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1A" w:rsidRPr="00917F08" w:rsidRDefault="00564E1A" w:rsidP="00564E1A">
      <w:pPr>
        <w:jc w:val="center"/>
        <w:rPr>
          <w:b/>
          <w:bCs/>
          <w:sz w:val="22"/>
          <w:szCs w:val="22"/>
        </w:rPr>
      </w:pPr>
      <w:r w:rsidRPr="00917F08">
        <w:rPr>
          <w:b/>
          <w:bCs/>
          <w:sz w:val="22"/>
          <w:szCs w:val="22"/>
        </w:rPr>
        <w:t>Oroszlány Város Önkormányzata képviselő-testületének</w:t>
      </w:r>
    </w:p>
    <w:p w:rsidR="00564E1A" w:rsidRPr="00917F08" w:rsidRDefault="00CC3766" w:rsidP="00564E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564E1A" w:rsidRPr="00917F08">
        <w:rPr>
          <w:b/>
          <w:sz w:val="22"/>
          <w:szCs w:val="22"/>
        </w:rPr>
        <w:t>/2021. (</w:t>
      </w:r>
      <w:r>
        <w:rPr>
          <w:b/>
          <w:sz w:val="22"/>
          <w:szCs w:val="22"/>
        </w:rPr>
        <w:t>II.26.</w:t>
      </w:r>
      <w:r w:rsidR="00564E1A" w:rsidRPr="00917F08">
        <w:rPr>
          <w:b/>
          <w:sz w:val="22"/>
          <w:szCs w:val="22"/>
        </w:rPr>
        <w:t>)</w:t>
      </w:r>
      <w:r w:rsidR="00F42B94">
        <w:rPr>
          <w:b/>
          <w:sz w:val="22"/>
          <w:szCs w:val="22"/>
        </w:rPr>
        <w:t xml:space="preserve"> önkormányzati</w:t>
      </w:r>
      <w:r w:rsidR="00564E1A" w:rsidRPr="00917F08">
        <w:rPr>
          <w:b/>
          <w:sz w:val="22"/>
          <w:szCs w:val="22"/>
        </w:rPr>
        <w:t xml:space="preserve"> rendelete</w:t>
      </w:r>
    </w:p>
    <w:p w:rsidR="00564E1A" w:rsidRPr="00917F08" w:rsidRDefault="00564E1A" w:rsidP="00564E1A">
      <w:pPr>
        <w:pStyle w:val="Cmsor1"/>
        <w:rPr>
          <w:szCs w:val="22"/>
        </w:rPr>
      </w:pPr>
      <w:r w:rsidRPr="00917F08">
        <w:rPr>
          <w:szCs w:val="22"/>
        </w:rPr>
        <w:t>Oroszlány Város Önkormányzatának 2020. évi költségvetéséről szóló</w:t>
      </w:r>
    </w:p>
    <w:p w:rsidR="00564E1A" w:rsidRPr="00917F08" w:rsidRDefault="00564E1A" w:rsidP="00564E1A">
      <w:pPr>
        <w:jc w:val="center"/>
        <w:rPr>
          <w:b/>
          <w:sz w:val="22"/>
          <w:szCs w:val="22"/>
        </w:rPr>
      </w:pPr>
      <w:r w:rsidRPr="00917F08">
        <w:rPr>
          <w:b/>
          <w:sz w:val="22"/>
          <w:szCs w:val="22"/>
        </w:rPr>
        <w:t>4/2020. (II.13.) önkormányzati rendelete módosításáról</w:t>
      </w:r>
    </w:p>
    <w:p w:rsidR="00564E1A" w:rsidRPr="00CD1A57" w:rsidRDefault="00564E1A" w:rsidP="00564E1A">
      <w:pPr>
        <w:pStyle w:val="Cm"/>
        <w:rPr>
          <w:sz w:val="20"/>
          <w:szCs w:val="20"/>
        </w:rPr>
      </w:pPr>
    </w:p>
    <w:p w:rsidR="00564E1A" w:rsidRPr="007F0B57" w:rsidRDefault="0008120C" w:rsidP="00564E1A">
      <w:pPr>
        <w:jc w:val="both"/>
        <w:rPr>
          <w:sz w:val="22"/>
          <w:szCs w:val="22"/>
        </w:rPr>
      </w:pPr>
      <w:r>
        <w:rPr>
          <w:sz w:val="22"/>
          <w:szCs w:val="22"/>
        </w:rPr>
        <w:t>Oroszlány v</w:t>
      </w:r>
      <w:r w:rsidR="00564E1A" w:rsidRPr="00BB3AE1">
        <w:rPr>
          <w:sz w:val="22"/>
          <w:szCs w:val="22"/>
        </w:rPr>
        <w:t xml:space="preserve">áros polgármestere Oroszlány Város Önkormányzatának képviselő-testülete hatáskörében eljárva a 27/2021. (I.29.) </w:t>
      </w:r>
      <w:proofErr w:type="gramStart"/>
      <w:r w:rsidR="00564E1A" w:rsidRPr="00BB3AE1">
        <w:rPr>
          <w:sz w:val="22"/>
          <w:szCs w:val="22"/>
        </w:rPr>
        <w:t>Korm. rendelettel kihirdetett veszélyhelyzetre tekintettel, a katasztrófavédelemről és a hozzá kapcsolódó egyes törvények módosításáról szóló 2011. évi CXXVIII. törvény 46. § (4) bekezdésében, veszélyhelyzet idejére meghatározott feladat- és hatáskörében eljárva, az Alaptörvény 32. cikk (2) bekezdésében</w:t>
      </w:r>
      <w:r w:rsidR="00564E1A" w:rsidRPr="004F003C">
        <w:rPr>
          <w:sz w:val="22"/>
          <w:szCs w:val="22"/>
        </w:rPr>
        <w:t xml:space="preserve"> meghatározott e</w:t>
      </w:r>
      <w:r w:rsidR="00564E1A">
        <w:rPr>
          <w:sz w:val="22"/>
          <w:szCs w:val="22"/>
        </w:rPr>
        <w:t xml:space="preserve">redeti jogalkotói hatáskörében, </w:t>
      </w:r>
      <w:r w:rsidR="00564E1A" w:rsidRPr="00CD1A57">
        <w:rPr>
          <w:sz w:val="22"/>
          <w:szCs w:val="22"/>
        </w:rPr>
        <w:t>Magyarország 2020. évi központi költségvetéséről szóló 2019. évi LXXI. törvény 58. § (6) bekezdésében</w:t>
      </w:r>
      <w:r w:rsidR="00564E1A">
        <w:rPr>
          <w:sz w:val="22"/>
          <w:szCs w:val="22"/>
        </w:rPr>
        <w:t>,</w:t>
      </w:r>
      <w:r w:rsidR="00564E1A" w:rsidRPr="004F003C">
        <w:rPr>
          <w:sz w:val="22"/>
          <w:szCs w:val="22"/>
        </w:rPr>
        <w:t xml:space="preserve"> az Alaptörvény 32. cikk (1) bekezdés f) pontjában, az államháztartásról szóló 2011. évi CXCV. törvény  23.</w:t>
      </w:r>
      <w:proofErr w:type="gramEnd"/>
      <w:r w:rsidR="00564E1A">
        <w:rPr>
          <w:sz w:val="22"/>
          <w:szCs w:val="22"/>
        </w:rPr>
        <w:t xml:space="preserve"> </w:t>
      </w:r>
      <w:r w:rsidR="00564E1A" w:rsidRPr="004F003C">
        <w:rPr>
          <w:sz w:val="22"/>
          <w:szCs w:val="22"/>
        </w:rPr>
        <w:t>§ (2) bekezdésében, 34. §</w:t>
      </w:r>
      <w:r w:rsidR="00564E1A">
        <w:rPr>
          <w:sz w:val="22"/>
          <w:szCs w:val="22"/>
        </w:rPr>
        <w:t xml:space="preserve"> </w:t>
      </w:r>
      <w:r w:rsidR="00564E1A" w:rsidRPr="004F003C">
        <w:rPr>
          <w:sz w:val="22"/>
          <w:szCs w:val="22"/>
        </w:rPr>
        <w:t>(2) bekezdésében</w:t>
      </w:r>
      <w:r w:rsidR="00564E1A">
        <w:rPr>
          <w:sz w:val="22"/>
          <w:szCs w:val="22"/>
        </w:rPr>
        <w:t>,</w:t>
      </w:r>
      <w:r w:rsidR="00564E1A" w:rsidRPr="004F003C">
        <w:rPr>
          <w:sz w:val="22"/>
          <w:szCs w:val="22"/>
        </w:rPr>
        <w:t xml:space="preserve"> </w:t>
      </w:r>
      <w:r w:rsidR="00564E1A" w:rsidRPr="00CD1A57">
        <w:rPr>
          <w:sz w:val="22"/>
          <w:szCs w:val="22"/>
        </w:rPr>
        <w:t>a helyi önkormányzatok és szerveik, a köztársasági megbízottak, valamint egyes centrális alárendeltségű szervek feladat – és hatásköreiről szóló 1991. évi XX. törvény 138. § (1) bekezdés d) pontjában, Magyarország helyi önkormányzatairól szóló 2011. évi CLXXXIX. törvény  111. § (3) bekezdésben meghatározott feladatkörében eljárva, a következőket rendeli el:</w:t>
      </w:r>
    </w:p>
    <w:p w:rsidR="009341B9" w:rsidRPr="007E77B4" w:rsidRDefault="009341B9" w:rsidP="0034597F">
      <w:pPr>
        <w:pStyle w:val="Szvegtrzs"/>
        <w:rPr>
          <w:b/>
          <w:bCs/>
          <w:sz w:val="18"/>
          <w:szCs w:val="18"/>
        </w:rPr>
      </w:pPr>
    </w:p>
    <w:p w:rsidR="0034597F" w:rsidRDefault="00615936" w:rsidP="00615936">
      <w:pPr>
        <w:pStyle w:val="Szvegtrzs"/>
        <w:rPr>
          <w:bCs/>
          <w:szCs w:val="22"/>
        </w:rPr>
      </w:pPr>
      <w:r w:rsidRPr="00615936">
        <w:rPr>
          <w:b/>
          <w:bCs/>
          <w:szCs w:val="22"/>
        </w:rPr>
        <w:t xml:space="preserve">1. </w:t>
      </w:r>
      <w:r w:rsidR="0034597F" w:rsidRPr="00615936">
        <w:rPr>
          <w:b/>
          <w:bCs/>
          <w:szCs w:val="22"/>
        </w:rPr>
        <w:t>§</w:t>
      </w:r>
      <w:r w:rsidR="0034597F">
        <w:rPr>
          <w:b/>
          <w:bCs/>
          <w:szCs w:val="22"/>
        </w:rPr>
        <w:t xml:space="preserve"> </w:t>
      </w:r>
      <w:r w:rsidR="0034597F">
        <w:rPr>
          <w:bCs/>
          <w:szCs w:val="22"/>
        </w:rPr>
        <w:t xml:space="preserve">Oroszlány Város Önkormányzata Képviselő-testületének a költségvetéséről szóló </w:t>
      </w:r>
      <w:r w:rsidR="009341B9" w:rsidRPr="00DE4003">
        <w:rPr>
          <w:szCs w:val="22"/>
        </w:rPr>
        <w:t>4/2020. (II.13.)</w:t>
      </w:r>
      <w:r w:rsidR="009341B9">
        <w:rPr>
          <w:b/>
          <w:szCs w:val="22"/>
        </w:rPr>
        <w:t xml:space="preserve"> </w:t>
      </w:r>
      <w:r w:rsidR="0034597F">
        <w:rPr>
          <w:bCs/>
          <w:szCs w:val="22"/>
        </w:rPr>
        <w:t>önkormányzati rendelet (</w:t>
      </w:r>
      <w:r w:rsidR="008D318C">
        <w:rPr>
          <w:bCs/>
          <w:szCs w:val="22"/>
        </w:rPr>
        <w:t xml:space="preserve">a </w:t>
      </w:r>
      <w:r w:rsidR="0034597F">
        <w:rPr>
          <w:bCs/>
          <w:szCs w:val="22"/>
        </w:rPr>
        <w:t>továbbiakban: rendelet) 1.</w:t>
      </w:r>
      <w:r w:rsidR="00F10D22">
        <w:rPr>
          <w:bCs/>
          <w:szCs w:val="22"/>
        </w:rPr>
        <w:t xml:space="preserve"> </w:t>
      </w:r>
      <w:r w:rsidR="0034597F">
        <w:rPr>
          <w:bCs/>
          <w:szCs w:val="22"/>
        </w:rPr>
        <w:t>§</w:t>
      </w:r>
      <w:proofErr w:type="spellStart"/>
      <w:r w:rsidR="0034597F">
        <w:rPr>
          <w:bCs/>
          <w:szCs w:val="22"/>
        </w:rPr>
        <w:t>-a</w:t>
      </w:r>
      <w:proofErr w:type="spellEnd"/>
      <w:r w:rsidR="0034597F">
        <w:rPr>
          <w:bCs/>
          <w:szCs w:val="22"/>
        </w:rPr>
        <w:t xml:space="preserve"> helyébe a</w:t>
      </w:r>
      <w:r w:rsidR="003A5A73">
        <w:rPr>
          <w:bCs/>
          <w:szCs w:val="22"/>
        </w:rPr>
        <w:t xml:space="preserve"> következő </w:t>
      </w:r>
      <w:r w:rsidR="0034597F">
        <w:rPr>
          <w:bCs/>
          <w:szCs w:val="22"/>
        </w:rPr>
        <w:t>rendelkezés lép:</w:t>
      </w:r>
    </w:p>
    <w:p w:rsidR="0034597F" w:rsidRPr="007E77B4" w:rsidRDefault="0034597F" w:rsidP="0034597F">
      <w:pPr>
        <w:pStyle w:val="Szvegtrzs"/>
        <w:jc w:val="left"/>
        <w:rPr>
          <w:bCs/>
          <w:sz w:val="18"/>
          <w:szCs w:val="18"/>
        </w:rPr>
      </w:pPr>
    </w:p>
    <w:p w:rsidR="003A01DF" w:rsidRPr="009175B2" w:rsidRDefault="00C63FF9" w:rsidP="003A01DF">
      <w:pPr>
        <w:pStyle w:val="Szvegtrzs"/>
        <w:ind w:left="360" w:hanging="360"/>
        <w:rPr>
          <w:szCs w:val="22"/>
        </w:rPr>
      </w:pPr>
      <w:r w:rsidRPr="009175B2">
        <w:rPr>
          <w:b/>
          <w:szCs w:val="22"/>
        </w:rPr>
        <w:t>„</w:t>
      </w:r>
      <w:r w:rsidR="003A01DF" w:rsidRPr="009175B2">
        <w:rPr>
          <w:b/>
          <w:szCs w:val="22"/>
        </w:rPr>
        <w:t>1. §</w:t>
      </w:r>
      <w:r w:rsidR="003A01DF" w:rsidRPr="009175B2">
        <w:rPr>
          <w:szCs w:val="22"/>
        </w:rPr>
        <w:t xml:space="preserve"> A képvise</w:t>
      </w:r>
      <w:r w:rsidR="00C0142C">
        <w:rPr>
          <w:szCs w:val="22"/>
        </w:rPr>
        <w:t>lő-testület az önkormányzat 2020</w:t>
      </w:r>
      <w:r w:rsidR="003A01DF" w:rsidRPr="009175B2">
        <w:rPr>
          <w:szCs w:val="22"/>
        </w:rPr>
        <w:t>. évi költségvetését</w:t>
      </w:r>
    </w:p>
    <w:p w:rsidR="003A01DF" w:rsidRPr="007819D4" w:rsidRDefault="003A01DF" w:rsidP="003A01DF">
      <w:pPr>
        <w:pStyle w:val="Szvegtrzs"/>
        <w:numPr>
          <w:ilvl w:val="0"/>
          <w:numId w:val="1"/>
        </w:numPr>
        <w:tabs>
          <w:tab w:val="right" w:pos="2340"/>
          <w:tab w:val="left" w:pos="2520"/>
          <w:tab w:val="left" w:pos="3060"/>
        </w:tabs>
        <w:rPr>
          <w:szCs w:val="22"/>
        </w:rPr>
      </w:pPr>
      <w:r w:rsidRPr="002D42E4">
        <w:rPr>
          <w:szCs w:val="22"/>
        </w:rPr>
        <w:t xml:space="preserve"> </w:t>
      </w:r>
      <w:r w:rsidR="0079378B">
        <w:rPr>
          <w:szCs w:val="22"/>
        </w:rPr>
        <w:t>5</w:t>
      </w:r>
      <w:r w:rsidR="00B77A83">
        <w:rPr>
          <w:szCs w:val="22"/>
        </w:rPr>
        <w:t xml:space="preserve"> 388 481 </w:t>
      </w:r>
      <w:r w:rsidRPr="007819D4">
        <w:rPr>
          <w:szCs w:val="22"/>
        </w:rPr>
        <w:t xml:space="preserve">E </w:t>
      </w:r>
      <w:proofErr w:type="gramStart"/>
      <w:r w:rsidRPr="007819D4">
        <w:rPr>
          <w:szCs w:val="22"/>
        </w:rPr>
        <w:t xml:space="preserve">Ft   </w:t>
      </w:r>
      <w:r w:rsidR="007B2164" w:rsidRPr="007819D4">
        <w:rPr>
          <w:szCs w:val="22"/>
        </w:rPr>
        <w:t>költségvetési</w:t>
      </w:r>
      <w:proofErr w:type="gramEnd"/>
      <w:r w:rsidR="007B2164" w:rsidRPr="007819D4">
        <w:rPr>
          <w:szCs w:val="22"/>
        </w:rPr>
        <w:t xml:space="preserve"> </w:t>
      </w:r>
      <w:r w:rsidRPr="007819D4">
        <w:rPr>
          <w:szCs w:val="22"/>
        </w:rPr>
        <w:t>bevétellel</w:t>
      </w:r>
    </w:p>
    <w:p w:rsidR="003A01DF" w:rsidRPr="007819D4" w:rsidRDefault="003A01DF" w:rsidP="003A01DF">
      <w:pPr>
        <w:pStyle w:val="Szvegtrzs"/>
        <w:numPr>
          <w:ilvl w:val="0"/>
          <w:numId w:val="1"/>
        </w:numPr>
        <w:tabs>
          <w:tab w:val="right" w:pos="2340"/>
          <w:tab w:val="left" w:pos="2520"/>
          <w:tab w:val="left" w:pos="3060"/>
        </w:tabs>
        <w:rPr>
          <w:szCs w:val="22"/>
        </w:rPr>
      </w:pPr>
      <w:r w:rsidRPr="007819D4">
        <w:rPr>
          <w:szCs w:val="22"/>
        </w:rPr>
        <w:t xml:space="preserve"> </w:t>
      </w:r>
      <w:r w:rsidR="00B77A83">
        <w:rPr>
          <w:szCs w:val="22"/>
        </w:rPr>
        <w:t>5 874</w:t>
      </w:r>
      <w:r w:rsidR="00AC5D7E">
        <w:rPr>
          <w:szCs w:val="22"/>
        </w:rPr>
        <w:t> </w:t>
      </w:r>
      <w:r w:rsidR="00B77A83">
        <w:rPr>
          <w:szCs w:val="22"/>
        </w:rPr>
        <w:t>770</w:t>
      </w:r>
      <w:r w:rsidR="00AC5D7E">
        <w:rPr>
          <w:szCs w:val="22"/>
        </w:rPr>
        <w:t xml:space="preserve"> </w:t>
      </w:r>
      <w:r w:rsidRPr="007819D4">
        <w:rPr>
          <w:szCs w:val="22"/>
        </w:rPr>
        <w:t xml:space="preserve">E </w:t>
      </w:r>
      <w:proofErr w:type="gramStart"/>
      <w:r w:rsidRPr="007819D4">
        <w:rPr>
          <w:szCs w:val="22"/>
        </w:rPr>
        <w:t xml:space="preserve">Ft   </w:t>
      </w:r>
      <w:r w:rsidR="007B2164" w:rsidRPr="007819D4">
        <w:rPr>
          <w:szCs w:val="22"/>
        </w:rPr>
        <w:t>költségvetési</w:t>
      </w:r>
      <w:proofErr w:type="gramEnd"/>
      <w:r w:rsidR="007B2164" w:rsidRPr="007819D4">
        <w:rPr>
          <w:szCs w:val="22"/>
        </w:rPr>
        <w:t xml:space="preserve"> </w:t>
      </w:r>
      <w:r w:rsidRPr="007819D4">
        <w:rPr>
          <w:szCs w:val="22"/>
        </w:rPr>
        <w:t>kiadással</w:t>
      </w:r>
    </w:p>
    <w:p w:rsidR="00984FFF" w:rsidRPr="007819D4" w:rsidRDefault="00BB1232" w:rsidP="003A01DF">
      <w:pPr>
        <w:pStyle w:val="Szvegtrzs"/>
        <w:numPr>
          <w:ilvl w:val="0"/>
          <w:numId w:val="1"/>
        </w:numPr>
        <w:tabs>
          <w:tab w:val="right" w:pos="2340"/>
          <w:tab w:val="left" w:pos="2520"/>
          <w:tab w:val="left" w:pos="3060"/>
        </w:tabs>
        <w:rPr>
          <w:szCs w:val="22"/>
        </w:rPr>
      </w:pPr>
      <w:r w:rsidRPr="007819D4">
        <w:rPr>
          <w:szCs w:val="22"/>
        </w:rPr>
        <w:t xml:space="preserve"> </w:t>
      </w:r>
      <w:r w:rsidR="007819D4" w:rsidRPr="007819D4">
        <w:rPr>
          <w:szCs w:val="22"/>
        </w:rPr>
        <w:t xml:space="preserve">1 247 </w:t>
      </w:r>
      <w:r w:rsidR="00B77A83">
        <w:rPr>
          <w:szCs w:val="22"/>
        </w:rPr>
        <w:t>531</w:t>
      </w:r>
      <w:r w:rsidR="00984FFF" w:rsidRPr="007819D4">
        <w:rPr>
          <w:szCs w:val="22"/>
        </w:rPr>
        <w:t xml:space="preserve"> E </w:t>
      </w:r>
      <w:proofErr w:type="gramStart"/>
      <w:r w:rsidR="00984FFF" w:rsidRPr="007819D4">
        <w:rPr>
          <w:szCs w:val="22"/>
        </w:rPr>
        <w:t xml:space="preserve">Ft   </w:t>
      </w:r>
      <w:r w:rsidR="00FA10E2" w:rsidRPr="007819D4">
        <w:rPr>
          <w:szCs w:val="22"/>
        </w:rPr>
        <w:t>konszolidált</w:t>
      </w:r>
      <w:proofErr w:type="gramEnd"/>
      <w:r w:rsidR="00FA10E2" w:rsidRPr="007819D4">
        <w:rPr>
          <w:szCs w:val="22"/>
        </w:rPr>
        <w:t xml:space="preserve"> </w:t>
      </w:r>
      <w:r w:rsidR="00984FFF" w:rsidRPr="007819D4">
        <w:rPr>
          <w:szCs w:val="22"/>
        </w:rPr>
        <w:t>finanszírozási bevétellel</w:t>
      </w:r>
    </w:p>
    <w:p w:rsidR="00984FFF" w:rsidRPr="007819D4" w:rsidRDefault="00BB1232" w:rsidP="003A01DF">
      <w:pPr>
        <w:pStyle w:val="Szvegtrzs"/>
        <w:numPr>
          <w:ilvl w:val="0"/>
          <w:numId w:val="1"/>
        </w:numPr>
        <w:tabs>
          <w:tab w:val="right" w:pos="2340"/>
          <w:tab w:val="left" w:pos="2520"/>
          <w:tab w:val="left" w:pos="3060"/>
        </w:tabs>
        <w:rPr>
          <w:szCs w:val="22"/>
        </w:rPr>
      </w:pPr>
      <w:r w:rsidRPr="007819D4">
        <w:rPr>
          <w:szCs w:val="22"/>
        </w:rPr>
        <w:t xml:space="preserve">    </w:t>
      </w:r>
      <w:r w:rsidR="007819D4" w:rsidRPr="007819D4">
        <w:rPr>
          <w:szCs w:val="22"/>
        </w:rPr>
        <w:t>7</w:t>
      </w:r>
      <w:r w:rsidR="00B77A83">
        <w:rPr>
          <w:szCs w:val="22"/>
        </w:rPr>
        <w:t>61</w:t>
      </w:r>
      <w:r w:rsidR="007819D4" w:rsidRPr="007819D4">
        <w:rPr>
          <w:szCs w:val="22"/>
        </w:rPr>
        <w:t xml:space="preserve"> </w:t>
      </w:r>
      <w:r w:rsidR="00B77A83">
        <w:rPr>
          <w:szCs w:val="22"/>
        </w:rPr>
        <w:t>242</w:t>
      </w:r>
      <w:r w:rsidR="00984FFF" w:rsidRPr="007819D4">
        <w:rPr>
          <w:szCs w:val="22"/>
        </w:rPr>
        <w:t xml:space="preserve"> E </w:t>
      </w:r>
      <w:proofErr w:type="gramStart"/>
      <w:r w:rsidR="00984FFF" w:rsidRPr="007819D4">
        <w:rPr>
          <w:szCs w:val="22"/>
        </w:rPr>
        <w:t xml:space="preserve">Ft   </w:t>
      </w:r>
      <w:r w:rsidR="00FA10E2" w:rsidRPr="007819D4">
        <w:rPr>
          <w:szCs w:val="22"/>
        </w:rPr>
        <w:t>konszolidált</w:t>
      </w:r>
      <w:proofErr w:type="gramEnd"/>
      <w:r w:rsidR="00FA10E2" w:rsidRPr="007819D4">
        <w:rPr>
          <w:szCs w:val="22"/>
        </w:rPr>
        <w:t xml:space="preserve"> </w:t>
      </w:r>
      <w:r w:rsidR="00984FFF" w:rsidRPr="007819D4">
        <w:rPr>
          <w:szCs w:val="22"/>
        </w:rPr>
        <w:t>finanszírozási kiadással</w:t>
      </w:r>
    </w:p>
    <w:p w:rsidR="003A01DF" w:rsidRPr="007E573E" w:rsidRDefault="009C63F6" w:rsidP="003A01DF">
      <w:pPr>
        <w:pStyle w:val="Szvegtrzs"/>
        <w:numPr>
          <w:ilvl w:val="0"/>
          <w:numId w:val="1"/>
        </w:numPr>
        <w:tabs>
          <w:tab w:val="right" w:pos="2340"/>
          <w:tab w:val="left" w:pos="2520"/>
          <w:tab w:val="left" w:pos="3060"/>
        </w:tabs>
        <w:rPr>
          <w:szCs w:val="22"/>
        </w:rPr>
      </w:pPr>
      <w:r w:rsidRPr="007E573E">
        <w:rPr>
          <w:szCs w:val="22"/>
        </w:rPr>
        <w:t xml:space="preserve">    </w:t>
      </w:r>
      <w:r w:rsidR="00B1733C">
        <w:rPr>
          <w:szCs w:val="22"/>
        </w:rPr>
        <w:t>1</w:t>
      </w:r>
      <w:r w:rsidR="00285322" w:rsidRPr="007E573E">
        <w:rPr>
          <w:szCs w:val="22"/>
        </w:rPr>
        <w:t>91 022</w:t>
      </w:r>
      <w:r w:rsidR="006E2EE6" w:rsidRPr="007E573E">
        <w:rPr>
          <w:szCs w:val="22"/>
        </w:rPr>
        <w:t xml:space="preserve"> </w:t>
      </w:r>
      <w:r w:rsidR="003A01DF" w:rsidRPr="007E573E">
        <w:rPr>
          <w:szCs w:val="22"/>
        </w:rPr>
        <w:t xml:space="preserve">E </w:t>
      </w:r>
      <w:proofErr w:type="gramStart"/>
      <w:r w:rsidR="003A01DF" w:rsidRPr="007E573E">
        <w:rPr>
          <w:szCs w:val="22"/>
        </w:rPr>
        <w:t>Ft   működési</w:t>
      </w:r>
      <w:proofErr w:type="gramEnd"/>
      <w:r w:rsidR="003A01DF" w:rsidRPr="007E573E">
        <w:rPr>
          <w:szCs w:val="22"/>
        </w:rPr>
        <w:t xml:space="preserve"> </w:t>
      </w:r>
      <w:r w:rsidR="0029279F" w:rsidRPr="007E573E">
        <w:rPr>
          <w:szCs w:val="22"/>
        </w:rPr>
        <w:t>többlettel</w:t>
      </w:r>
    </w:p>
    <w:p w:rsidR="003A01DF" w:rsidRPr="007E573E" w:rsidRDefault="00B42831" w:rsidP="003A01DF">
      <w:pPr>
        <w:pStyle w:val="Szvegtrzs"/>
        <w:numPr>
          <w:ilvl w:val="0"/>
          <w:numId w:val="1"/>
        </w:numPr>
        <w:tabs>
          <w:tab w:val="right" w:pos="2340"/>
          <w:tab w:val="left" w:pos="2520"/>
          <w:tab w:val="left" w:pos="3060"/>
        </w:tabs>
        <w:rPr>
          <w:i/>
          <w:szCs w:val="22"/>
        </w:rPr>
      </w:pPr>
      <w:r w:rsidRPr="007E573E">
        <w:rPr>
          <w:szCs w:val="22"/>
        </w:rPr>
        <w:t xml:space="preserve"> </w:t>
      </w:r>
      <w:r w:rsidR="00B1733C">
        <w:rPr>
          <w:szCs w:val="22"/>
        </w:rPr>
        <w:t xml:space="preserve">   6</w:t>
      </w:r>
      <w:r w:rsidR="00285322" w:rsidRPr="007E573E">
        <w:rPr>
          <w:szCs w:val="22"/>
        </w:rPr>
        <w:t>77 311</w:t>
      </w:r>
      <w:r w:rsidR="00BA68B4" w:rsidRPr="007E573E">
        <w:rPr>
          <w:szCs w:val="22"/>
        </w:rPr>
        <w:t xml:space="preserve"> </w:t>
      </w:r>
      <w:r w:rsidR="0029279F" w:rsidRPr="007E573E">
        <w:rPr>
          <w:szCs w:val="22"/>
        </w:rPr>
        <w:t xml:space="preserve">E </w:t>
      </w:r>
      <w:proofErr w:type="gramStart"/>
      <w:r w:rsidR="0029279F" w:rsidRPr="007E573E">
        <w:rPr>
          <w:szCs w:val="22"/>
        </w:rPr>
        <w:t xml:space="preserve">Ft  </w:t>
      </w:r>
      <w:r w:rsidR="00D1544D" w:rsidRPr="007E573E">
        <w:rPr>
          <w:szCs w:val="22"/>
        </w:rPr>
        <w:t xml:space="preserve"> </w:t>
      </w:r>
      <w:r w:rsidR="003A01DF" w:rsidRPr="007E573E">
        <w:rPr>
          <w:szCs w:val="22"/>
        </w:rPr>
        <w:t>felhalmozási</w:t>
      </w:r>
      <w:proofErr w:type="gramEnd"/>
      <w:r w:rsidR="003A01DF" w:rsidRPr="007E573E">
        <w:rPr>
          <w:szCs w:val="22"/>
        </w:rPr>
        <w:t xml:space="preserve"> </w:t>
      </w:r>
      <w:r w:rsidR="0029279F" w:rsidRPr="007E573E">
        <w:rPr>
          <w:szCs w:val="22"/>
        </w:rPr>
        <w:t>hiánnyal</w:t>
      </w:r>
      <w:r w:rsidR="003A01DF" w:rsidRPr="007E573E">
        <w:rPr>
          <w:szCs w:val="22"/>
        </w:rPr>
        <w:t xml:space="preserve"> állapítja meg.</w:t>
      </w:r>
    </w:p>
    <w:p w:rsidR="003A01DF" w:rsidRPr="007E77B4" w:rsidRDefault="003A01DF" w:rsidP="003A01DF">
      <w:pPr>
        <w:pStyle w:val="Szvegtrzs"/>
        <w:tabs>
          <w:tab w:val="right" w:pos="2340"/>
          <w:tab w:val="left" w:pos="2520"/>
          <w:tab w:val="left" w:pos="3060"/>
        </w:tabs>
        <w:ind w:left="1776" w:hanging="360"/>
        <w:rPr>
          <w:sz w:val="18"/>
          <w:szCs w:val="18"/>
        </w:rPr>
      </w:pPr>
    </w:p>
    <w:p w:rsidR="00EC463D" w:rsidRPr="0016500E" w:rsidRDefault="00632DB8" w:rsidP="00EC463D">
      <w:pPr>
        <w:pStyle w:val="Szvegtrzs"/>
        <w:tabs>
          <w:tab w:val="right" w:pos="2340"/>
          <w:tab w:val="left" w:pos="2520"/>
          <w:tab w:val="left" w:pos="3060"/>
        </w:tabs>
        <w:rPr>
          <w:szCs w:val="22"/>
        </w:rPr>
      </w:pPr>
      <w:r>
        <w:rPr>
          <w:szCs w:val="22"/>
        </w:rPr>
        <w:t>A képviselő-testület a</w:t>
      </w:r>
      <w:r w:rsidR="00E85BEE" w:rsidRPr="0016500E">
        <w:rPr>
          <w:szCs w:val="22"/>
        </w:rPr>
        <w:t xml:space="preserve"> </w:t>
      </w:r>
      <w:r w:rsidR="00AF66ED">
        <w:rPr>
          <w:szCs w:val="22"/>
        </w:rPr>
        <w:t>1</w:t>
      </w:r>
      <w:r w:rsidR="00285322">
        <w:rPr>
          <w:szCs w:val="22"/>
        </w:rPr>
        <w:t>91 022</w:t>
      </w:r>
      <w:r w:rsidR="00E85BEE" w:rsidRPr="0016500E">
        <w:rPr>
          <w:szCs w:val="22"/>
        </w:rPr>
        <w:t xml:space="preserve"> </w:t>
      </w:r>
      <w:r w:rsidR="0029279F" w:rsidRPr="0016500E">
        <w:rPr>
          <w:szCs w:val="22"/>
        </w:rPr>
        <w:t>E Ft működési többletet a felhalmozási kiadások telj</w:t>
      </w:r>
      <w:r w:rsidR="00263B5E" w:rsidRPr="0016500E">
        <w:rPr>
          <w:szCs w:val="22"/>
        </w:rPr>
        <w:t>esítésére fordítj</w:t>
      </w:r>
      <w:r w:rsidR="00E26B77" w:rsidRPr="0016500E">
        <w:rPr>
          <w:szCs w:val="22"/>
        </w:rPr>
        <w:t xml:space="preserve">a. </w:t>
      </w:r>
      <w:r w:rsidR="0044167E" w:rsidRPr="0016500E">
        <w:rPr>
          <w:szCs w:val="22"/>
        </w:rPr>
        <w:t>A</w:t>
      </w:r>
      <w:r w:rsidR="00FC5F9E" w:rsidRPr="0016500E">
        <w:rPr>
          <w:szCs w:val="22"/>
        </w:rPr>
        <w:t xml:space="preserve"> </w:t>
      </w:r>
      <w:r w:rsidR="00AF66ED">
        <w:rPr>
          <w:szCs w:val="22"/>
        </w:rPr>
        <w:t>6</w:t>
      </w:r>
      <w:r w:rsidR="00285322">
        <w:rPr>
          <w:szCs w:val="22"/>
        </w:rPr>
        <w:t>77 311</w:t>
      </w:r>
      <w:r w:rsidR="00EC463D" w:rsidRPr="0016500E">
        <w:rPr>
          <w:szCs w:val="22"/>
        </w:rPr>
        <w:t xml:space="preserve"> </w:t>
      </w:r>
      <w:r w:rsidR="0029279F" w:rsidRPr="0016500E">
        <w:rPr>
          <w:szCs w:val="22"/>
        </w:rPr>
        <w:t xml:space="preserve">E Ft felhalmozási költségvetési hiányt </w:t>
      </w:r>
      <w:r w:rsidR="00AF66ED">
        <w:rPr>
          <w:szCs w:val="22"/>
        </w:rPr>
        <w:t>1</w:t>
      </w:r>
      <w:r w:rsidR="00285322">
        <w:rPr>
          <w:szCs w:val="22"/>
        </w:rPr>
        <w:t>91 022</w:t>
      </w:r>
      <w:r w:rsidR="0029279F" w:rsidRPr="0016500E">
        <w:rPr>
          <w:szCs w:val="22"/>
        </w:rPr>
        <w:t xml:space="preserve"> E Ft mű</w:t>
      </w:r>
      <w:r w:rsidR="0044167E" w:rsidRPr="0016500E">
        <w:rPr>
          <w:szCs w:val="22"/>
        </w:rPr>
        <w:t xml:space="preserve">ködési </w:t>
      </w:r>
      <w:r w:rsidR="00A07701">
        <w:rPr>
          <w:szCs w:val="22"/>
        </w:rPr>
        <w:t xml:space="preserve">többletbevétel, valamint </w:t>
      </w:r>
      <w:r w:rsidR="00285322">
        <w:rPr>
          <w:szCs w:val="22"/>
        </w:rPr>
        <w:t>486 289</w:t>
      </w:r>
      <w:r w:rsidR="00EC463D" w:rsidRPr="0016500E">
        <w:rPr>
          <w:szCs w:val="22"/>
        </w:rPr>
        <w:t xml:space="preserve"> E Ft előző évi maradvány igénybevételével kívánja kezelni.</w:t>
      </w:r>
    </w:p>
    <w:p w:rsidR="00EC463D" w:rsidRPr="007E77B4" w:rsidRDefault="00EC463D" w:rsidP="00EC463D">
      <w:pPr>
        <w:pStyle w:val="Szvegtrzs"/>
        <w:tabs>
          <w:tab w:val="right" w:pos="2340"/>
          <w:tab w:val="left" w:pos="2520"/>
          <w:tab w:val="left" w:pos="3060"/>
        </w:tabs>
        <w:rPr>
          <w:sz w:val="18"/>
          <w:szCs w:val="18"/>
        </w:rPr>
      </w:pPr>
    </w:p>
    <w:p w:rsidR="003A01DF" w:rsidRPr="00841128" w:rsidRDefault="003A01DF" w:rsidP="003A01DF">
      <w:pPr>
        <w:pStyle w:val="Szvegtrzs"/>
        <w:tabs>
          <w:tab w:val="left" w:pos="1440"/>
          <w:tab w:val="right" w:pos="2340"/>
          <w:tab w:val="left" w:pos="2520"/>
          <w:tab w:val="left" w:pos="3060"/>
        </w:tabs>
        <w:ind w:left="360" w:hanging="360"/>
        <w:rPr>
          <w:szCs w:val="22"/>
        </w:rPr>
      </w:pPr>
      <w:r w:rsidRPr="00841128">
        <w:rPr>
          <w:szCs w:val="22"/>
        </w:rPr>
        <w:t xml:space="preserve">Ezen belül </w:t>
      </w:r>
      <w:r w:rsidRPr="00841128">
        <w:rPr>
          <w:b/>
          <w:bCs/>
          <w:szCs w:val="22"/>
        </w:rPr>
        <w:tab/>
        <w:t>a bevételeket:</w:t>
      </w:r>
    </w:p>
    <w:p w:rsidR="003A01DF" w:rsidRPr="00841128" w:rsidRDefault="003A01DF" w:rsidP="003A01DF">
      <w:pPr>
        <w:pStyle w:val="Szvegtrzs"/>
        <w:tabs>
          <w:tab w:val="right" w:pos="2268"/>
          <w:tab w:val="left" w:pos="2552"/>
        </w:tabs>
        <w:ind w:left="360" w:hanging="360"/>
        <w:rPr>
          <w:szCs w:val="22"/>
        </w:rPr>
      </w:pPr>
      <w:r w:rsidRPr="00841128">
        <w:rPr>
          <w:szCs w:val="22"/>
        </w:rPr>
        <w:t xml:space="preserve">          </w:t>
      </w:r>
      <w:r w:rsidRPr="00841128">
        <w:rPr>
          <w:szCs w:val="22"/>
        </w:rPr>
        <w:tab/>
      </w:r>
      <w:r w:rsidR="00451EA6">
        <w:rPr>
          <w:szCs w:val="22"/>
        </w:rPr>
        <w:t>4 2</w:t>
      </w:r>
      <w:r w:rsidR="009A7571">
        <w:rPr>
          <w:szCs w:val="22"/>
        </w:rPr>
        <w:t>93 260</w:t>
      </w:r>
      <w:r w:rsidRPr="00841128">
        <w:rPr>
          <w:szCs w:val="22"/>
        </w:rPr>
        <w:t xml:space="preserve"> E Ft </w:t>
      </w:r>
      <w:r w:rsidRPr="00841128">
        <w:rPr>
          <w:szCs w:val="22"/>
        </w:rPr>
        <w:tab/>
        <w:t>működési bevétellel</w:t>
      </w:r>
    </w:p>
    <w:p w:rsidR="003A01DF" w:rsidRPr="00841128" w:rsidRDefault="003A01DF" w:rsidP="00693115">
      <w:pPr>
        <w:pStyle w:val="Szvegtrzs"/>
        <w:tabs>
          <w:tab w:val="right" w:pos="3969"/>
          <w:tab w:val="left" w:pos="4395"/>
        </w:tabs>
        <w:rPr>
          <w:szCs w:val="22"/>
        </w:rPr>
      </w:pPr>
      <w:r w:rsidRPr="00841128">
        <w:rPr>
          <w:szCs w:val="22"/>
        </w:rPr>
        <w:tab/>
      </w:r>
      <w:r w:rsidR="00451EA6">
        <w:rPr>
          <w:szCs w:val="22"/>
        </w:rPr>
        <w:t>931 968</w:t>
      </w:r>
      <w:r w:rsidRPr="00841128">
        <w:rPr>
          <w:szCs w:val="22"/>
        </w:rPr>
        <w:t xml:space="preserve"> E Ft</w:t>
      </w:r>
      <w:r w:rsidR="00693115" w:rsidRPr="00841128">
        <w:rPr>
          <w:szCs w:val="22"/>
        </w:rPr>
        <w:tab/>
      </w:r>
      <w:r w:rsidRPr="00841128">
        <w:rPr>
          <w:szCs w:val="22"/>
        </w:rPr>
        <w:t>állami támogatással</w:t>
      </w:r>
    </w:p>
    <w:p w:rsidR="003A01DF" w:rsidRPr="00841128" w:rsidRDefault="009E5BCB" w:rsidP="00693115">
      <w:pPr>
        <w:pStyle w:val="Szvegtrzs"/>
        <w:tabs>
          <w:tab w:val="right" w:pos="3969"/>
          <w:tab w:val="left" w:pos="4395"/>
        </w:tabs>
        <w:ind w:left="360" w:firstLine="1200"/>
        <w:rPr>
          <w:szCs w:val="22"/>
        </w:rPr>
      </w:pPr>
      <w:r w:rsidRPr="00841128">
        <w:rPr>
          <w:szCs w:val="22"/>
        </w:rPr>
        <w:tab/>
      </w:r>
      <w:r w:rsidR="00564E1A">
        <w:rPr>
          <w:szCs w:val="22"/>
        </w:rPr>
        <w:t>3 281 092</w:t>
      </w:r>
      <w:r w:rsidR="003A01DF" w:rsidRPr="00841128">
        <w:rPr>
          <w:szCs w:val="22"/>
        </w:rPr>
        <w:t xml:space="preserve"> E Ft</w:t>
      </w:r>
      <w:r w:rsidR="003A01DF" w:rsidRPr="00841128">
        <w:rPr>
          <w:szCs w:val="22"/>
        </w:rPr>
        <w:tab/>
        <w:t>egyéb működési bevétellel</w:t>
      </w:r>
    </w:p>
    <w:p w:rsidR="003A01DF" w:rsidRPr="00841128" w:rsidRDefault="003A01DF" w:rsidP="00693115">
      <w:pPr>
        <w:pStyle w:val="Szvegtrzs"/>
        <w:tabs>
          <w:tab w:val="right" w:pos="3969"/>
          <w:tab w:val="left" w:pos="4395"/>
        </w:tabs>
        <w:ind w:left="360" w:firstLine="1200"/>
        <w:rPr>
          <w:szCs w:val="22"/>
        </w:rPr>
      </w:pPr>
      <w:r w:rsidRPr="00841128">
        <w:rPr>
          <w:szCs w:val="22"/>
        </w:rPr>
        <w:tab/>
      </w:r>
      <w:r w:rsidR="00564E1A">
        <w:rPr>
          <w:szCs w:val="22"/>
        </w:rPr>
        <w:t>80 200</w:t>
      </w:r>
      <w:r w:rsidRPr="00841128">
        <w:rPr>
          <w:szCs w:val="22"/>
        </w:rPr>
        <w:t xml:space="preserve"> E Ft</w:t>
      </w:r>
      <w:r w:rsidRPr="00841128">
        <w:rPr>
          <w:szCs w:val="22"/>
        </w:rPr>
        <w:tab/>
        <w:t>működési célú átvett pénzeszközzel</w:t>
      </w:r>
      <w:r w:rsidRPr="00841128">
        <w:rPr>
          <w:szCs w:val="22"/>
        </w:rPr>
        <w:tab/>
        <w:t xml:space="preserve"> </w:t>
      </w:r>
    </w:p>
    <w:p w:rsidR="003A01DF" w:rsidRPr="00841128" w:rsidRDefault="003A01DF" w:rsidP="003A01DF">
      <w:pPr>
        <w:pStyle w:val="Szvegtrzs"/>
        <w:tabs>
          <w:tab w:val="right" w:pos="2268"/>
          <w:tab w:val="left" w:pos="2552"/>
        </w:tabs>
        <w:ind w:left="360" w:hanging="360"/>
        <w:rPr>
          <w:szCs w:val="22"/>
        </w:rPr>
      </w:pPr>
      <w:r w:rsidRPr="00841128">
        <w:rPr>
          <w:szCs w:val="22"/>
        </w:rPr>
        <w:tab/>
      </w:r>
    </w:p>
    <w:p w:rsidR="003A01DF" w:rsidRPr="00841128" w:rsidRDefault="003A01DF" w:rsidP="00C63FF9">
      <w:pPr>
        <w:pStyle w:val="Szvegtrzs"/>
        <w:tabs>
          <w:tab w:val="right" w:pos="2268"/>
          <w:tab w:val="left" w:pos="2552"/>
        </w:tabs>
        <w:ind w:left="993" w:hanging="993"/>
        <w:rPr>
          <w:szCs w:val="22"/>
        </w:rPr>
      </w:pPr>
      <w:r w:rsidRPr="00841128">
        <w:rPr>
          <w:szCs w:val="22"/>
        </w:rPr>
        <w:tab/>
      </w:r>
      <w:r w:rsidR="00194899" w:rsidRPr="00841128">
        <w:rPr>
          <w:szCs w:val="22"/>
        </w:rPr>
        <w:tab/>
      </w:r>
      <w:r w:rsidR="00451EA6">
        <w:rPr>
          <w:szCs w:val="22"/>
        </w:rPr>
        <w:t>1 0</w:t>
      </w:r>
      <w:r w:rsidR="009A7571">
        <w:rPr>
          <w:szCs w:val="22"/>
        </w:rPr>
        <w:t>95 221</w:t>
      </w:r>
      <w:r w:rsidRPr="00841128">
        <w:rPr>
          <w:szCs w:val="22"/>
        </w:rPr>
        <w:t xml:space="preserve"> E Ft</w:t>
      </w:r>
      <w:r w:rsidR="00194899" w:rsidRPr="00841128">
        <w:rPr>
          <w:szCs w:val="22"/>
        </w:rPr>
        <w:tab/>
      </w:r>
      <w:r w:rsidRPr="00841128">
        <w:rPr>
          <w:szCs w:val="22"/>
        </w:rPr>
        <w:t>felhalmozási bevétellel</w:t>
      </w:r>
    </w:p>
    <w:p w:rsidR="003A01DF" w:rsidRPr="00841128" w:rsidRDefault="003A01DF" w:rsidP="007850C8">
      <w:pPr>
        <w:pStyle w:val="Szvegtrzs"/>
        <w:tabs>
          <w:tab w:val="right" w:pos="3969"/>
          <w:tab w:val="left" w:pos="4395"/>
        </w:tabs>
        <w:rPr>
          <w:szCs w:val="22"/>
        </w:rPr>
      </w:pPr>
      <w:r w:rsidRPr="00841128">
        <w:rPr>
          <w:szCs w:val="22"/>
        </w:rPr>
        <w:tab/>
      </w:r>
      <w:r w:rsidR="009A7571">
        <w:rPr>
          <w:szCs w:val="22"/>
        </w:rPr>
        <w:t>197 091</w:t>
      </w:r>
      <w:r w:rsidRPr="00841128">
        <w:rPr>
          <w:szCs w:val="22"/>
        </w:rPr>
        <w:t xml:space="preserve"> E Ft</w:t>
      </w:r>
      <w:r w:rsidR="007850C8" w:rsidRPr="00841128">
        <w:rPr>
          <w:szCs w:val="22"/>
        </w:rPr>
        <w:tab/>
      </w:r>
      <w:r w:rsidRPr="00841128">
        <w:rPr>
          <w:szCs w:val="22"/>
        </w:rPr>
        <w:t>felhalmozási bevétellel</w:t>
      </w:r>
    </w:p>
    <w:p w:rsidR="003A01DF" w:rsidRPr="002D42E4" w:rsidRDefault="003A01DF" w:rsidP="007850C8">
      <w:pPr>
        <w:pStyle w:val="Szvegtrzs"/>
        <w:tabs>
          <w:tab w:val="right" w:pos="3969"/>
          <w:tab w:val="left" w:pos="4395"/>
        </w:tabs>
        <w:rPr>
          <w:szCs w:val="22"/>
        </w:rPr>
      </w:pPr>
      <w:r w:rsidRPr="00841128">
        <w:rPr>
          <w:szCs w:val="22"/>
        </w:rPr>
        <w:tab/>
      </w:r>
      <w:r w:rsidR="00451EA6">
        <w:rPr>
          <w:szCs w:val="22"/>
        </w:rPr>
        <w:t>8</w:t>
      </w:r>
      <w:r w:rsidR="009A7571">
        <w:rPr>
          <w:szCs w:val="22"/>
        </w:rPr>
        <w:t>98 130</w:t>
      </w:r>
      <w:r w:rsidR="00101290" w:rsidRPr="00841128">
        <w:rPr>
          <w:szCs w:val="22"/>
        </w:rPr>
        <w:t xml:space="preserve"> </w:t>
      </w:r>
      <w:r w:rsidRPr="00841128">
        <w:rPr>
          <w:szCs w:val="22"/>
        </w:rPr>
        <w:t>E Ft</w:t>
      </w:r>
      <w:r w:rsidR="007850C8" w:rsidRPr="00841128">
        <w:rPr>
          <w:szCs w:val="22"/>
        </w:rPr>
        <w:tab/>
      </w:r>
      <w:r w:rsidRPr="00841128">
        <w:rPr>
          <w:szCs w:val="22"/>
        </w:rPr>
        <w:t>felhalmozási célú átvett pénzeszközzel</w:t>
      </w:r>
    </w:p>
    <w:p w:rsidR="003A01DF" w:rsidRPr="007E77B4" w:rsidRDefault="003A01DF" w:rsidP="00CE3961">
      <w:pPr>
        <w:pStyle w:val="Szvegtrzs"/>
        <w:tabs>
          <w:tab w:val="right" w:pos="2340"/>
          <w:tab w:val="left" w:pos="2520"/>
          <w:tab w:val="left" w:pos="3060"/>
        </w:tabs>
        <w:ind w:left="360" w:hanging="360"/>
        <w:rPr>
          <w:color w:val="FF0000"/>
          <w:sz w:val="18"/>
          <w:szCs w:val="18"/>
        </w:rPr>
      </w:pPr>
      <w:r w:rsidRPr="00AF30AD">
        <w:rPr>
          <w:color w:val="FF0000"/>
          <w:szCs w:val="22"/>
        </w:rPr>
        <w:tab/>
      </w:r>
    </w:p>
    <w:p w:rsidR="003A01DF" w:rsidRPr="00BE20C6" w:rsidRDefault="003A01DF" w:rsidP="003A01DF">
      <w:pPr>
        <w:pStyle w:val="Szvegtrzs"/>
        <w:tabs>
          <w:tab w:val="left" w:pos="1440"/>
          <w:tab w:val="right" w:pos="2340"/>
          <w:tab w:val="left" w:pos="2520"/>
          <w:tab w:val="left" w:pos="3060"/>
        </w:tabs>
        <w:ind w:left="360" w:hanging="360"/>
        <w:rPr>
          <w:b/>
          <w:bCs/>
          <w:szCs w:val="22"/>
        </w:rPr>
      </w:pPr>
      <w:r w:rsidRPr="00BE20C6">
        <w:rPr>
          <w:szCs w:val="22"/>
        </w:rPr>
        <w:tab/>
      </w:r>
      <w:r w:rsidR="004D736A">
        <w:rPr>
          <w:szCs w:val="22"/>
        </w:rPr>
        <w:tab/>
      </w:r>
      <w:proofErr w:type="gramStart"/>
      <w:r w:rsidRPr="00BE20C6">
        <w:rPr>
          <w:b/>
          <w:bCs/>
          <w:szCs w:val="22"/>
        </w:rPr>
        <w:t>a</w:t>
      </w:r>
      <w:proofErr w:type="gramEnd"/>
      <w:r w:rsidRPr="00BE20C6">
        <w:rPr>
          <w:b/>
          <w:bCs/>
          <w:szCs w:val="22"/>
        </w:rPr>
        <w:t xml:space="preserve"> kiadásokat:</w:t>
      </w:r>
    </w:p>
    <w:p w:rsidR="003A01DF" w:rsidRPr="00C80A33" w:rsidRDefault="003A01DF" w:rsidP="003A01DF">
      <w:pPr>
        <w:pStyle w:val="Szvegtrzs"/>
        <w:tabs>
          <w:tab w:val="right" w:pos="2268"/>
          <w:tab w:val="left" w:pos="2552"/>
        </w:tabs>
        <w:ind w:left="360" w:hanging="360"/>
        <w:rPr>
          <w:bCs/>
          <w:szCs w:val="22"/>
        </w:rPr>
      </w:pPr>
      <w:r w:rsidRPr="00263B5E">
        <w:rPr>
          <w:bCs/>
          <w:szCs w:val="22"/>
        </w:rPr>
        <w:tab/>
      </w:r>
      <w:r w:rsidR="00DA3CAD" w:rsidRPr="00263B5E">
        <w:rPr>
          <w:bCs/>
          <w:szCs w:val="22"/>
        </w:rPr>
        <w:tab/>
      </w:r>
      <w:r w:rsidR="005270CF" w:rsidRPr="00C80A33">
        <w:rPr>
          <w:bCs/>
          <w:szCs w:val="22"/>
        </w:rPr>
        <w:t>4</w:t>
      </w:r>
      <w:r w:rsidR="00AA29D3">
        <w:rPr>
          <w:bCs/>
          <w:szCs w:val="22"/>
        </w:rPr>
        <w:t> 102 238</w:t>
      </w:r>
      <w:r w:rsidR="006E2EE6" w:rsidRPr="00C80A33">
        <w:rPr>
          <w:bCs/>
          <w:szCs w:val="22"/>
        </w:rPr>
        <w:t xml:space="preserve"> </w:t>
      </w:r>
      <w:r w:rsidRPr="00C80A33">
        <w:rPr>
          <w:bCs/>
          <w:szCs w:val="22"/>
        </w:rPr>
        <w:t xml:space="preserve">E Ft </w:t>
      </w:r>
      <w:r w:rsidRPr="00C80A33">
        <w:rPr>
          <w:bCs/>
          <w:szCs w:val="22"/>
        </w:rPr>
        <w:tab/>
        <w:t>működési kiadással</w:t>
      </w:r>
    </w:p>
    <w:p w:rsidR="003A01DF" w:rsidRPr="00C80A33" w:rsidRDefault="003A01DF" w:rsidP="003A01DF">
      <w:pPr>
        <w:pStyle w:val="Szvegtrzs"/>
        <w:tabs>
          <w:tab w:val="right" w:pos="3969"/>
          <w:tab w:val="left" w:pos="4395"/>
        </w:tabs>
        <w:ind w:left="360" w:hanging="360"/>
        <w:rPr>
          <w:bCs/>
          <w:szCs w:val="22"/>
        </w:rPr>
      </w:pPr>
      <w:r w:rsidRPr="00C80A33">
        <w:rPr>
          <w:bCs/>
          <w:szCs w:val="22"/>
        </w:rPr>
        <w:tab/>
      </w:r>
      <w:r w:rsidR="00DA3CAD" w:rsidRPr="00C80A33">
        <w:rPr>
          <w:bCs/>
          <w:szCs w:val="22"/>
        </w:rPr>
        <w:tab/>
      </w:r>
      <w:r w:rsidR="00AA29D3">
        <w:rPr>
          <w:bCs/>
          <w:szCs w:val="22"/>
        </w:rPr>
        <w:t>1 496 498</w:t>
      </w:r>
      <w:r w:rsidRPr="00C80A33">
        <w:rPr>
          <w:bCs/>
          <w:szCs w:val="22"/>
        </w:rPr>
        <w:t xml:space="preserve"> E Ft</w:t>
      </w:r>
      <w:r w:rsidRPr="00C80A33">
        <w:rPr>
          <w:bCs/>
          <w:szCs w:val="22"/>
        </w:rPr>
        <w:tab/>
        <w:t>személyi juttatással</w:t>
      </w:r>
    </w:p>
    <w:p w:rsidR="003A01DF" w:rsidRPr="00C80A33" w:rsidRDefault="003A01DF" w:rsidP="003A01DF">
      <w:pPr>
        <w:pStyle w:val="Szvegtrzs"/>
        <w:tabs>
          <w:tab w:val="right" w:pos="3969"/>
          <w:tab w:val="left" w:pos="4395"/>
        </w:tabs>
        <w:ind w:left="360" w:hanging="360"/>
        <w:rPr>
          <w:szCs w:val="22"/>
        </w:rPr>
      </w:pPr>
      <w:r w:rsidRPr="00C80A33">
        <w:rPr>
          <w:bCs/>
          <w:szCs w:val="22"/>
        </w:rPr>
        <w:tab/>
      </w:r>
      <w:r w:rsidRPr="00C80A33">
        <w:rPr>
          <w:szCs w:val="22"/>
        </w:rPr>
        <w:t xml:space="preserve">  </w:t>
      </w:r>
      <w:r w:rsidR="00DA3CAD" w:rsidRPr="00C80A33">
        <w:rPr>
          <w:szCs w:val="22"/>
        </w:rPr>
        <w:tab/>
      </w:r>
      <w:r w:rsidR="00AA29D3">
        <w:rPr>
          <w:szCs w:val="22"/>
        </w:rPr>
        <w:t>286 144</w:t>
      </w:r>
      <w:r w:rsidRPr="00C80A33">
        <w:rPr>
          <w:szCs w:val="22"/>
        </w:rPr>
        <w:t xml:space="preserve"> E Ft</w:t>
      </w:r>
      <w:r w:rsidR="00DA3CAD" w:rsidRPr="00C80A33">
        <w:rPr>
          <w:szCs w:val="22"/>
        </w:rPr>
        <w:tab/>
      </w:r>
      <w:r w:rsidRPr="00C80A33">
        <w:rPr>
          <w:szCs w:val="22"/>
        </w:rPr>
        <w:t>munkaadókat terhelő járulékkal</w:t>
      </w:r>
    </w:p>
    <w:p w:rsidR="003A01DF" w:rsidRPr="00C80A33" w:rsidRDefault="003A01DF" w:rsidP="003A01DF">
      <w:pPr>
        <w:pStyle w:val="Szvegtrzs"/>
        <w:tabs>
          <w:tab w:val="right" w:pos="3969"/>
          <w:tab w:val="left" w:pos="4395"/>
        </w:tabs>
        <w:ind w:left="360" w:hanging="360"/>
        <w:rPr>
          <w:szCs w:val="22"/>
        </w:rPr>
      </w:pPr>
      <w:r w:rsidRPr="00C80A33">
        <w:rPr>
          <w:szCs w:val="22"/>
        </w:rPr>
        <w:tab/>
      </w:r>
      <w:r w:rsidR="00DA3CAD" w:rsidRPr="00C80A33">
        <w:rPr>
          <w:szCs w:val="22"/>
        </w:rPr>
        <w:tab/>
      </w:r>
      <w:r w:rsidR="00AA29D3">
        <w:rPr>
          <w:szCs w:val="22"/>
        </w:rPr>
        <w:t>178 825</w:t>
      </w:r>
      <w:r w:rsidRPr="00C80A33">
        <w:rPr>
          <w:szCs w:val="22"/>
        </w:rPr>
        <w:t xml:space="preserve"> E Ft</w:t>
      </w:r>
      <w:r w:rsidRPr="00C80A33">
        <w:rPr>
          <w:szCs w:val="22"/>
        </w:rPr>
        <w:tab/>
        <w:t>közüzemi díjjal</w:t>
      </w:r>
    </w:p>
    <w:p w:rsidR="003A01DF" w:rsidRPr="00C80A33" w:rsidRDefault="003A01DF" w:rsidP="003A01DF">
      <w:pPr>
        <w:pStyle w:val="Szvegtrzs"/>
        <w:tabs>
          <w:tab w:val="right" w:pos="3969"/>
          <w:tab w:val="left" w:pos="4395"/>
        </w:tabs>
        <w:ind w:left="360" w:hanging="360"/>
        <w:rPr>
          <w:szCs w:val="22"/>
        </w:rPr>
      </w:pPr>
      <w:r w:rsidRPr="00C80A33">
        <w:rPr>
          <w:szCs w:val="22"/>
        </w:rPr>
        <w:tab/>
      </w:r>
      <w:r w:rsidR="00DA3CAD" w:rsidRPr="00C80A33">
        <w:rPr>
          <w:szCs w:val="22"/>
        </w:rPr>
        <w:tab/>
      </w:r>
      <w:r w:rsidR="00AA29D3">
        <w:rPr>
          <w:szCs w:val="22"/>
        </w:rPr>
        <w:t>175 722</w:t>
      </w:r>
      <w:r w:rsidRPr="00C80A33">
        <w:rPr>
          <w:szCs w:val="22"/>
        </w:rPr>
        <w:t xml:space="preserve"> E Ft</w:t>
      </w:r>
      <w:r w:rsidRPr="00C80A33">
        <w:rPr>
          <w:szCs w:val="22"/>
        </w:rPr>
        <w:tab/>
        <w:t>élelmezési kiadással</w:t>
      </w:r>
    </w:p>
    <w:p w:rsidR="0046683C" w:rsidRPr="00C80A33" w:rsidRDefault="003A01DF" w:rsidP="0046683C">
      <w:pPr>
        <w:pStyle w:val="Szvegtrzs"/>
        <w:tabs>
          <w:tab w:val="right" w:pos="3969"/>
          <w:tab w:val="left" w:pos="4395"/>
        </w:tabs>
        <w:ind w:left="360" w:hanging="360"/>
        <w:rPr>
          <w:bCs/>
          <w:szCs w:val="22"/>
        </w:rPr>
      </w:pPr>
      <w:r w:rsidRPr="00C80A33">
        <w:rPr>
          <w:bCs/>
          <w:szCs w:val="22"/>
        </w:rPr>
        <w:tab/>
      </w:r>
      <w:r w:rsidR="00DA3CAD" w:rsidRPr="00C80A33">
        <w:rPr>
          <w:bCs/>
          <w:szCs w:val="22"/>
        </w:rPr>
        <w:tab/>
      </w:r>
      <w:r w:rsidRPr="00C80A33">
        <w:rPr>
          <w:bCs/>
          <w:szCs w:val="22"/>
        </w:rPr>
        <w:t>1</w:t>
      </w:r>
      <w:r w:rsidR="00AA29D3">
        <w:rPr>
          <w:bCs/>
          <w:szCs w:val="22"/>
        </w:rPr>
        <w:t> 342 790</w:t>
      </w:r>
      <w:r w:rsidRPr="00C80A33">
        <w:rPr>
          <w:bCs/>
          <w:szCs w:val="22"/>
        </w:rPr>
        <w:t xml:space="preserve"> E Ft</w:t>
      </w:r>
      <w:r w:rsidRPr="00C80A33">
        <w:rPr>
          <w:bCs/>
          <w:szCs w:val="22"/>
        </w:rPr>
        <w:tab/>
        <w:t>egyéb dologi kiadással</w:t>
      </w:r>
    </w:p>
    <w:p w:rsidR="003A01DF" w:rsidRPr="00C80A33" w:rsidRDefault="003A01DF" w:rsidP="003A01DF">
      <w:pPr>
        <w:pStyle w:val="Szvegtrzs"/>
        <w:tabs>
          <w:tab w:val="right" w:pos="3969"/>
          <w:tab w:val="left" w:pos="4395"/>
        </w:tabs>
        <w:ind w:left="360" w:hanging="360"/>
        <w:rPr>
          <w:bCs/>
          <w:szCs w:val="22"/>
        </w:rPr>
      </w:pPr>
      <w:r w:rsidRPr="00C80A33">
        <w:rPr>
          <w:bCs/>
          <w:szCs w:val="22"/>
        </w:rPr>
        <w:tab/>
      </w:r>
      <w:r w:rsidR="00DA3CAD" w:rsidRPr="00C80A33">
        <w:rPr>
          <w:bCs/>
          <w:szCs w:val="22"/>
        </w:rPr>
        <w:tab/>
      </w:r>
      <w:r w:rsidR="005270CF" w:rsidRPr="00C80A33">
        <w:rPr>
          <w:bCs/>
          <w:szCs w:val="22"/>
        </w:rPr>
        <w:t>51 000</w:t>
      </w:r>
      <w:r w:rsidRPr="00C80A33">
        <w:rPr>
          <w:bCs/>
          <w:szCs w:val="22"/>
        </w:rPr>
        <w:t xml:space="preserve"> E Ft</w:t>
      </w:r>
      <w:r w:rsidRPr="00C80A33">
        <w:rPr>
          <w:bCs/>
          <w:szCs w:val="22"/>
        </w:rPr>
        <w:tab/>
        <w:t>segélyezési kiadással</w:t>
      </w:r>
      <w:r w:rsidRPr="00C80A33">
        <w:rPr>
          <w:bCs/>
          <w:szCs w:val="22"/>
        </w:rPr>
        <w:tab/>
      </w:r>
    </w:p>
    <w:p w:rsidR="0046683C" w:rsidRPr="00C80A33" w:rsidRDefault="0046683C" w:rsidP="0046683C">
      <w:pPr>
        <w:pStyle w:val="Szvegtrzs"/>
        <w:tabs>
          <w:tab w:val="right" w:pos="3969"/>
          <w:tab w:val="left" w:pos="4395"/>
        </w:tabs>
        <w:ind w:left="360" w:hanging="360"/>
        <w:rPr>
          <w:bCs/>
          <w:szCs w:val="22"/>
        </w:rPr>
      </w:pPr>
      <w:r w:rsidRPr="00C80A33">
        <w:rPr>
          <w:bCs/>
          <w:szCs w:val="22"/>
        </w:rPr>
        <w:tab/>
      </w:r>
      <w:r w:rsidRPr="00C80A33">
        <w:rPr>
          <w:bCs/>
          <w:szCs w:val="22"/>
        </w:rPr>
        <w:tab/>
      </w:r>
      <w:r w:rsidR="00AA29D3">
        <w:rPr>
          <w:bCs/>
          <w:szCs w:val="22"/>
        </w:rPr>
        <w:t>318 143</w:t>
      </w:r>
      <w:r w:rsidRPr="00C80A33">
        <w:rPr>
          <w:bCs/>
          <w:szCs w:val="22"/>
        </w:rPr>
        <w:t xml:space="preserve"> E Ft</w:t>
      </w:r>
      <w:r w:rsidRPr="00C80A33">
        <w:rPr>
          <w:bCs/>
          <w:szCs w:val="22"/>
        </w:rPr>
        <w:tab/>
        <w:t>szolidaritási adó befizetési kötelezettséggel</w:t>
      </w:r>
    </w:p>
    <w:p w:rsidR="003A01DF" w:rsidRPr="00C80A33" w:rsidRDefault="003A01DF" w:rsidP="003A01DF">
      <w:pPr>
        <w:pStyle w:val="Szvegtrzs"/>
        <w:tabs>
          <w:tab w:val="right" w:pos="3969"/>
          <w:tab w:val="left" w:pos="4395"/>
        </w:tabs>
        <w:ind w:left="360" w:hanging="360"/>
        <w:rPr>
          <w:bCs/>
          <w:szCs w:val="22"/>
        </w:rPr>
      </w:pPr>
      <w:r w:rsidRPr="00C80A33">
        <w:rPr>
          <w:bCs/>
          <w:szCs w:val="22"/>
        </w:rPr>
        <w:tab/>
      </w:r>
      <w:r w:rsidR="00DA3CAD" w:rsidRPr="00C80A33">
        <w:rPr>
          <w:bCs/>
          <w:szCs w:val="22"/>
        </w:rPr>
        <w:tab/>
      </w:r>
      <w:r w:rsidR="00AA29D3">
        <w:rPr>
          <w:bCs/>
          <w:szCs w:val="22"/>
        </w:rPr>
        <w:t>227 008</w:t>
      </w:r>
      <w:r w:rsidRPr="00C80A33">
        <w:rPr>
          <w:bCs/>
          <w:szCs w:val="22"/>
        </w:rPr>
        <w:t xml:space="preserve"> E Ft</w:t>
      </w:r>
      <w:r w:rsidRPr="00C80A33">
        <w:rPr>
          <w:bCs/>
          <w:szCs w:val="22"/>
        </w:rPr>
        <w:tab/>
        <w:t>pénzeszközátadással</w:t>
      </w:r>
    </w:p>
    <w:p w:rsidR="003A01DF" w:rsidRPr="00C80A33" w:rsidRDefault="003A01DF" w:rsidP="003A01DF">
      <w:pPr>
        <w:pStyle w:val="Szvegtrzs"/>
        <w:tabs>
          <w:tab w:val="right" w:pos="3969"/>
          <w:tab w:val="left" w:pos="4395"/>
        </w:tabs>
        <w:ind w:left="360" w:hanging="360"/>
        <w:rPr>
          <w:bCs/>
          <w:szCs w:val="22"/>
        </w:rPr>
      </w:pPr>
      <w:r w:rsidRPr="00C80A33">
        <w:rPr>
          <w:bCs/>
          <w:szCs w:val="22"/>
        </w:rPr>
        <w:tab/>
      </w:r>
      <w:r w:rsidR="00DA3CAD" w:rsidRPr="00C80A33">
        <w:rPr>
          <w:bCs/>
          <w:szCs w:val="22"/>
        </w:rPr>
        <w:tab/>
      </w:r>
      <w:r w:rsidR="001D47D6">
        <w:rPr>
          <w:bCs/>
          <w:szCs w:val="22"/>
        </w:rPr>
        <w:t>26 1</w:t>
      </w:r>
      <w:r w:rsidR="0087336F">
        <w:rPr>
          <w:bCs/>
          <w:szCs w:val="22"/>
        </w:rPr>
        <w:t>08</w:t>
      </w:r>
      <w:r w:rsidRPr="00C80A33">
        <w:rPr>
          <w:bCs/>
          <w:szCs w:val="22"/>
        </w:rPr>
        <w:t xml:space="preserve"> E Ft</w:t>
      </w:r>
      <w:r w:rsidRPr="00C80A33">
        <w:rPr>
          <w:bCs/>
          <w:szCs w:val="22"/>
        </w:rPr>
        <w:tab/>
        <w:t>általános tartalékkal</w:t>
      </w:r>
    </w:p>
    <w:p w:rsidR="00EA2DC6" w:rsidRPr="007E77B4" w:rsidRDefault="00EA2DC6" w:rsidP="003A01DF">
      <w:pPr>
        <w:pStyle w:val="Szvegtrzs"/>
        <w:tabs>
          <w:tab w:val="right" w:pos="2268"/>
          <w:tab w:val="left" w:pos="2552"/>
        </w:tabs>
        <w:ind w:left="360" w:hanging="360"/>
        <w:rPr>
          <w:sz w:val="18"/>
          <w:szCs w:val="18"/>
          <w:highlight w:val="yellow"/>
        </w:rPr>
      </w:pPr>
    </w:p>
    <w:p w:rsidR="003A01DF" w:rsidRPr="00C80A33" w:rsidRDefault="003A01DF" w:rsidP="003A01DF">
      <w:pPr>
        <w:pStyle w:val="Szvegtrzs"/>
        <w:tabs>
          <w:tab w:val="right" w:pos="2268"/>
          <w:tab w:val="left" w:pos="2552"/>
        </w:tabs>
        <w:ind w:left="360" w:hanging="360"/>
        <w:rPr>
          <w:szCs w:val="22"/>
        </w:rPr>
      </w:pPr>
      <w:r w:rsidRPr="00C80A33">
        <w:rPr>
          <w:szCs w:val="22"/>
        </w:rPr>
        <w:tab/>
      </w:r>
      <w:r w:rsidR="00DA3CAD" w:rsidRPr="00C80A33">
        <w:rPr>
          <w:szCs w:val="22"/>
        </w:rPr>
        <w:tab/>
      </w:r>
      <w:r w:rsidR="008757D7" w:rsidRPr="00C80A33">
        <w:rPr>
          <w:szCs w:val="22"/>
        </w:rPr>
        <w:t>1</w:t>
      </w:r>
      <w:r w:rsidR="00EA2DC6">
        <w:rPr>
          <w:szCs w:val="22"/>
        </w:rPr>
        <w:t> 772 532</w:t>
      </w:r>
      <w:r w:rsidRPr="00C80A33">
        <w:rPr>
          <w:szCs w:val="22"/>
        </w:rPr>
        <w:t xml:space="preserve"> E Ft </w:t>
      </w:r>
      <w:r w:rsidRPr="00C80A33">
        <w:rPr>
          <w:szCs w:val="22"/>
        </w:rPr>
        <w:tab/>
        <w:t>felhalmozási kiadással</w:t>
      </w:r>
    </w:p>
    <w:p w:rsidR="003A01DF" w:rsidRPr="00C80A33" w:rsidRDefault="003A01DF" w:rsidP="003A01DF">
      <w:pPr>
        <w:pStyle w:val="Szvegtrzs"/>
        <w:tabs>
          <w:tab w:val="right" w:pos="3969"/>
          <w:tab w:val="left" w:pos="4395"/>
        </w:tabs>
        <w:ind w:left="360" w:hanging="360"/>
        <w:rPr>
          <w:szCs w:val="22"/>
        </w:rPr>
      </w:pPr>
      <w:r w:rsidRPr="00C80A33">
        <w:rPr>
          <w:szCs w:val="22"/>
        </w:rPr>
        <w:tab/>
      </w:r>
      <w:r w:rsidR="00DA3CAD" w:rsidRPr="00C80A33">
        <w:rPr>
          <w:szCs w:val="22"/>
        </w:rPr>
        <w:tab/>
      </w:r>
      <w:r w:rsidR="00EA2DC6">
        <w:rPr>
          <w:szCs w:val="22"/>
        </w:rPr>
        <w:t>1 407 875</w:t>
      </w:r>
      <w:r w:rsidRPr="00C80A33">
        <w:rPr>
          <w:szCs w:val="22"/>
        </w:rPr>
        <w:t xml:space="preserve"> E Ft</w:t>
      </w:r>
      <w:r w:rsidRPr="00C80A33">
        <w:rPr>
          <w:szCs w:val="22"/>
        </w:rPr>
        <w:tab/>
        <w:t>beruházási kiadással</w:t>
      </w:r>
    </w:p>
    <w:p w:rsidR="003A01DF" w:rsidRPr="00C80A33" w:rsidRDefault="008757D7" w:rsidP="003A01DF">
      <w:pPr>
        <w:pStyle w:val="Szvegtrzs"/>
        <w:tabs>
          <w:tab w:val="right" w:pos="3969"/>
          <w:tab w:val="left" w:pos="4395"/>
        </w:tabs>
        <w:ind w:left="360" w:hanging="360"/>
        <w:rPr>
          <w:szCs w:val="22"/>
        </w:rPr>
      </w:pPr>
      <w:r w:rsidRPr="00C80A33">
        <w:rPr>
          <w:szCs w:val="22"/>
        </w:rPr>
        <w:t xml:space="preserve">            </w:t>
      </w:r>
      <w:r w:rsidR="00C80A33" w:rsidRPr="00C80A33">
        <w:rPr>
          <w:szCs w:val="22"/>
        </w:rPr>
        <w:t xml:space="preserve"> </w:t>
      </w:r>
      <w:r w:rsidR="00C80A33" w:rsidRPr="00C80A33">
        <w:rPr>
          <w:szCs w:val="22"/>
        </w:rPr>
        <w:tab/>
        <w:t xml:space="preserve">  214 457</w:t>
      </w:r>
      <w:r w:rsidR="003A01DF" w:rsidRPr="00C80A33">
        <w:rPr>
          <w:szCs w:val="22"/>
        </w:rPr>
        <w:t xml:space="preserve"> E Ft</w:t>
      </w:r>
      <w:r w:rsidR="003A01DF" w:rsidRPr="00C80A33">
        <w:rPr>
          <w:szCs w:val="22"/>
        </w:rPr>
        <w:tab/>
        <w:t>felújítási kiadással</w:t>
      </w:r>
    </w:p>
    <w:p w:rsidR="003A01DF" w:rsidRPr="00BE20C6" w:rsidRDefault="003A01DF" w:rsidP="003A01DF">
      <w:pPr>
        <w:pStyle w:val="Szvegtrzs"/>
        <w:tabs>
          <w:tab w:val="right" w:pos="3969"/>
          <w:tab w:val="left" w:pos="4395"/>
        </w:tabs>
        <w:ind w:left="360" w:hanging="360"/>
        <w:rPr>
          <w:szCs w:val="22"/>
        </w:rPr>
      </w:pPr>
      <w:r w:rsidRPr="00C80A33">
        <w:rPr>
          <w:szCs w:val="22"/>
        </w:rPr>
        <w:tab/>
      </w:r>
      <w:r w:rsidR="00DA3CAD" w:rsidRPr="00C80A33">
        <w:rPr>
          <w:szCs w:val="22"/>
        </w:rPr>
        <w:tab/>
      </w:r>
      <w:r w:rsidR="00EA2DC6">
        <w:rPr>
          <w:szCs w:val="22"/>
        </w:rPr>
        <w:t>150 200</w:t>
      </w:r>
      <w:r w:rsidRPr="00C80A33">
        <w:rPr>
          <w:szCs w:val="22"/>
        </w:rPr>
        <w:t xml:space="preserve"> E Ft</w:t>
      </w:r>
      <w:r w:rsidRPr="00C80A33">
        <w:rPr>
          <w:szCs w:val="22"/>
        </w:rPr>
        <w:tab/>
        <w:t>céltartalékkal</w:t>
      </w:r>
    </w:p>
    <w:p w:rsidR="003A01DF" w:rsidRDefault="003A01DF" w:rsidP="003A01DF">
      <w:pPr>
        <w:pStyle w:val="Szvegtrzs"/>
        <w:tabs>
          <w:tab w:val="right" w:pos="2340"/>
          <w:tab w:val="left" w:pos="2520"/>
          <w:tab w:val="left" w:pos="3060"/>
        </w:tabs>
        <w:ind w:left="360" w:hanging="360"/>
        <w:rPr>
          <w:szCs w:val="22"/>
        </w:rPr>
      </w:pPr>
      <w:proofErr w:type="gramStart"/>
      <w:r w:rsidRPr="002B23F3">
        <w:rPr>
          <w:szCs w:val="22"/>
        </w:rPr>
        <w:t>állapítja</w:t>
      </w:r>
      <w:proofErr w:type="gramEnd"/>
      <w:r w:rsidRPr="002B23F3">
        <w:rPr>
          <w:szCs w:val="22"/>
        </w:rPr>
        <w:t xml:space="preserve"> meg.</w:t>
      </w:r>
      <w:r w:rsidR="00CA0F46" w:rsidRPr="002B23F3">
        <w:rPr>
          <w:szCs w:val="22"/>
        </w:rPr>
        <w:t>”</w:t>
      </w:r>
    </w:p>
    <w:p w:rsidR="00AF66ED" w:rsidRDefault="00AF66ED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Cs w:val="22"/>
        </w:rPr>
        <w:br w:type="page"/>
      </w:r>
    </w:p>
    <w:p w:rsidR="00C576B1" w:rsidRPr="002B23F3" w:rsidRDefault="00C576B1" w:rsidP="00C576B1">
      <w:pPr>
        <w:pStyle w:val="Szvegtrzs"/>
        <w:jc w:val="left"/>
        <w:rPr>
          <w:bCs/>
          <w:szCs w:val="22"/>
        </w:rPr>
      </w:pPr>
      <w:r w:rsidRPr="002B23F3">
        <w:rPr>
          <w:b/>
          <w:bCs/>
          <w:szCs w:val="22"/>
        </w:rPr>
        <w:lastRenderedPageBreak/>
        <w:t>2.</w:t>
      </w:r>
      <w:r w:rsidR="00C5641E" w:rsidRPr="002B23F3">
        <w:rPr>
          <w:b/>
          <w:bCs/>
          <w:szCs w:val="22"/>
        </w:rPr>
        <w:t xml:space="preserve"> </w:t>
      </w:r>
      <w:r w:rsidRPr="002B23F3">
        <w:rPr>
          <w:b/>
          <w:bCs/>
          <w:szCs w:val="22"/>
        </w:rPr>
        <w:t xml:space="preserve">§ </w:t>
      </w:r>
      <w:r w:rsidR="008D318C" w:rsidRPr="002B23F3">
        <w:rPr>
          <w:bCs/>
          <w:szCs w:val="22"/>
        </w:rPr>
        <w:t>A</w:t>
      </w:r>
      <w:r w:rsidR="00C5641E" w:rsidRPr="002B23F3">
        <w:rPr>
          <w:bCs/>
          <w:szCs w:val="22"/>
        </w:rPr>
        <w:t xml:space="preserve"> rendelet </w:t>
      </w:r>
      <w:r w:rsidRPr="002B23F3">
        <w:rPr>
          <w:bCs/>
          <w:szCs w:val="22"/>
        </w:rPr>
        <w:t>2.</w:t>
      </w:r>
      <w:r w:rsidR="006A7F0C" w:rsidRPr="002B23F3">
        <w:rPr>
          <w:bCs/>
          <w:szCs w:val="22"/>
        </w:rPr>
        <w:t xml:space="preserve"> </w:t>
      </w:r>
      <w:r w:rsidRPr="002B23F3">
        <w:rPr>
          <w:bCs/>
          <w:szCs w:val="22"/>
        </w:rPr>
        <w:t>§</w:t>
      </w:r>
      <w:proofErr w:type="spellStart"/>
      <w:r w:rsidRPr="002B23F3">
        <w:rPr>
          <w:bCs/>
          <w:szCs w:val="22"/>
        </w:rPr>
        <w:t>-a</w:t>
      </w:r>
      <w:proofErr w:type="spellEnd"/>
      <w:r w:rsidRPr="002B23F3">
        <w:rPr>
          <w:bCs/>
          <w:szCs w:val="22"/>
        </w:rPr>
        <w:t xml:space="preserve"> helyébe </w:t>
      </w:r>
      <w:r w:rsidR="00C61784" w:rsidRPr="002B23F3">
        <w:rPr>
          <w:bCs/>
          <w:szCs w:val="22"/>
        </w:rPr>
        <w:t xml:space="preserve">a következő </w:t>
      </w:r>
      <w:r w:rsidRPr="002B23F3">
        <w:rPr>
          <w:bCs/>
          <w:szCs w:val="22"/>
        </w:rPr>
        <w:t>rendelkezés lép:</w:t>
      </w:r>
    </w:p>
    <w:p w:rsidR="00C576B1" w:rsidRPr="002B23F3" w:rsidRDefault="00C576B1" w:rsidP="00657415">
      <w:pPr>
        <w:pStyle w:val="Szvegtrzs"/>
        <w:tabs>
          <w:tab w:val="left" w:pos="1440"/>
          <w:tab w:val="right" w:pos="2340"/>
          <w:tab w:val="left" w:pos="2520"/>
          <w:tab w:val="left" w:pos="3060"/>
        </w:tabs>
        <w:rPr>
          <w:szCs w:val="22"/>
        </w:rPr>
      </w:pPr>
    </w:p>
    <w:p w:rsidR="0034597F" w:rsidRPr="002B23F3" w:rsidRDefault="00C576B1" w:rsidP="00C576B1">
      <w:pPr>
        <w:pStyle w:val="Szvegtrzs"/>
        <w:tabs>
          <w:tab w:val="left" w:pos="720"/>
          <w:tab w:val="left" w:pos="1440"/>
          <w:tab w:val="right" w:pos="2340"/>
          <w:tab w:val="left" w:pos="2520"/>
          <w:tab w:val="left" w:pos="3060"/>
        </w:tabs>
      </w:pPr>
      <w:r w:rsidRPr="002B23F3">
        <w:rPr>
          <w:szCs w:val="22"/>
        </w:rPr>
        <w:t>„</w:t>
      </w:r>
      <w:r w:rsidRPr="002B23F3">
        <w:rPr>
          <w:b/>
          <w:szCs w:val="22"/>
        </w:rPr>
        <w:t>2. §</w:t>
      </w:r>
      <w:r w:rsidRPr="002B23F3">
        <w:rPr>
          <w:szCs w:val="22"/>
        </w:rPr>
        <w:t xml:space="preserve"> </w:t>
      </w:r>
      <w:r w:rsidR="0034597F" w:rsidRPr="002B23F3">
        <w:rPr>
          <w:szCs w:val="22"/>
        </w:rPr>
        <w:t>Az 1. §</w:t>
      </w:r>
      <w:proofErr w:type="spellStart"/>
      <w:r w:rsidR="0034597F" w:rsidRPr="002B23F3">
        <w:rPr>
          <w:szCs w:val="22"/>
        </w:rPr>
        <w:t>-ban</w:t>
      </w:r>
      <w:proofErr w:type="spellEnd"/>
      <w:r w:rsidR="0034597F" w:rsidRPr="002B23F3">
        <w:rPr>
          <w:szCs w:val="22"/>
        </w:rPr>
        <w:t xml:space="preserve"> megállapított bevételek, és kiadások kötelező </w:t>
      </w:r>
      <w:r w:rsidR="0034597F" w:rsidRPr="002B23F3">
        <w:t>feladatok, önként vállalt feladatok, állami (államigazgatási) feladatok szerinti bontásban:</w:t>
      </w:r>
    </w:p>
    <w:p w:rsidR="00A66AB0" w:rsidRDefault="0034597F" w:rsidP="0034597F">
      <w:pPr>
        <w:pStyle w:val="Szvegtrzs"/>
        <w:tabs>
          <w:tab w:val="left" w:pos="720"/>
          <w:tab w:val="left" w:pos="1440"/>
          <w:tab w:val="right" w:pos="2340"/>
          <w:tab w:val="left" w:pos="2520"/>
          <w:tab w:val="left" w:pos="3060"/>
        </w:tabs>
        <w:ind w:hanging="284"/>
        <w:rPr>
          <w:color w:val="FF0000"/>
        </w:rPr>
      </w:pPr>
      <w:r w:rsidRPr="00AF30AD">
        <w:rPr>
          <w:color w:val="FF0000"/>
        </w:rPr>
        <w:tab/>
      </w:r>
    </w:p>
    <w:p w:rsidR="0034597F" w:rsidRPr="00B57FA7" w:rsidRDefault="00A66AB0" w:rsidP="0034597F">
      <w:pPr>
        <w:pStyle w:val="Szvegtrzs"/>
        <w:tabs>
          <w:tab w:val="left" w:pos="720"/>
          <w:tab w:val="left" w:pos="1440"/>
          <w:tab w:val="right" w:pos="2340"/>
          <w:tab w:val="left" w:pos="2520"/>
          <w:tab w:val="left" w:pos="3060"/>
        </w:tabs>
        <w:ind w:hanging="284"/>
      </w:pPr>
      <w:r>
        <w:rPr>
          <w:color w:val="FF0000"/>
        </w:rPr>
        <w:tab/>
      </w:r>
      <w:proofErr w:type="gramStart"/>
      <w:r w:rsidR="0034597F" w:rsidRPr="00B57FA7">
        <w:t>Bevételek :</w:t>
      </w:r>
      <w:proofErr w:type="gramEnd"/>
    </w:p>
    <w:p w:rsidR="0034597F" w:rsidRPr="00B57FA7" w:rsidRDefault="0034597F" w:rsidP="0034597F">
      <w:pPr>
        <w:pStyle w:val="Szvegtrzs"/>
        <w:numPr>
          <w:ilvl w:val="0"/>
          <w:numId w:val="2"/>
        </w:numPr>
        <w:tabs>
          <w:tab w:val="left" w:pos="720"/>
          <w:tab w:val="left" w:pos="1440"/>
          <w:tab w:val="right" w:pos="2340"/>
          <w:tab w:val="left" w:pos="2520"/>
          <w:tab w:val="left" w:pos="3060"/>
        </w:tabs>
      </w:pPr>
      <w:r w:rsidRPr="00B57FA7">
        <w:t>kötelező feladatok bevételei:</w:t>
      </w:r>
      <w:r w:rsidRPr="00B57FA7">
        <w:tab/>
      </w:r>
      <w:r w:rsidR="0070387E">
        <w:t xml:space="preserve"> </w:t>
      </w:r>
      <w:r w:rsidR="00352FBF">
        <w:t>5 014 958</w:t>
      </w:r>
      <w:r w:rsidRPr="00B57FA7">
        <w:t xml:space="preserve"> E Ft</w:t>
      </w:r>
    </w:p>
    <w:p w:rsidR="0034597F" w:rsidRPr="00B57FA7" w:rsidRDefault="0034597F" w:rsidP="0034597F">
      <w:pPr>
        <w:pStyle w:val="Szvegtrzs"/>
        <w:numPr>
          <w:ilvl w:val="0"/>
          <w:numId w:val="2"/>
        </w:numPr>
        <w:tabs>
          <w:tab w:val="left" w:pos="720"/>
          <w:tab w:val="left" w:pos="1440"/>
          <w:tab w:val="right" w:pos="2340"/>
          <w:tab w:val="left" w:pos="2520"/>
          <w:tab w:val="left" w:pos="3060"/>
        </w:tabs>
      </w:pPr>
      <w:r w:rsidRPr="00B57FA7">
        <w:t xml:space="preserve">önként </w:t>
      </w:r>
      <w:r w:rsidR="006B6D32" w:rsidRPr="00B57FA7">
        <w:t>vállalt feladatok bevételei</w:t>
      </w:r>
      <w:proofErr w:type="gramStart"/>
      <w:r w:rsidR="006B6D32" w:rsidRPr="00B57FA7">
        <w:t>:</w:t>
      </w:r>
      <w:r w:rsidR="00042C10" w:rsidRPr="00B57FA7">
        <w:t xml:space="preserve">  </w:t>
      </w:r>
      <w:r w:rsidR="006B6D32" w:rsidRPr="00B57FA7">
        <w:t xml:space="preserve">  </w:t>
      </w:r>
      <w:r w:rsidR="0070387E">
        <w:t xml:space="preserve">   </w:t>
      </w:r>
      <w:r w:rsidR="00352FBF">
        <w:t>373</w:t>
      </w:r>
      <w:proofErr w:type="gramEnd"/>
      <w:r w:rsidR="00352FBF">
        <w:t xml:space="preserve"> 523</w:t>
      </w:r>
      <w:r w:rsidRPr="00B57FA7">
        <w:t xml:space="preserve"> E Ft</w:t>
      </w:r>
    </w:p>
    <w:p w:rsidR="00FE290E" w:rsidRPr="00B57FA7" w:rsidRDefault="0034597F" w:rsidP="0034597F">
      <w:pPr>
        <w:pStyle w:val="Szvegtrzs"/>
        <w:tabs>
          <w:tab w:val="left" w:pos="720"/>
          <w:tab w:val="left" w:pos="1440"/>
          <w:tab w:val="right" w:pos="2340"/>
          <w:tab w:val="left" w:pos="2520"/>
          <w:tab w:val="left" w:pos="3060"/>
        </w:tabs>
        <w:ind w:hanging="284"/>
      </w:pPr>
      <w:r w:rsidRPr="00B57FA7">
        <w:t xml:space="preserve">      </w:t>
      </w:r>
    </w:p>
    <w:p w:rsidR="0034597F" w:rsidRPr="00352FBF" w:rsidRDefault="00FE290E" w:rsidP="0034597F">
      <w:pPr>
        <w:pStyle w:val="Szvegtrzs"/>
        <w:tabs>
          <w:tab w:val="left" w:pos="720"/>
          <w:tab w:val="left" w:pos="1440"/>
          <w:tab w:val="right" w:pos="2340"/>
          <w:tab w:val="left" w:pos="2520"/>
          <w:tab w:val="left" w:pos="3060"/>
        </w:tabs>
        <w:ind w:hanging="284"/>
      </w:pPr>
      <w:r w:rsidRPr="00352FBF">
        <w:tab/>
      </w:r>
      <w:proofErr w:type="gramStart"/>
      <w:r w:rsidR="0034597F" w:rsidRPr="00352FBF">
        <w:t>Kiadások :</w:t>
      </w:r>
      <w:proofErr w:type="gramEnd"/>
    </w:p>
    <w:p w:rsidR="0034597F" w:rsidRPr="00352FBF" w:rsidRDefault="0034597F" w:rsidP="0034597F">
      <w:pPr>
        <w:pStyle w:val="Szvegtrzs"/>
        <w:numPr>
          <w:ilvl w:val="0"/>
          <w:numId w:val="3"/>
        </w:numPr>
        <w:tabs>
          <w:tab w:val="left" w:pos="720"/>
          <w:tab w:val="left" w:pos="1440"/>
          <w:tab w:val="right" w:pos="2340"/>
          <w:tab w:val="left" w:pos="2520"/>
          <w:tab w:val="left" w:pos="3060"/>
        </w:tabs>
      </w:pPr>
      <w:r w:rsidRPr="00352FBF">
        <w:t>kötelező fe</w:t>
      </w:r>
      <w:r w:rsidR="00B85649" w:rsidRPr="00352FBF">
        <w:t>ladatok kiadásai</w:t>
      </w:r>
      <w:proofErr w:type="gramStart"/>
      <w:r w:rsidR="00B85649" w:rsidRPr="00352FBF">
        <w:t>:</w:t>
      </w:r>
      <w:r w:rsidR="00B85649" w:rsidRPr="00352FBF">
        <w:tab/>
        <w:t xml:space="preserve">             </w:t>
      </w:r>
      <w:r w:rsidR="00352FBF" w:rsidRPr="00352FBF">
        <w:t xml:space="preserve"> 4</w:t>
      </w:r>
      <w:proofErr w:type="gramEnd"/>
      <w:r w:rsidR="00352FBF" w:rsidRPr="00352FBF">
        <w:t> 817 458</w:t>
      </w:r>
      <w:r w:rsidRPr="00352FBF">
        <w:t xml:space="preserve"> E Ft</w:t>
      </w:r>
    </w:p>
    <w:p w:rsidR="0034597F" w:rsidRPr="00352FBF" w:rsidRDefault="0034597F" w:rsidP="0034597F">
      <w:pPr>
        <w:pStyle w:val="Szvegtrzs"/>
        <w:numPr>
          <w:ilvl w:val="0"/>
          <w:numId w:val="3"/>
        </w:numPr>
        <w:tabs>
          <w:tab w:val="left" w:pos="720"/>
          <w:tab w:val="left" w:pos="1440"/>
          <w:tab w:val="right" w:pos="2340"/>
          <w:tab w:val="left" w:pos="2520"/>
          <w:tab w:val="left" w:pos="3060"/>
        </w:tabs>
      </w:pPr>
      <w:r w:rsidRPr="00352FBF">
        <w:t>önként</w:t>
      </w:r>
      <w:r w:rsidR="00B85649" w:rsidRPr="00352FBF">
        <w:t xml:space="preserve"> vállalt</w:t>
      </w:r>
      <w:r w:rsidR="008F5E17" w:rsidRPr="00352FBF">
        <w:t xml:space="preserve"> fe</w:t>
      </w:r>
      <w:r w:rsidR="0070387E" w:rsidRPr="00352FBF">
        <w:t>ladatok kiadásai</w:t>
      </w:r>
      <w:proofErr w:type="gramStart"/>
      <w:r w:rsidR="0070387E" w:rsidRPr="00352FBF">
        <w:t xml:space="preserve">:      </w:t>
      </w:r>
      <w:r w:rsidR="00352FBF" w:rsidRPr="00352FBF">
        <w:t>1</w:t>
      </w:r>
      <w:proofErr w:type="gramEnd"/>
      <w:r w:rsidR="00352FBF" w:rsidRPr="00352FBF">
        <w:t> 057 312</w:t>
      </w:r>
      <w:r w:rsidR="008F5E17" w:rsidRPr="00352FBF">
        <w:t xml:space="preserve"> </w:t>
      </w:r>
      <w:r w:rsidRPr="00352FBF">
        <w:t>E Ft</w:t>
      </w:r>
      <w:r w:rsidR="001062D7" w:rsidRPr="00352FBF">
        <w:t>”</w:t>
      </w:r>
    </w:p>
    <w:p w:rsidR="00383908" w:rsidRDefault="00383908" w:rsidP="00824C96">
      <w:pPr>
        <w:pStyle w:val="Szvegtrzs"/>
        <w:tabs>
          <w:tab w:val="left" w:pos="720"/>
          <w:tab w:val="left" w:pos="1440"/>
          <w:tab w:val="right" w:pos="2340"/>
          <w:tab w:val="left" w:pos="2520"/>
          <w:tab w:val="left" w:pos="3060"/>
        </w:tabs>
        <w:rPr>
          <w:b/>
          <w:color w:val="FF0000"/>
        </w:rPr>
      </w:pPr>
    </w:p>
    <w:p w:rsidR="00051862" w:rsidRPr="00CB3A87" w:rsidRDefault="00051862" w:rsidP="00051862">
      <w:pPr>
        <w:pStyle w:val="Szvegtrzs"/>
        <w:tabs>
          <w:tab w:val="left" w:pos="720"/>
          <w:tab w:val="left" w:pos="1440"/>
          <w:tab w:val="right" w:pos="2340"/>
          <w:tab w:val="left" w:pos="2520"/>
          <w:tab w:val="left" w:pos="3060"/>
        </w:tabs>
      </w:pPr>
      <w:r w:rsidRPr="00CB3A87">
        <w:rPr>
          <w:b/>
        </w:rPr>
        <w:t>3. §</w:t>
      </w:r>
      <w:r w:rsidRPr="00CB3A87">
        <w:t xml:space="preserve">  (1) A rendelet 1. melléklete helyébe e rendelet 1. melléklete lép.</w:t>
      </w:r>
    </w:p>
    <w:p w:rsidR="00051862" w:rsidRPr="00CB3A87" w:rsidRDefault="00051862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 w:rsidRPr="00CB3A87">
        <w:tab/>
        <w:t>(2) A rendelet 1.1. melléklete helyébe e rendelet 1.1. melléklete lép.</w:t>
      </w:r>
    </w:p>
    <w:p w:rsidR="00051862" w:rsidRPr="00CB3A87" w:rsidRDefault="00051862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 w:rsidRPr="00CB3A87">
        <w:tab/>
        <w:t>(3) A rendelet 2. melléklete helyébe e rendelet 2. melléklete lép.</w:t>
      </w:r>
    </w:p>
    <w:p w:rsidR="00051862" w:rsidRPr="00CB3A87" w:rsidRDefault="00051862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 w:rsidRPr="00CB3A87">
        <w:tab/>
        <w:t>(4) A rendelet 2.1. melléklete helyébe e rendelet 2.1. melléklete lép.</w:t>
      </w:r>
    </w:p>
    <w:p w:rsidR="00051862" w:rsidRDefault="00051862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 w:rsidRPr="00CB3A87">
        <w:tab/>
        <w:t>(5) A rendelet 3. melléklete helyébe e rendelet 3. melléklete lép.</w:t>
      </w:r>
    </w:p>
    <w:p w:rsidR="00352FBF" w:rsidRDefault="000C1C0D" w:rsidP="00352FBF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(6</w:t>
      </w:r>
      <w:r w:rsidR="00352FBF" w:rsidRPr="00CB3A87">
        <w:t>) A rendelet 3.</w:t>
      </w:r>
      <w:r w:rsidR="00352FBF">
        <w:t>1.</w:t>
      </w:r>
      <w:r w:rsidR="00352FBF" w:rsidRPr="00CB3A87">
        <w:t xml:space="preserve"> melléklete helyébe e rendelet 3.</w:t>
      </w:r>
      <w:r w:rsidR="00352FBF">
        <w:t>1.</w:t>
      </w:r>
      <w:r w:rsidR="00352FBF" w:rsidRPr="00CB3A87">
        <w:t xml:space="preserve">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(7</w:t>
      </w:r>
      <w:r w:rsidR="00051862" w:rsidRPr="00CB3A87">
        <w:t>) A rendelet 4. melléklete helyébe e rendelet 4.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(8</w:t>
      </w:r>
      <w:r w:rsidR="00051862" w:rsidRPr="00CB3A87">
        <w:t>) A rendelet 5. melléklete helyébe e rendelet 5.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(9</w:t>
      </w:r>
      <w:r w:rsidR="00051862" w:rsidRPr="00CB3A87">
        <w:t>) A rendelet 5.1. melléklete helyébe e rendelet 5.1.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 xml:space="preserve"> </w:t>
      </w:r>
      <w:r>
        <w:tab/>
        <w:t>(10</w:t>
      </w:r>
      <w:r w:rsidR="00051862" w:rsidRPr="00CB3A87">
        <w:t>) A rendelet 5.1.1. melléklete helyébe e rendelet 5.1.1.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(11</w:t>
      </w:r>
      <w:r w:rsidR="00051862" w:rsidRPr="00CB3A87">
        <w:t>) A rendelet 6. melléklete helyébe e rendelet 6.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(12</w:t>
      </w:r>
      <w:r w:rsidR="00051862" w:rsidRPr="00CB3A87">
        <w:t>) A rendelet 6.1. melléklete helyébe e rendelet 6.1.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(13</w:t>
      </w:r>
      <w:r w:rsidR="00051862" w:rsidRPr="00CB3A87">
        <w:t>) A rendelet 6.1.2. melléklete helyébe e rendelet 6.1.2.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(14</w:t>
      </w:r>
      <w:r w:rsidR="00051862" w:rsidRPr="00CB3A87">
        <w:t>) A rendelet 7. melléklete helyébe e rendelet 7.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(15</w:t>
      </w:r>
      <w:r w:rsidR="00051862" w:rsidRPr="00CB3A87">
        <w:t>) A rendelet 7.1. melléklete helyébe e rendelet 7.1. melléklete lép.</w:t>
      </w:r>
    </w:p>
    <w:p w:rsidR="00832D3C" w:rsidRPr="00CB3A87" w:rsidRDefault="000C1C0D" w:rsidP="00832D3C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(16</w:t>
      </w:r>
      <w:r w:rsidR="00832D3C" w:rsidRPr="00CB3A87">
        <w:t>) A rendelet 7.1.2. melléklete helyébe e rendelet 7.1.2.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(17</w:t>
      </w:r>
      <w:r w:rsidR="00051862" w:rsidRPr="00CB3A87">
        <w:t>) A rendelet 8. melléklete helyébe e rendelet 8. melléklete lép.</w:t>
      </w:r>
    </w:p>
    <w:p w:rsidR="00051862" w:rsidRDefault="00051862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 w:rsidRPr="00CB3A87">
        <w:tab/>
        <w:t>(1</w:t>
      </w:r>
      <w:r w:rsidR="000C1C0D">
        <w:t>8</w:t>
      </w:r>
      <w:r w:rsidRPr="00CB3A87">
        <w:t>) A rendelet 9. melléklete helyébe e rendelet 9. melléklete lép.</w:t>
      </w:r>
    </w:p>
    <w:p w:rsidR="00352FBF" w:rsidRDefault="00352FBF" w:rsidP="00352FBF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 w:rsidRPr="00CB3A87">
        <w:tab/>
        <w:t>(1</w:t>
      </w:r>
      <w:r w:rsidR="000C1C0D">
        <w:t>9</w:t>
      </w:r>
      <w:r w:rsidRPr="00CB3A87">
        <w:t>) A rendelet 9.</w:t>
      </w:r>
      <w:r>
        <w:t>1.</w:t>
      </w:r>
      <w:r w:rsidRPr="00CB3A87">
        <w:t xml:space="preserve"> melléklete helyébe e rendelet 9.</w:t>
      </w:r>
      <w:r>
        <w:t>1.</w:t>
      </w:r>
      <w:r w:rsidRPr="00CB3A87">
        <w:t xml:space="preserve"> melléklete lép.</w:t>
      </w:r>
    </w:p>
    <w:p w:rsidR="00A917BF" w:rsidRDefault="000C1C0D" w:rsidP="00A917BF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(20</w:t>
      </w:r>
      <w:r w:rsidR="00A917BF">
        <w:t>) A rendelet 10</w:t>
      </w:r>
      <w:r w:rsidR="00A917BF" w:rsidRPr="00CB3A87">
        <w:t xml:space="preserve">. melléklete helyébe e </w:t>
      </w:r>
      <w:r w:rsidR="00A917BF">
        <w:t>rendelet 10</w:t>
      </w:r>
      <w:r w:rsidR="00A917BF" w:rsidRPr="00CB3A87">
        <w:t>. melléklete lép.</w:t>
      </w:r>
    </w:p>
    <w:p w:rsidR="00352FBF" w:rsidRDefault="000C1C0D" w:rsidP="00352FBF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(21</w:t>
      </w:r>
      <w:r w:rsidR="00352FBF">
        <w:t>) A rendelet 11</w:t>
      </w:r>
      <w:r w:rsidR="00352FBF" w:rsidRPr="00CB3A87">
        <w:t xml:space="preserve">. melléklete helyébe e </w:t>
      </w:r>
      <w:r w:rsidR="00352FBF">
        <w:t>rendelet 11</w:t>
      </w:r>
      <w:r w:rsidR="00352FBF" w:rsidRPr="00CB3A87">
        <w:t>. melléklete lép.</w:t>
      </w:r>
    </w:p>
    <w:p w:rsidR="00051862" w:rsidRPr="00CB3A87" w:rsidRDefault="000C1C0D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>
        <w:tab/>
        <w:t>(22</w:t>
      </w:r>
      <w:r w:rsidR="00051862" w:rsidRPr="00CB3A87">
        <w:t xml:space="preserve">) A rendelet 12. </w:t>
      </w:r>
      <w:r w:rsidR="00962C76" w:rsidRPr="00CB3A87">
        <w:t>melléklete</w:t>
      </w:r>
      <w:r w:rsidR="00352FBF">
        <w:t xml:space="preserve"> helyébe e rendelet 12</w:t>
      </w:r>
      <w:r w:rsidR="00051862" w:rsidRPr="00CB3A87">
        <w:t>. melléklete lép.</w:t>
      </w:r>
    </w:p>
    <w:p w:rsidR="00051862" w:rsidRDefault="00962C76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 w:rsidRPr="00CB3A87">
        <w:tab/>
        <w:t>(2</w:t>
      </w:r>
      <w:r w:rsidR="000C1C0D">
        <w:t>3</w:t>
      </w:r>
      <w:r w:rsidR="00051862" w:rsidRPr="00CB3A87">
        <w:t xml:space="preserve">) A rendelet 13. </w:t>
      </w:r>
      <w:r w:rsidR="00352FBF">
        <w:t>melléklete helyébe e rendelet 13</w:t>
      </w:r>
      <w:r w:rsidR="00051862" w:rsidRPr="00CB3A87">
        <w:t>. melléklete lép.</w:t>
      </w:r>
    </w:p>
    <w:p w:rsidR="00051862" w:rsidRDefault="00962C76" w:rsidP="00051862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 w:rsidRPr="00CB3A87">
        <w:tab/>
        <w:t>(2</w:t>
      </w:r>
      <w:r w:rsidR="000C1C0D">
        <w:t>4</w:t>
      </w:r>
      <w:r w:rsidR="00051862" w:rsidRPr="00CB3A87">
        <w:t xml:space="preserve">) A rendelet 16. </w:t>
      </w:r>
      <w:r w:rsidR="003633D6">
        <w:t xml:space="preserve">melléklete helyébe e </w:t>
      </w:r>
      <w:r w:rsidR="00352FBF">
        <w:t>rendelet 14</w:t>
      </w:r>
      <w:r w:rsidR="00051862" w:rsidRPr="00CB3A87">
        <w:t>. melléklete lép.</w:t>
      </w:r>
    </w:p>
    <w:p w:rsidR="00974BF5" w:rsidRPr="00E32BDF" w:rsidRDefault="00974BF5" w:rsidP="00824C96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</w:p>
    <w:p w:rsidR="00824C96" w:rsidRPr="0008120C" w:rsidRDefault="00D82427" w:rsidP="00824C96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  <w:r w:rsidRPr="0008120C">
        <w:rPr>
          <w:b/>
        </w:rPr>
        <w:t>4</w:t>
      </w:r>
      <w:r w:rsidR="00824C96" w:rsidRPr="0008120C">
        <w:rPr>
          <w:b/>
        </w:rPr>
        <w:t>. §</w:t>
      </w:r>
      <w:r w:rsidR="002F6CAA" w:rsidRPr="0008120C">
        <w:t xml:space="preserve"> E rendelet </w:t>
      </w:r>
      <w:r w:rsidR="007E77B4" w:rsidRPr="0008120C">
        <w:t>2021</w:t>
      </w:r>
      <w:r w:rsidR="00237985" w:rsidRPr="0008120C">
        <w:t xml:space="preserve">. </w:t>
      </w:r>
      <w:r w:rsidR="007E77B4" w:rsidRPr="0008120C">
        <w:t>február</w:t>
      </w:r>
      <w:r w:rsidR="00A917BF" w:rsidRPr="0008120C">
        <w:t xml:space="preserve"> </w:t>
      </w:r>
      <w:r w:rsidR="002D37CB">
        <w:t>27.</w:t>
      </w:r>
      <w:r w:rsidR="00D11EF7" w:rsidRPr="0008120C">
        <w:t xml:space="preserve"> </w:t>
      </w:r>
      <w:r w:rsidR="00824C96" w:rsidRPr="0008120C">
        <w:t>n</w:t>
      </w:r>
      <w:r w:rsidR="002F6CAA" w:rsidRPr="0008120C">
        <w:t xml:space="preserve">apján lép hatályba, és </w:t>
      </w:r>
      <w:r w:rsidR="007E77B4" w:rsidRPr="0008120C">
        <w:t>2021</w:t>
      </w:r>
      <w:r w:rsidR="0077570E" w:rsidRPr="0008120C">
        <w:t>.</w:t>
      </w:r>
      <w:r w:rsidR="00993CA0" w:rsidRPr="0008120C">
        <w:t xml:space="preserve"> </w:t>
      </w:r>
      <w:r w:rsidR="007E77B4" w:rsidRPr="0008120C">
        <w:t>február</w:t>
      </w:r>
      <w:r w:rsidR="00A917BF" w:rsidRPr="0008120C">
        <w:t xml:space="preserve"> </w:t>
      </w:r>
      <w:r w:rsidR="002D37CB">
        <w:t>28</w:t>
      </w:r>
      <w:r w:rsidR="00A917BF" w:rsidRPr="0008120C">
        <w:t>.</w:t>
      </w:r>
      <w:r w:rsidR="00DE4003" w:rsidRPr="0008120C">
        <w:t xml:space="preserve"> </w:t>
      </w:r>
      <w:r w:rsidR="00824C96" w:rsidRPr="0008120C">
        <w:t>napján hatályát veszti.</w:t>
      </w:r>
    </w:p>
    <w:p w:rsidR="00C5641E" w:rsidRDefault="00C5641E" w:rsidP="00BA0C6E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</w:p>
    <w:p w:rsidR="007E77B4" w:rsidRDefault="007E77B4" w:rsidP="00BA0C6E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</w:p>
    <w:p w:rsidR="002D37CB" w:rsidRPr="00CA389B" w:rsidRDefault="002D37CB" w:rsidP="00BA0C6E">
      <w:pPr>
        <w:pStyle w:val="Szvegtrzs"/>
        <w:tabs>
          <w:tab w:val="left" w:pos="426"/>
          <w:tab w:val="left" w:pos="1440"/>
          <w:tab w:val="right" w:pos="2340"/>
          <w:tab w:val="left" w:pos="2520"/>
          <w:tab w:val="left" w:pos="3060"/>
        </w:tabs>
      </w:pPr>
    </w:p>
    <w:p w:rsidR="00A36441" w:rsidRPr="00CA389B" w:rsidRDefault="00A36441" w:rsidP="00A36441">
      <w:pPr>
        <w:pStyle w:val="Szvegtrzs"/>
        <w:tabs>
          <w:tab w:val="center" w:pos="2268"/>
          <w:tab w:val="center" w:pos="5103"/>
        </w:tabs>
        <w:rPr>
          <w:b/>
        </w:rPr>
      </w:pPr>
      <w:r w:rsidRPr="00CA389B">
        <w:rPr>
          <w:b/>
        </w:rPr>
        <w:tab/>
      </w:r>
      <w:r w:rsidR="005326F5" w:rsidRPr="00CA389B">
        <w:rPr>
          <w:b/>
        </w:rPr>
        <w:t>Lazók Zoltán</w:t>
      </w:r>
      <w:r w:rsidRPr="00CA389B">
        <w:rPr>
          <w:b/>
        </w:rPr>
        <w:tab/>
      </w:r>
      <w:r w:rsidR="00AA61E9" w:rsidRPr="00CA389B">
        <w:rPr>
          <w:b/>
        </w:rPr>
        <w:tab/>
      </w:r>
      <w:r w:rsidR="005326F5" w:rsidRPr="00CA389B">
        <w:rPr>
          <w:b/>
        </w:rPr>
        <w:t>Dr. File Beáta</w:t>
      </w:r>
    </w:p>
    <w:p w:rsidR="00A36441" w:rsidRPr="00CA389B" w:rsidRDefault="00A36441" w:rsidP="00A36441">
      <w:pPr>
        <w:pStyle w:val="Szvegtrzs"/>
        <w:tabs>
          <w:tab w:val="center" w:pos="2268"/>
          <w:tab w:val="center" w:pos="5103"/>
        </w:tabs>
        <w:rPr>
          <w:b/>
        </w:rPr>
      </w:pPr>
      <w:r w:rsidRPr="00CA389B">
        <w:rPr>
          <w:b/>
        </w:rPr>
        <w:tab/>
      </w:r>
      <w:proofErr w:type="gramStart"/>
      <w:r w:rsidR="005326F5" w:rsidRPr="00CA389B">
        <w:rPr>
          <w:b/>
        </w:rPr>
        <w:t>polgármester</w:t>
      </w:r>
      <w:proofErr w:type="gramEnd"/>
      <w:r w:rsidRPr="00CA389B">
        <w:rPr>
          <w:b/>
        </w:rPr>
        <w:tab/>
      </w:r>
      <w:r w:rsidR="00AA61E9" w:rsidRPr="00CA389B">
        <w:rPr>
          <w:b/>
        </w:rPr>
        <w:tab/>
      </w:r>
      <w:r w:rsidR="005326F5" w:rsidRPr="00CA389B">
        <w:rPr>
          <w:b/>
        </w:rPr>
        <w:t xml:space="preserve">      jegyző</w:t>
      </w:r>
    </w:p>
    <w:p w:rsidR="00237985" w:rsidRDefault="00237985" w:rsidP="00A36441">
      <w:pPr>
        <w:pStyle w:val="Szvegtrzs"/>
        <w:tabs>
          <w:tab w:val="center" w:pos="2268"/>
          <w:tab w:val="center" w:pos="5103"/>
        </w:tabs>
        <w:rPr>
          <w:b/>
        </w:rPr>
      </w:pPr>
    </w:p>
    <w:p w:rsidR="007E77B4" w:rsidRPr="00CA389B" w:rsidRDefault="007E77B4" w:rsidP="00A36441">
      <w:pPr>
        <w:pStyle w:val="Szvegtrzs"/>
        <w:tabs>
          <w:tab w:val="center" w:pos="2268"/>
          <w:tab w:val="center" w:pos="5103"/>
        </w:tabs>
        <w:rPr>
          <w:b/>
        </w:rPr>
      </w:pPr>
    </w:p>
    <w:p w:rsidR="00237985" w:rsidRPr="00CA389B" w:rsidRDefault="00237985" w:rsidP="00237985">
      <w:pPr>
        <w:tabs>
          <w:tab w:val="left" w:pos="2410"/>
          <w:tab w:val="left" w:pos="6521"/>
        </w:tabs>
        <w:jc w:val="both"/>
        <w:rPr>
          <w:b/>
          <w:sz w:val="22"/>
          <w:szCs w:val="22"/>
        </w:rPr>
      </w:pPr>
      <w:r w:rsidRPr="00CA389B">
        <w:rPr>
          <w:b/>
          <w:sz w:val="22"/>
          <w:szCs w:val="22"/>
        </w:rPr>
        <w:t>Kihirdetési záradék:</w:t>
      </w:r>
    </w:p>
    <w:p w:rsidR="00237985" w:rsidRDefault="007E77B4" w:rsidP="007E77B4">
      <w:pPr>
        <w:tabs>
          <w:tab w:val="left" w:pos="189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E77B4" w:rsidRPr="00CA389B" w:rsidRDefault="007E77B4" w:rsidP="007E77B4">
      <w:pPr>
        <w:tabs>
          <w:tab w:val="left" w:pos="1890"/>
        </w:tabs>
        <w:jc w:val="both"/>
        <w:rPr>
          <w:b/>
          <w:sz w:val="22"/>
          <w:szCs w:val="22"/>
        </w:rPr>
      </w:pPr>
    </w:p>
    <w:p w:rsidR="00237985" w:rsidRPr="0008120C" w:rsidRDefault="00237985" w:rsidP="00237985">
      <w:pPr>
        <w:tabs>
          <w:tab w:val="left" w:pos="2410"/>
          <w:tab w:val="left" w:pos="6521"/>
        </w:tabs>
        <w:jc w:val="both"/>
        <w:rPr>
          <w:sz w:val="22"/>
          <w:szCs w:val="22"/>
        </w:rPr>
      </w:pPr>
      <w:r w:rsidRPr="0008120C">
        <w:rPr>
          <w:sz w:val="22"/>
          <w:szCs w:val="22"/>
        </w:rPr>
        <w:t xml:space="preserve">A rendelet kihirdetésének napja: </w:t>
      </w:r>
      <w:r w:rsidR="007E77B4" w:rsidRPr="0008120C">
        <w:rPr>
          <w:sz w:val="22"/>
          <w:szCs w:val="22"/>
        </w:rPr>
        <w:t>2021</w:t>
      </w:r>
      <w:r w:rsidRPr="0008120C">
        <w:rPr>
          <w:sz w:val="22"/>
          <w:szCs w:val="22"/>
        </w:rPr>
        <w:t xml:space="preserve">. </w:t>
      </w:r>
      <w:r w:rsidR="007E77B4" w:rsidRPr="0008120C">
        <w:rPr>
          <w:sz w:val="22"/>
          <w:szCs w:val="22"/>
        </w:rPr>
        <w:t>február</w:t>
      </w:r>
      <w:r w:rsidR="00831316" w:rsidRPr="0008120C">
        <w:rPr>
          <w:sz w:val="22"/>
          <w:szCs w:val="22"/>
        </w:rPr>
        <w:t xml:space="preserve"> </w:t>
      </w:r>
      <w:r w:rsidR="0070657B" w:rsidRPr="0008120C">
        <w:rPr>
          <w:sz w:val="22"/>
          <w:szCs w:val="22"/>
        </w:rPr>
        <w:t xml:space="preserve">hó </w:t>
      </w:r>
      <w:r w:rsidR="002D37CB">
        <w:rPr>
          <w:sz w:val="22"/>
          <w:szCs w:val="22"/>
        </w:rPr>
        <w:t>26.</w:t>
      </w:r>
      <w:r w:rsidR="00DE4003" w:rsidRPr="0008120C">
        <w:rPr>
          <w:sz w:val="22"/>
          <w:szCs w:val="22"/>
        </w:rPr>
        <w:t xml:space="preserve"> </w:t>
      </w:r>
      <w:r w:rsidR="00122A0E" w:rsidRPr="0008120C">
        <w:rPr>
          <w:sz w:val="22"/>
          <w:szCs w:val="22"/>
        </w:rPr>
        <w:t>napja</w:t>
      </w:r>
    </w:p>
    <w:p w:rsidR="00122A0E" w:rsidRDefault="00122A0E" w:rsidP="00237985">
      <w:pPr>
        <w:tabs>
          <w:tab w:val="left" w:pos="2410"/>
          <w:tab w:val="left" w:pos="6521"/>
        </w:tabs>
        <w:jc w:val="both"/>
        <w:rPr>
          <w:sz w:val="22"/>
          <w:szCs w:val="22"/>
        </w:rPr>
      </w:pPr>
    </w:p>
    <w:p w:rsidR="002D37CB" w:rsidRDefault="002D37CB" w:rsidP="00237985">
      <w:pPr>
        <w:tabs>
          <w:tab w:val="left" w:pos="2410"/>
          <w:tab w:val="left" w:pos="6521"/>
        </w:tabs>
        <w:jc w:val="both"/>
        <w:rPr>
          <w:sz w:val="22"/>
          <w:szCs w:val="22"/>
        </w:rPr>
      </w:pPr>
    </w:p>
    <w:p w:rsidR="00237985" w:rsidRPr="004C080C" w:rsidRDefault="00237985" w:rsidP="00237985">
      <w:pPr>
        <w:tabs>
          <w:tab w:val="left" w:pos="2410"/>
          <w:tab w:val="left" w:pos="6521"/>
        </w:tabs>
        <w:jc w:val="both"/>
        <w:rPr>
          <w:sz w:val="22"/>
          <w:szCs w:val="22"/>
        </w:rPr>
      </w:pPr>
    </w:p>
    <w:p w:rsidR="00237985" w:rsidRPr="00FD5F46" w:rsidRDefault="00237985" w:rsidP="00237985">
      <w:pPr>
        <w:tabs>
          <w:tab w:val="center" w:pos="85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FD5F46">
        <w:rPr>
          <w:b/>
          <w:sz w:val="22"/>
          <w:szCs w:val="22"/>
        </w:rPr>
        <w:t xml:space="preserve">Dr. </w:t>
      </w:r>
      <w:r>
        <w:rPr>
          <w:b/>
          <w:sz w:val="22"/>
          <w:szCs w:val="22"/>
        </w:rPr>
        <w:t>File Beáta</w:t>
      </w:r>
    </w:p>
    <w:p w:rsidR="00237985" w:rsidRPr="00237985" w:rsidRDefault="00237985" w:rsidP="00237985">
      <w:pPr>
        <w:tabs>
          <w:tab w:val="center" w:pos="851"/>
        </w:tabs>
        <w:jc w:val="both"/>
      </w:pPr>
      <w:r>
        <w:rPr>
          <w:b/>
          <w:sz w:val="22"/>
          <w:szCs w:val="22"/>
        </w:rPr>
        <w:tab/>
      </w:r>
      <w:proofErr w:type="gramStart"/>
      <w:r w:rsidRPr="00FD5F46">
        <w:rPr>
          <w:b/>
          <w:sz w:val="22"/>
          <w:szCs w:val="22"/>
        </w:rPr>
        <w:t>jegyző</w:t>
      </w:r>
      <w:proofErr w:type="gramEnd"/>
    </w:p>
    <w:sectPr w:rsidR="00237985" w:rsidRPr="00237985" w:rsidSect="007E77B4">
      <w:footerReference w:type="defaul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322" w:rsidRDefault="00285322" w:rsidP="00A24DF1">
      <w:r>
        <w:separator/>
      </w:r>
    </w:p>
  </w:endnote>
  <w:endnote w:type="continuationSeparator" w:id="0">
    <w:p w:rsidR="00285322" w:rsidRDefault="00285322" w:rsidP="00A24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5815"/>
      <w:docPartObj>
        <w:docPartGallery w:val="Page Numbers (Bottom of Page)"/>
        <w:docPartUnique/>
      </w:docPartObj>
    </w:sdtPr>
    <w:sdtContent>
      <w:p w:rsidR="00285322" w:rsidRDefault="006916EB">
        <w:pPr>
          <w:pStyle w:val="llb"/>
          <w:jc w:val="right"/>
        </w:pPr>
        <w:r>
          <w:rPr>
            <w:noProof/>
          </w:rPr>
          <w:fldChar w:fldCharType="begin"/>
        </w:r>
        <w:r w:rsidR="0028532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2B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322" w:rsidRDefault="0028532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322" w:rsidRDefault="00285322" w:rsidP="00A24DF1">
      <w:r>
        <w:separator/>
      </w:r>
    </w:p>
  </w:footnote>
  <w:footnote w:type="continuationSeparator" w:id="0">
    <w:p w:rsidR="00285322" w:rsidRDefault="00285322" w:rsidP="00A24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533"/>
    <w:multiLevelType w:val="hybridMultilevel"/>
    <w:tmpl w:val="70D40822"/>
    <w:lvl w:ilvl="0" w:tplc="3B46603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34101154"/>
    <w:multiLevelType w:val="hybridMultilevel"/>
    <w:tmpl w:val="935EFD46"/>
    <w:lvl w:ilvl="0" w:tplc="82240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9662E"/>
    <w:multiLevelType w:val="hybridMultilevel"/>
    <w:tmpl w:val="07720402"/>
    <w:lvl w:ilvl="0" w:tplc="4394D698">
      <w:start w:val="1"/>
      <w:numFmt w:val="lowerLetter"/>
      <w:lvlText w:val="%1)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3">
    <w:nsid w:val="569F5C7F"/>
    <w:multiLevelType w:val="hybridMultilevel"/>
    <w:tmpl w:val="07720402"/>
    <w:lvl w:ilvl="0" w:tplc="4394D698">
      <w:start w:val="1"/>
      <w:numFmt w:val="lowerLetter"/>
      <w:lvlText w:val="%1)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97F"/>
    <w:rsid w:val="00006199"/>
    <w:rsid w:val="000255D2"/>
    <w:rsid w:val="000270CE"/>
    <w:rsid w:val="00032A53"/>
    <w:rsid w:val="000371DE"/>
    <w:rsid w:val="000407AC"/>
    <w:rsid w:val="00042239"/>
    <w:rsid w:val="00042C10"/>
    <w:rsid w:val="00051862"/>
    <w:rsid w:val="00051C5A"/>
    <w:rsid w:val="000550D8"/>
    <w:rsid w:val="000574FF"/>
    <w:rsid w:val="000655CC"/>
    <w:rsid w:val="00070711"/>
    <w:rsid w:val="00076465"/>
    <w:rsid w:val="00076AF2"/>
    <w:rsid w:val="0008120C"/>
    <w:rsid w:val="00086038"/>
    <w:rsid w:val="000A25F1"/>
    <w:rsid w:val="000A4F10"/>
    <w:rsid w:val="000B214C"/>
    <w:rsid w:val="000C00C6"/>
    <w:rsid w:val="000C1C0D"/>
    <w:rsid w:val="000C492D"/>
    <w:rsid w:val="000D0120"/>
    <w:rsid w:val="000D0A2D"/>
    <w:rsid w:val="000D102F"/>
    <w:rsid w:val="00100738"/>
    <w:rsid w:val="00101290"/>
    <w:rsid w:val="0010598C"/>
    <w:rsid w:val="001062D7"/>
    <w:rsid w:val="00115ACA"/>
    <w:rsid w:val="00122A0E"/>
    <w:rsid w:val="001235F7"/>
    <w:rsid w:val="0012442F"/>
    <w:rsid w:val="001259DC"/>
    <w:rsid w:val="00125AB8"/>
    <w:rsid w:val="00127C97"/>
    <w:rsid w:val="00127F87"/>
    <w:rsid w:val="00132D52"/>
    <w:rsid w:val="001432D3"/>
    <w:rsid w:val="00144D36"/>
    <w:rsid w:val="0015004A"/>
    <w:rsid w:val="00150430"/>
    <w:rsid w:val="00154716"/>
    <w:rsid w:val="0016195D"/>
    <w:rsid w:val="00162C24"/>
    <w:rsid w:val="0016500E"/>
    <w:rsid w:val="001679D6"/>
    <w:rsid w:val="00172D95"/>
    <w:rsid w:val="0018604F"/>
    <w:rsid w:val="00194899"/>
    <w:rsid w:val="001A094E"/>
    <w:rsid w:val="001A2C6D"/>
    <w:rsid w:val="001B18F4"/>
    <w:rsid w:val="001B1EE9"/>
    <w:rsid w:val="001B2E69"/>
    <w:rsid w:val="001C618D"/>
    <w:rsid w:val="001C627A"/>
    <w:rsid w:val="001D47D6"/>
    <w:rsid w:val="001D6C16"/>
    <w:rsid w:val="001E0D79"/>
    <w:rsid w:val="001E2109"/>
    <w:rsid w:val="001F2025"/>
    <w:rsid w:val="001F25BC"/>
    <w:rsid w:val="001F7B0D"/>
    <w:rsid w:val="00200456"/>
    <w:rsid w:val="00204D8B"/>
    <w:rsid w:val="00205D21"/>
    <w:rsid w:val="00232B12"/>
    <w:rsid w:val="00233108"/>
    <w:rsid w:val="002370B2"/>
    <w:rsid w:val="00237985"/>
    <w:rsid w:val="00243BA4"/>
    <w:rsid w:val="00250004"/>
    <w:rsid w:val="0025104B"/>
    <w:rsid w:val="00256634"/>
    <w:rsid w:val="00263B5E"/>
    <w:rsid w:val="00267050"/>
    <w:rsid w:val="00270536"/>
    <w:rsid w:val="00280B9C"/>
    <w:rsid w:val="0028280F"/>
    <w:rsid w:val="00285322"/>
    <w:rsid w:val="002853B3"/>
    <w:rsid w:val="002871D1"/>
    <w:rsid w:val="0029115F"/>
    <w:rsid w:val="0029279F"/>
    <w:rsid w:val="00296638"/>
    <w:rsid w:val="002A0FA6"/>
    <w:rsid w:val="002A24AD"/>
    <w:rsid w:val="002A67AE"/>
    <w:rsid w:val="002B23F3"/>
    <w:rsid w:val="002C4FDA"/>
    <w:rsid w:val="002C514B"/>
    <w:rsid w:val="002D37CB"/>
    <w:rsid w:val="002D42E4"/>
    <w:rsid w:val="002D7783"/>
    <w:rsid w:val="002E3590"/>
    <w:rsid w:val="002E706A"/>
    <w:rsid w:val="002F6CAA"/>
    <w:rsid w:val="002F75A6"/>
    <w:rsid w:val="0030541B"/>
    <w:rsid w:val="00312595"/>
    <w:rsid w:val="0032427A"/>
    <w:rsid w:val="003275D1"/>
    <w:rsid w:val="00336E1C"/>
    <w:rsid w:val="0034597F"/>
    <w:rsid w:val="00347163"/>
    <w:rsid w:val="00347610"/>
    <w:rsid w:val="00352FBF"/>
    <w:rsid w:val="0035339E"/>
    <w:rsid w:val="00361592"/>
    <w:rsid w:val="003633D6"/>
    <w:rsid w:val="0036375F"/>
    <w:rsid w:val="003670D7"/>
    <w:rsid w:val="0036778A"/>
    <w:rsid w:val="00371A59"/>
    <w:rsid w:val="0037281C"/>
    <w:rsid w:val="00373607"/>
    <w:rsid w:val="00383908"/>
    <w:rsid w:val="003904D2"/>
    <w:rsid w:val="003909C6"/>
    <w:rsid w:val="003932BC"/>
    <w:rsid w:val="003938BD"/>
    <w:rsid w:val="00393DAF"/>
    <w:rsid w:val="003974A0"/>
    <w:rsid w:val="003A01DF"/>
    <w:rsid w:val="003A2D8F"/>
    <w:rsid w:val="003A5A73"/>
    <w:rsid w:val="003C1584"/>
    <w:rsid w:val="003C6017"/>
    <w:rsid w:val="003D5673"/>
    <w:rsid w:val="003D612F"/>
    <w:rsid w:val="003E1593"/>
    <w:rsid w:val="003E2E9C"/>
    <w:rsid w:val="003E771F"/>
    <w:rsid w:val="003F2FA2"/>
    <w:rsid w:val="003F4BA1"/>
    <w:rsid w:val="003F5957"/>
    <w:rsid w:val="003F5AD0"/>
    <w:rsid w:val="00402905"/>
    <w:rsid w:val="004122FD"/>
    <w:rsid w:val="00417ACA"/>
    <w:rsid w:val="0042154C"/>
    <w:rsid w:val="004243C0"/>
    <w:rsid w:val="0042626F"/>
    <w:rsid w:val="00430B2D"/>
    <w:rsid w:val="00434AF6"/>
    <w:rsid w:val="0043738D"/>
    <w:rsid w:val="0043754F"/>
    <w:rsid w:val="0044167E"/>
    <w:rsid w:val="00441785"/>
    <w:rsid w:val="00451EA6"/>
    <w:rsid w:val="00454437"/>
    <w:rsid w:val="004619F8"/>
    <w:rsid w:val="0046683C"/>
    <w:rsid w:val="00467F53"/>
    <w:rsid w:val="004712E6"/>
    <w:rsid w:val="00471FD8"/>
    <w:rsid w:val="004747B5"/>
    <w:rsid w:val="00475D3A"/>
    <w:rsid w:val="00477912"/>
    <w:rsid w:val="00482EEF"/>
    <w:rsid w:val="004863FD"/>
    <w:rsid w:val="004A6226"/>
    <w:rsid w:val="004A692C"/>
    <w:rsid w:val="004A6E9D"/>
    <w:rsid w:val="004A7C08"/>
    <w:rsid w:val="004B0C59"/>
    <w:rsid w:val="004B3CE5"/>
    <w:rsid w:val="004C3D8B"/>
    <w:rsid w:val="004D6C6F"/>
    <w:rsid w:val="004D736A"/>
    <w:rsid w:val="004E1411"/>
    <w:rsid w:val="004E5383"/>
    <w:rsid w:val="004F003C"/>
    <w:rsid w:val="0050155A"/>
    <w:rsid w:val="0051569B"/>
    <w:rsid w:val="00517CAF"/>
    <w:rsid w:val="005270CF"/>
    <w:rsid w:val="00531737"/>
    <w:rsid w:val="005326F5"/>
    <w:rsid w:val="00564E1A"/>
    <w:rsid w:val="005713E1"/>
    <w:rsid w:val="00572B16"/>
    <w:rsid w:val="00577186"/>
    <w:rsid w:val="005775BE"/>
    <w:rsid w:val="005815A8"/>
    <w:rsid w:val="00582FD2"/>
    <w:rsid w:val="005850D2"/>
    <w:rsid w:val="005A0802"/>
    <w:rsid w:val="005A3654"/>
    <w:rsid w:val="005A7CF8"/>
    <w:rsid w:val="005B1A78"/>
    <w:rsid w:val="005B6F13"/>
    <w:rsid w:val="005C62DC"/>
    <w:rsid w:val="005C71E2"/>
    <w:rsid w:val="005D1B3E"/>
    <w:rsid w:val="005D4A48"/>
    <w:rsid w:val="005D66AD"/>
    <w:rsid w:val="005E3289"/>
    <w:rsid w:val="005F3D51"/>
    <w:rsid w:val="005F4223"/>
    <w:rsid w:val="006050AC"/>
    <w:rsid w:val="006130F2"/>
    <w:rsid w:val="006136A6"/>
    <w:rsid w:val="00615936"/>
    <w:rsid w:val="006169EF"/>
    <w:rsid w:val="00632DB8"/>
    <w:rsid w:val="0063729A"/>
    <w:rsid w:val="006404E9"/>
    <w:rsid w:val="00640CB4"/>
    <w:rsid w:val="00650BEB"/>
    <w:rsid w:val="00657415"/>
    <w:rsid w:val="00657A2B"/>
    <w:rsid w:val="00662DC6"/>
    <w:rsid w:val="00675304"/>
    <w:rsid w:val="0068515A"/>
    <w:rsid w:val="006916EB"/>
    <w:rsid w:val="00691C17"/>
    <w:rsid w:val="00693115"/>
    <w:rsid w:val="00697B0A"/>
    <w:rsid w:val="006A035C"/>
    <w:rsid w:val="006A239B"/>
    <w:rsid w:val="006A33D4"/>
    <w:rsid w:val="006A7B67"/>
    <w:rsid w:val="006A7F0C"/>
    <w:rsid w:val="006B0405"/>
    <w:rsid w:val="006B6B5B"/>
    <w:rsid w:val="006B6D32"/>
    <w:rsid w:val="006C1192"/>
    <w:rsid w:val="006C2F94"/>
    <w:rsid w:val="006D6D61"/>
    <w:rsid w:val="006E1494"/>
    <w:rsid w:val="006E19B3"/>
    <w:rsid w:val="006E2EE6"/>
    <w:rsid w:val="006E30D8"/>
    <w:rsid w:val="006F07E2"/>
    <w:rsid w:val="006F1B25"/>
    <w:rsid w:val="006F624C"/>
    <w:rsid w:val="0070000A"/>
    <w:rsid w:val="00701EA5"/>
    <w:rsid w:val="0070387E"/>
    <w:rsid w:val="007050CD"/>
    <w:rsid w:val="0070657B"/>
    <w:rsid w:val="00707E76"/>
    <w:rsid w:val="00710C8F"/>
    <w:rsid w:val="007114D2"/>
    <w:rsid w:val="00713563"/>
    <w:rsid w:val="00727754"/>
    <w:rsid w:val="00730D44"/>
    <w:rsid w:val="00741313"/>
    <w:rsid w:val="00742414"/>
    <w:rsid w:val="0074252C"/>
    <w:rsid w:val="0074612B"/>
    <w:rsid w:val="007505D6"/>
    <w:rsid w:val="00751EE2"/>
    <w:rsid w:val="00757C43"/>
    <w:rsid w:val="00763998"/>
    <w:rsid w:val="00765460"/>
    <w:rsid w:val="0077570E"/>
    <w:rsid w:val="007759DF"/>
    <w:rsid w:val="00777F18"/>
    <w:rsid w:val="00781470"/>
    <w:rsid w:val="007819D4"/>
    <w:rsid w:val="007850C8"/>
    <w:rsid w:val="0079378B"/>
    <w:rsid w:val="007A2A69"/>
    <w:rsid w:val="007A5586"/>
    <w:rsid w:val="007B0F8D"/>
    <w:rsid w:val="007B2164"/>
    <w:rsid w:val="007B79B0"/>
    <w:rsid w:val="007C22FE"/>
    <w:rsid w:val="007E573E"/>
    <w:rsid w:val="007E7659"/>
    <w:rsid w:val="007E77B4"/>
    <w:rsid w:val="007F0B57"/>
    <w:rsid w:val="007F59DC"/>
    <w:rsid w:val="0080443F"/>
    <w:rsid w:val="00811F87"/>
    <w:rsid w:val="00814DC0"/>
    <w:rsid w:val="00824C96"/>
    <w:rsid w:val="0082592D"/>
    <w:rsid w:val="00831316"/>
    <w:rsid w:val="00832D3C"/>
    <w:rsid w:val="00837357"/>
    <w:rsid w:val="00841128"/>
    <w:rsid w:val="00841D69"/>
    <w:rsid w:val="00845E33"/>
    <w:rsid w:val="00846902"/>
    <w:rsid w:val="00854832"/>
    <w:rsid w:val="0086357D"/>
    <w:rsid w:val="00863D3A"/>
    <w:rsid w:val="008643C0"/>
    <w:rsid w:val="0086617E"/>
    <w:rsid w:val="00872D07"/>
    <w:rsid w:val="0087336F"/>
    <w:rsid w:val="00874C7E"/>
    <w:rsid w:val="008757D7"/>
    <w:rsid w:val="00877853"/>
    <w:rsid w:val="008800C0"/>
    <w:rsid w:val="00882FEE"/>
    <w:rsid w:val="0088481C"/>
    <w:rsid w:val="00884F17"/>
    <w:rsid w:val="00887696"/>
    <w:rsid w:val="00887938"/>
    <w:rsid w:val="00891BAA"/>
    <w:rsid w:val="00892125"/>
    <w:rsid w:val="0089444F"/>
    <w:rsid w:val="008A21A6"/>
    <w:rsid w:val="008A57FD"/>
    <w:rsid w:val="008B58BA"/>
    <w:rsid w:val="008C24CF"/>
    <w:rsid w:val="008C680D"/>
    <w:rsid w:val="008D318C"/>
    <w:rsid w:val="008D77E1"/>
    <w:rsid w:val="008E07CD"/>
    <w:rsid w:val="008F46DE"/>
    <w:rsid w:val="008F589D"/>
    <w:rsid w:val="008F5E17"/>
    <w:rsid w:val="009175B2"/>
    <w:rsid w:val="00917F08"/>
    <w:rsid w:val="00926FF7"/>
    <w:rsid w:val="00934042"/>
    <w:rsid w:val="009341B9"/>
    <w:rsid w:val="00941A7B"/>
    <w:rsid w:val="00943E1E"/>
    <w:rsid w:val="00954517"/>
    <w:rsid w:val="00960C48"/>
    <w:rsid w:val="00962C76"/>
    <w:rsid w:val="009657C8"/>
    <w:rsid w:val="009739BE"/>
    <w:rsid w:val="00974BF5"/>
    <w:rsid w:val="00982C40"/>
    <w:rsid w:val="00984BA9"/>
    <w:rsid w:val="00984FFF"/>
    <w:rsid w:val="00986882"/>
    <w:rsid w:val="00992D29"/>
    <w:rsid w:val="00993CA0"/>
    <w:rsid w:val="009969C6"/>
    <w:rsid w:val="009A0D1C"/>
    <w:rsid w:val="009A7571"/>
    <w:rsid w:val="009B0778"/>
    <w:rsid w:val="009B4DD2"/>
    <w:rsid w:val="009B7513"/>
    <w:rsid w:val="009C63F6"/>
    <w:rsid w:val="009D4458"/>
    <w:rsid w:val="009E0711"/>
    <w:rsid w:val="009E5BCB"/>
    <w:rsid w:val="00A04D9D"/>
    <w:rsid w:val="00A07701"/>
    <w:rsid w:val="00A15F54"/>
    <w:rsid w:val="00A21CA9"/>
    <w:rsid w:val="00A24DF1"/>
    <w:rsid w:val="00A32E1E"/>
    <w:rsid w:val="00A345D7"/>
    <w:rsid w:val="00A348D1"/>
    <w:rsid w:val="00A36441"/>
    <w:rsid w:val="00A40242"/>
    <w:rsid w:val="00A41573"/>
    <w:rsid w:val="00A42621"/>
    <w:rsid w:val="00A5683D"/>
    <w:rsid w:val="00A56B5C"/>
    <w:rsid w:val="00A61ADF"/>
    <w:rsid w:val="00A63C16"/>
    <w:rsid w:val="00A66AB0"/>
    <w:rsid w:val="00A70421"/>
    <w:rsid w:val="00A81C5D"/>
    <w:rsid w:val="00A81DC3"/>
    <w:rsid w:val="00A917BF"/>
    <w:rsid w:val="00A92BFE"/>
    <w:rsid w:val="00A93BD1"/>
    <w:rsid w:val="00A95E4D"/>
    <w:rsid w:val="00AA29D3"/>
    <w:rsid w:val="00AA465A"/>
    <w:rsid w:val="00AA61E9"/>
    <w:rsid w:val="00AA6B12"/>
    <w:rsid w:val="00AA7E88"/>
    <w:rsid w:val="00AB611E"/>
    <w:rsid w:val="00AC5D7E"/>
    <w:rsid w:val="00AD105D"/>
    <w:rsid w:val="00AE500B"/>
    <w:rsid w:val="00AE7F10"/>
    <w:rsid w:val="00AF0999"/>
    <w:rsid w:val="00AF30AD"/>
    <w:rsid w:val="00AF66ED"/>
    <w:rsid w:val="00B027DB"/>
    <w:rsid w:val="00B02822"/>
    <w:rsid w:val="00B130BA"/>
    <w:rsid w:val="00B1733C"/>
    <w:rsid w:val="00B17D9B"/>
    <w:rsid w:val="00B2163C"/>
    <w:rsid w:val="00B2241A"/>
    <w:rsid w:val="00B22765"/>
    <w:rsid w:val="00B2317E"/>
    <w:rsid w:val="00B2436A"/>
    <w:rsid w:val="00B25DB0"/>
    <w:rsid w:val="00B30C9A"/>
    <w:rsid w:val="00B352F5"/>
    <w:rsid w:val="00B364E5"/>
    <w:rsid w:val="00B42831"/>
    <w:rsid w:val="00B5644D"/>
    <w:rsid w:val="00B57FA7"/>
    <w:rsid w:val="00B740F7"/>
    <w:rsid w:val="00B746D9"/>
    <w:rsid w:val="00B77A83"/>
    <w:rsid w:val="00B85649"/>
    <w:rsid w:val="00B8705B"/>
    <w:rsid w:val="00B927F5"/>
    <w:rsid w:val="00B94294"/>
    <w:rsid w:val="00B94828"/>
    <w:rsid w:val="00B97442"/>
    <w:rsid w:val="00B975F8"/>
    <w:rsid w:val="00BA0C6E"/>
    <w:rsid w:val="00BA22BC"/>
    <w:rsid w:val="00BA68B4"/>
    <w:rsid w:val="00BB04E7"/>
    <w:rsid w:val="00BB1232"/>
    <w:rsid w:val="00BB4085"/>
    <w:rsid w:val="00BB4618"/>
    <w:rsid w:val="00BC614F"/>
    <w:rsid w:val="00BE1133"/>
    <w:rsid w:val="00BE20C6"/>
    <w:rsid w:val="00BF2F5E"/>
    <w:rsid w:val="00C0142C"/>
    <w:rsid w:val="00C03CB2"/>
    <w:rsid w:val="00C12739"/>
    <w:rsid w:val="00C15EF6"/>
    <w:rsid w:val="00C16413"/>
    <w:rsid w:val="00C16CCE"/>
    <w:rsid w:val="00C225AE"/>
    <w:rsid w:val="00C251F1"/>
    <w:rsid w:val="00C335FD"/>
    <w:rsid w:val="00C35E02"/>
    <w:rsid w:val="00C366D1"/>
    <w:rsid w:val="00C4513E"/>
    <w:rsid w:val="00C54B18"/>
    <w:rsid w:val="00C5641E"/>
    <w:rsid w:val="00C576B1"/>
    <w:rsid w:val="00C57B25"/>
    <w:rsid w:val="00C61784"/>
    <w:rsid w:val="00C63FF9"/>
    <w:rsid w:val="00C6720A"/>
    <w:rsid w:val="00C740B6"/>
    <w:rsid w:val="00C80A33"/>
    <w:rsid w:val="00C90404"/>
    <w:rsid w:val="00C93524"/>
    <w:rsid w:val="00C95AFA"/>
    <w:rsid w:val="00CA0F46"/>
    <w:rsid w:val="00CA389B"/>
    <w:rsid w:val="00CA582D"/>
    <w:rsid w:val="00CB1C43"/>
    <w:rsid w:val="00CB2889"/>
    <w:rsid w:val="00CB3A87"/>
    <w:rsid w:val="00CB601E"/>
    <w:rsid w:val="00CB7783"/>
    <w:rsid w:val="00CC03A5"/>
    <w:rsid w:val="00CC1E42"/>
    <w:rsid w:val="00CC3766"/>
    <w:rsid w:val="00CD1A57"/>
    <w:rsid w:val="00CD4E81"/>
    <w:rsid w:val="00CE3961"/>
    <w:rsid w:val="00CE4549"/>
    <w:rsid w:val="00CE4D51"/>
    <w:rsid w:val="00CF0BD8"/>
    <w:rsid w:val="00CF1318"/>
    <w:rsid w:val="00CF2B85"/>
    <w:rsid w:val="00CF3569"/>
    <w:rsid w:val="00D02917"/>
    <w:rsid w:val="00D03663"/>
    <w:rsid w:val="00D07A25"/>
    <w:rsid w:val="00D11EF7"/>
    <w:rsid w:val="00D1544D"/>
    <w:rsid w:val="00D24FF2"/>
    <w:rsid w:val="00D40450"/>
    <w:rsid w:val="00D575D3"/>
    <w:rsid w:val="00D61BBD"/>
    <w:rsid w:val="00D73075"/>
    <w:rsid w:val="00D82427"/>
    <w:rsid w:val="00D90476"/>
    <w:rsid w:val="00D91E6B"/>
    <w:rsid w:val="00D9326A"/>
    <w:rsid w:val="00D94381"/>
    <w:rsid w:val="00DA3CAD"/>
    <w:rsid w:val="00DA56E7"/>
    <w:rsid w:val="00DA73C5"/>
    <w:rsid w:val="00DA7685"/>
    <w:rsid w:val="00DB5256"/>
    <w:rsid w:val="00DB76A0"/>
    <w:rsid w:val="00DC6E22"/>
    <w:rsid w:val="00DD5BF9"/>
    <w:rsid w:val="00DD754C"/>
    <w:rsid w:val="00DE25A1"/>
    <w:rsid w:val="00DE4003"/>
    <w:rsid w:val="00DF113C"/>
    <w:rsid w:val="00E00FA2"/>
    <w:rsid w:val="00E06E93"/>
    <w:rsid w:val="00E1117D"/>
    <w:rsid w:val="00E17D91"/>
    <w:rsid w:val="00E21CA6"/>
    <w:rsid w:val="00E26B77"/>
    <w:rsid w:val="00E3039E"/>
    <w:rsid w:val="00E32BDF"/>
    <w:rsid w:val="00E34EF9"/>
    <w:rsid w:val="00E415D2"/>
    <w:rsid w:val="00E43B18"/>
    <w:rsid w:val="00E459C2"/>
    <w:rsid w:val="00E51B3A"/>
    <w:rsid w:val="00E62881"/>
    <w:rsid w:val="00E711D9"/>
    <w:rsid w:val="00E717C9"/>
    <w:rsid w:val="00E77FA3"/>
    <w:rsid w:val="00E81555"/>
    <w:rsid w:val="00E85BEE"/>
    <w:rsid w:val="00E9398C"/>
    <w:rsid w:val="00E96132"/>
    <w:rsid w:val="00EA0E29"/>
    <w:rsid w:val="00EA2DC6"/>
    <w:rsid w:val="00EC463D"/>
    <w:rsid w:val="00ED0203"/>
    <w:rsid w:val="00ED27DA"/>
    <w:rsid w:val="00ED3C2E"/>
    <w:rsid w:val="00EE67C1"/>
    <w:rsid w:val="00EF26B5"/>
    <w:rsid w:val="00F00F8F"/>
    <w:rsid w:val="00F02052"/>
    <w:rsid w:val="00F02A7F"/>
    <w:rsid w:val="00F02FF5"/>
    <w:rsid w:val="00F05D1F"/>
    <w:rsid w:val="00F078CC"/>
    <w:rsid w:val="00F10D22"/>
    <w:rsid w:val="00F1601D"/>
    <w:rsid w:val="00F16FC6"/>
    <w:rsid w:val="00F20CF6"/>
    <w:rsid w:val="00F2718F"/>
    <w:rsid w:val="00F2730F"/>
    <w:rsid w:val="00F40B8B"/>
    <w:rsid w:val="00F41BBD"/>
    <w:rsid w:val="00F42B94"/>
    <w:rsid w:val="00F4781A"/>
    <w:rsid w:val="00F51CA5"/>
    <w:rsid w:val="00F536AA"/>
    <w:rsid w:val="00F57AC7"/>
    <w:rsid w:val="00F623E4"/>
    <w:rsid w:val="00F626D7"/>
    <w:rsid w:val="00F640D0"/>
    <w:rsid w:val="00F640E7"/>
    <w:rsid w:val="00F73021"/>
    <w:rsid w:val="00F80769"/>
    <w:rsid w:val="00F82090"/>
    <w:rsid w:val="00F839D1"/>
    <w:rsid w:val="00F8749A"/>
    <w:rsid w:val="00F9675C"/>
    <w:rsid w:val="00F9720C"/>
    <w:rsid w:val="00FA10E2"/>
    <w:rsid w:val="00FA69A8"/>
    <w:rsid w:val="00FA743F"/>
    <w:rsid w:val="00FB207E"/>
    <w:rsid w:val="00FB52EA"/>
    <w:rsid w:val="00FB6206"/>
    <w:rsid w:val="00FC2517"/>
    <w:rsid w:val="00FC3F2D"/>
    <w:rsid w:val="00FC4DA4"/>
    <w:rsid w:val="00FC5F9E"/>
    <w:rsid w:val="00FD63D3"/>
    <w:rsid w:val="00FE290E"/>
    <w:rsid w:val="00FE67E4"/>
    <w:rsid w:val="00FF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4597F"/>
    <w:pPr>
      <w:keepNext/>
      <w:jc w:val="center"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4597F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Cm">
    <w:name w:val="Title"/>
    <w:basedOn w:val="Norml"/>
    <w:link w:val="CmChar"/>
    <w:qFormat/>
    <w:rsid w:val="0034597F"/>
    <w:pPr>
      <w:jc w:val="center"/>
    </w:pPr>
    <w:rPr>
      <w:b/>
      <w:bCs/>
      <w:sz w:val="22"/>
    </w:rPr>
  </w:style>
  <w:style w:type="character" w:customStyle="1" w:styleId="CmChar">
    <w:name w:val="Cím Char"/>
    <w:basedOn w:val="Bekezdsalapbettpusa"/>
    <w:link w:val="Cm"/>
    <w:rsid w:val="0034597F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rsid w:val="0034597F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34597F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A24D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24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24D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24DF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4A02-4C8C-4CD9-B91C-8242DA07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698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Almási Éva</dc:creator>
  <cp:lastModifiedBy>Kelemen Gabriella</cp:lastModifiedBy>
  <cp:revision>39</cp:revision>
  <cp:lastPrinted>2021-02-18T12:57:00Z</cp:lastPrinted>
  <dcterms:created xsi:type="dcterms:W3CDTF">2020-11-09T15:33:00Z</dcterms:created>
  <dcterms:modified xsi:type="dcterms:W3CDTF">2021-02-26T07:31:00Z</dcterms:modified>
</cp:coreProperties>
</file>