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8C" w:rsidRPr="00AE7236" w:rsidRDefault="002D2F8C" w:rsidP="002D2F8C">
      <w:pPr>
        <w:numPr>
          <w:ilvl w:val="0"/>
          <w:numId w:val="12"/>
        </w:num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 xml:space="preserve">számú melléklet a </w:t>
      </w:r>
      <w:r w:rsidR="00FE2055">
        <w:rPr>
          <w:rFonts w:ascii="Times New Roman" w:hAnsi="Times New Roman"/>
          <w:sz w:val="24"/>
          <w:szCs w:val="24"/>
        </w:rPr>
        <w:t>14</w:t>
      </w:r>
      <w:r w:rsidRPr="00AE7236">
        <w:rPr>
          <w:rFonts w:ascii="Times New Roman" w:hAnsi="Times New Roman"/>
          <w:sz w:val="24"/>
          <w:szCs w:val="24"/>
        </w:rPr>
        <w:t>/2018. (XI. 30.) önkormányzati rendelethez</w:t>
      </w:r>
    </w:p>
    <w:p w:rsidR="00AE7236" w:rsidRPr="00AE7236" w:rsidRDefault="00AE7236" w:rsidP="00AE7236">
      <w:pPr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AE7236" w:rsidRPr="00AE7236" w:rsidRDefault="00AE7236" w:rsidP="00AE7236">
      <w:pPr>
        <w:jc w:val="center"/>
        <w:rPr>
          <w:rFonts w:ascii="Times New Roman" w:hAnsi="Times New Roman"/>
          <w:b/>
          <w:sz w:val="24"/>
          <w:szCs w:val="24"/>
        </w:rPr>
      </w:pPr>
      <w:r w:rsidRPr="00AE7236">
        <w:rPr>
          <w:rFonts w:ascii="Times New Roman" w:hAnsi="Times New Roman"/>
          <w:b/>
          <w:sz w:val="24"/>
          <w:szCs w:val="24"/>
        </w:rPr>
        <w:t>Elhelyezett fix térfigyelő kamerák és az általuk megfigyelt közterület:</w:t>
      </w:r>
    </w:p>
    <w:p w:rsidR="00AE7236" w:rsidRPr="00AE7236" w:rsidRDefault="00AE7236" w:rsidP="00AE72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 xml:space="preserve">Egri út - 31-es út Egri út Agip benzinkút előtt 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E7236">
        <w:rPr>
          <w:rFonts w:ascii="Times New Roman" w:hAnsi="Times New Roman"/>
          <w:sz w:val="24"/>
          <w:szCs w:val="24"/>
        </w:rPr>
        <w:t>Vezekényi</w:t>
      </w:r>
      <w:proofErr w:type="spellEnd"/>
      <w:r w:rsidRPr="00AE7236">
        <w:rPr>
          <w:rFonts w:ascii="Times New Roman" w:hAnsi="Times New Roman"/>
          <w:sz w:val="24"/>
          <w:szCs w:val="24"/>
        </w:rPr>
        <w:t xml:space="preserve"> út - Dobó út 31. </w:t>
      </w:r>
      <w:proofErr w:type="spellStart"/>
      <w:r w:rsidRPr="00AE7236">
        <w:rPr>
          <w:rFonts w:ascii="Times New Roman" w:hAnsi="Times New Roman"/>
          <w:sz w:val="24"/>
          <w:szCs w:val="24"/>
        </w:rPr>
        <w:t>Vezekényi</w:t>
      </w:r>
      <w:proofErr w:type="spellEnd"/>
      <w:r w:rsidRPr="00AE7236">
        <w:rPr>
          <w:rFonts w:ascii="Times New Roman" w:hAnsi="Times New Roman"/>
          <w:sz w:val="24"/>
          <w:szCs w:val="24"/>
        </w:rPr>
        <w:t xml:space="preserve"> út bevezető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Pélyi út - Kossuth út Pélyi bevezető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 xml:space="preserve">Jászapáti út - 31-es út </w:t>
      </w:r>
      <w:proofErr w:type="spellStart"/>
      <w:r w:rsidRPr="00AE7236">
        <w:rPr>
          <w:rFonts w:ascii="Times New Roman" w:hAnsi="Times New Roman"/>
          <w:sz w:val="24"/>
          <w:szCs w:val="24"/>
        </w:rPr>
        <w:t>Pusztacsász</w:t>
      </w:r>
      <w:proofErr w:type="spellEnd"/>
      <w:r w:rsidRPr="00AE7236">
        <w:rPr>
          <w:rFonts w:ascii="Times New Roman" w:hAnsi="Times New Roman"/>
          <w:sz w:val="24"/>
          <w:szCs w:val="24"/>
        </w:rPr>
        <w:t>, MOL kút előtt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Gyöngyösi út - Gyöngyösi út 110. Szalmatanya leágazó előtt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Nyitrai tó - Egri út- Katona J. út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Strand - Arany J. út – Kolozsvári út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 xml:space="preserve">Szociális otthon - Fő út 63. – </w:t>
      </w:r>
      <w:proofErr w:type="spellStart"/>
      <w:r w:rsidRPr="00AE7236">
        <w:rPr>
          <w:rFonts w:ascii="Times New Roman" w:hAnsi="Times New Roman"/>
          <w:sz w:val="24"/>
          <w:szCs w:val="24"/>
        </w:rPr>
        <w:t>Csokonay</w:t>
      </w:r>
      <w:proofErr w:type="spellEnd"/>
      <w:r w:rsidRPr="00AE7236">
        <w:rPr>
          <w:rFonts w:ascii="Times New Roman" w:hAnsi="Times New Roman"/>
          <w:sz w:val="24"/>
          <w:szCs w:val="24"/>
        </w:rPr>
        <w:t xml:space="preserve"> út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 xml:space="preserve">3 ház ABC - </w:t>
      </w:r>
      <w:proofErr w:type="spellStart"/>
      <w:r w:rsidRPr="00AE7236">
        <w:rPr>
          <w:rFonts w:ascii="Times New Roman" w:hAnsi="Times New Roman"/>
          <w:sz w:val="24"/>
          <w:szCs w:val="24"/>
        </w:rPr>
        <w:t>Csokonay</w:t>
      </w:r>
      <w:proofErr w:type="spellEnd"/>
      <w:r w:rsidRPr="00AE7236">
        <w:rPr>
          <w:rFonts w:ascii="Times New Roman" w:hAnsi="Times New Roman"/>
          <w:sz w:val="24"/>
          <w:szCs w:val="24"/>
        </w:rPr>
        <w:t xml:space="preserve"> –Ady – Május 1.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Újtelep széle - Május 1. út – József A.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Újtelep központ - Alkotmány út – József A.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Panzió - Deák F. u. – Vértanú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Vízmű gépház - Béla Király u. – Gyöngyösi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Rendőrség előtt - Erzsébet tér – Szerelem A.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SPAR előtt - Fő út – Hősök út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Kempelen iskola - Hunyadi u. 25. – Apponyi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Sakk Múzeum - Hunyadi u. – Erkel F. u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Régi körforgalom - Erzsébet tér – Gyöngyösi u. kereszteződése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Vencel park (kutyafuttató és a park Vértanú út felőli parkolója) 2 db kamera (47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36’5,89496” É, 20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16’44,28249” K)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Vencel park (fitnesz pálya, gördeszka pálya, épület fedett belső átjáró tere, játszótér) 4 db kamera (47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36’8,4316” É, 20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16’47,73228” K)</w:t>
      </w:r>
    </w:p>
    <w:p w:rsidR="00AE7236" w:rsidRPr="00AE7236" w:rsidRDefault="00AE7236" w:rsidP="00AE723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7236">
        <w:rPr>
          <w:rFonts w:ascii="Times New Roman" w:hAnsi="Times New Roman"/>
          <w:sz w:val="24"/>
          <w:szCs w:val="24"/>
        </w:rPr>
        <w:t>Vencel park (sportpálya) 1 db kamera (47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36’9,16897” É 20</w:t>
      </w:r>
      <w:r w:rsidRPr="00AE7236">
        <w:rPr>
          <w:rFonts w:ascii="Times New Roman" w:hAnsi="Times New Roman"/>
          <w:sz w:val="24"/>
          <w:szCs w:val="24"/>
          <w:vertAlign w:val="superscript"/>
        </w:rPr>
        <w:t xml:space="preserve"> O</w:t>
      </w:r>
      <w:r w:rsidRPr="00AE7236">
        <w:rPr>
          <w:rFonts w:ascii="Times New Roman" w:hAnsi="Times New Roman"/>
          <w:sz w:val="24"/>
          <w:szCs w:val="24"/>
        </w:rPr>
        <w:t xml:space="preserve"> 16’48,2798” K)</w:t>
      </w:r>
    </w:p>
    <w:p w:rsidR="00AE7236" w:rsidRPr="00AE7236" w:rsidRDefault="00AE7236" w:rsidP="00AE7236">
      <w:pPr>
        <w:rPr>
          <w:rFonts w:ascii="Times New Roman" w:hAnsi="Times New Roman"/>
          <w:sz w:val="24"/>
          <w:szCs w:val="24"/>
        </w:rPr>
      </w:pPr>
    </w:p>
    <w:p w:rsidR="00AE7236" w:rsidRPr="00AE7236" w:rsidRDefault="00AE7236" w:rsidP="00AE7236">
      <w:pPr>
        <w:jc w:val="center"/>
        <w:rPr>
          <w:rFonts w:ascii="Times New Roman" w:hAnsi="Times New Roman"/>
          <w:b/>
          <w:sz w:val="24"/>
          <w:szCs w:val="24"/>
        </w:rPr>
      </w:pPr>
      <w:r w:rsidRPr="00AE7236">
        <w:rPr>
          <w:rFonts w:ascii="Times New Roman" w:hAnsi="Times New Roman"/>
          <w:b/>
          <w:sz w:val="24"/>
          <w:szCs w:val="24"/>
        </w:rPr>
        <w:t>Mobil térfigyelő kamerák és az általuk megfigyelt közterület:</w:t>
      </w:r>
    </w:p>
    <w:p w:rsidR="00AE7236" w:rsidRPr="00AE7236" w:rsidRDefault="00AE7236" w:rsidP="00AE7236">
      <w:pPr>
        <w:rPr>
          <w:rFonts w:ascii="Times New Roman" w:hAnsi="Times New Roman"/>
          <w:sz w:val="24"/>
          <w:szCs w:val="24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81"/>
        <w:gridCol w:w="2115"/>
        <w:gridCol w:w="2551"/>
      </w:tblGrid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D7266C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E7236">
              <w:rPr>
                <w:rFonts w:ascii="Times New Roman" w:hAnsi="Times New Roman"/>
                <w:b/>
                <w:sz w:val="24"/>
                <w:szCs w:val="24"/>
              </w:rPr>
              <w:t>Hely megnevezése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236">
              <w:rPr>
                <w:rFonts w:ascii="Times New Roman" w:hAnsi="Times New Roman"/>
                <w:b/>
                <w:sz w:val="24"/>
                <w:szCs w:val="24"/>
              </w:rPr>
              <w:t>Koordináták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236">
              <w:rPr>
                <w:rFonts w:ascii="Times New Roman" w:hAnsi="Times New Roman"/>
                <w:b/>
                <w:sz w:val="24"/>
                <w:szCs w:val="24"/>
              </w:rPr>
              <w:t>Koordináták</w:t>
            </w: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Alsó temető bejárata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 xml:space="preserve">Három ház </w:t>
            </w:r>
            <w:proofErr w:type="spellStart"/>
            <w:r w:rsidRPr="00AE7236">
              <w:rPr>
                <w:rFonts w:ascii="Times New Roman" w:hAnsi="Times New Roman"/>
                <w:sz w:val="24"/>
                <w:szCs w:val="24"/>
              </w:rPr>
              <w:t>ABC-vel</w:t>
            </w:r>
            <w:proofErr w:type="spellEnd"/>
            <w:r w:rsidRPr="00AE7236">
              <w:rPr>
                <w:rFonts w:ascii="Times New Roman" w:hAnsi="Times New Roman"/>
                <w:sz w:val="24"/>
                <w:szCs w:val="24"/>
              </w:rPr>
              <w:t xml:space="preserve"> szemben található szelektív hulladékgyűjtő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Erzsébet tér 2. mögötti játszótér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Fő tér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Strand előtti szelektív hulladékgyűjtő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555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lastRenderedPageBreak/>
              <w:t>Gyöngyösi úti szelektív hulladékgyűjtő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Gombatelepi út –Peres bejáró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34’56”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14’43”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31. sz. fő út-Komlói fasor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34’18”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14’35”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Káka bejáró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34’46”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17’47”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Átányi földút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35’29”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17’52”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 xml:space="preserve">Bútelek - </w:t>
            </w:r>
            <w:proofErr w:type="spellStart"/>
            <w:r w:rsidRPr="00AE7236">
              <w:rPr>
                <w:rFonts w:ascii="Times New Roman" w:hAnsi="Times New Roman"/>
                <w:sz w:val="24"/>
                <w:szCs w:val="24"/>
              </w:rPr>
              <w:t>Léüzem</w:t>
            </w:r>
            <w:proofErr w:type="spellEnd"/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34’51”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16’17”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Zöldkastély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36’55”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13’60”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31. sz. fő út-Beöthy közötti út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34’42”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15’32”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Átányi maszekok - Anyaggödör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39’02”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18’27”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Gyöngyösi út - Diófasor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37’21”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15’33”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Gyöngyösi út - Kettőskanyar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37’28”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14’49”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Gyöngyösi út-Semjén bejáró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37’25”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14’30”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Ócsai erdő - Mezei erdő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36’30”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15’15”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Május 1. út- Örsi út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35’52”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15’28”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Gombatelepi út vége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35’53”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13’53”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Pincei út - Anyaggödör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35’16”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14’52”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Erdőtelki út- Posta út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38’24”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17’50”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Posta út - Nagy Károly tanyahely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37’58”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18’42” K</w:t>
            </w:r>
          </w:p>
        </w:tc>
      </w:tr>
      <w:tr w:rsidR="00AE7236" w:rsidRPr="00AE7236" w:rsidTr="00D7266C">
        <w:trPr>
          <w:trHeight w:val="284"/>
        </w:trPr>
        <w:tc>
          <w:tcPr>
            <w:tcW w:w="3981" w:type="dxa"/>
            <w:vAlign w:val="center"/>
          </w:tcPr>
          <w:p w:rsidR="00AE7236" w:rsidRPr="00AE7236" w:rsidRDefault="00AE7236" w:rsidP="00AE723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31. sz. fő út- Posta út</w:t>
            </w:r>
          </w:p>
        </w:tc>
        <w:tc>
          <w:tcPr>
            <w:tcW w:w="2115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47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37’39” É</w:t>
            </w:r>
          </w:p>
        </w:tc>
        <w:tc>
          <w:tcPr>
            <w:tcW w:w="2551" w:type="dxa"/>
            <w:vAlign w:val="center"/>
          </w:tcPr>
          <w:p w:rsidR="00AE7236" w:rsidRPr="00AE7236" w:rsidRDefault="00AE7236" w:rsidP="00D72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236">
              <w:rPr>
                <w:rFonts w:ascii="Times New Roman" w:hAnsi="Times New Roman"/>
                <w:sz w:val="24"/>
                <w:szCs w:val="24"/>
              </w:rPr>
              <w:t>20</w:t>
            </w:r>
            <w:r w:rsidRPr="00AE72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O</w:t>
            </w:r>
            <w:r w:rsidRPr="00AE7236">
              <w:rPr>
                <w:rFonts w:ascii="Times New Roman" w:hAnsi="Times New Roman"/>
                <w:sz w:val="24"/>
                <w:szCs w:val="24"/>
              </w:rPr>
              <w:t xml:space="preserve"> 19’23” K</w:t>
            </w:r>
          </w:p>
        </w:tc>
      </w:tr>
    </w:tbl>
    <w:p w:rsidR="00AE7236" w:rsidRPr="00AE7236" w:rsidRDefault="00AE7236" w:rsidP="00AE7236">
      <w:pPr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AD07AA" w:rsidRPr="005173EE" w:rsidRDefault="00AD07AA" w:rsidP="00C63019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sectPr w:rsidR="00AD07AA" w:rsidRPr="005173EE" w:rsidSect="0000354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168" w:rsidRDefault="00F87168" w:rsidP="00E063A0">
      <w:pPr>
        <w:spacing w:after="0" w:line="240" w:lineRule="auto"/>
      </w:pPr>
      <w:r>
        <w:separator/>
      </w:r>
    </w:p>
  </w:endnote>
  <w:endnote w:type="continuationSeparator" w:id="0">
    <w:p w:rsidR="00F87168" w:rsidRDefault="00F87168" w:rsidP="00E0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C1" w:rsidRDefault="00A3101B">
    <w:pPr>
      <w:pStyle w:val="llb"/>
      <w:jc w:val="right"/>
    </w:pPr>
    <w:r>
      <w:rPr>
        <w:noProof/>
        <w:lang w:val="hu-HU"/>
      </w:rPr>
      <w:fldChar w:fldCharType="begin"/>
    </w:r>
    <w:r w:rsidR="00F87168">
      <w:rPr>
        <w:noProof/>
        <w:lang w:val="hu-HU"/>
      </w:rPr>
      <w:instrText>PAGE   \* MERGEFORMAT</w:instrText>
    </w:r>
    <w:r>
      <w:rPr>
        <w:noProof/>
        <w:lang w:val="hu-HU"/>
      </w:rPr>
      <w:fldChar w:fldCharType="separate"/>
    </w:r>
    <w:r w:rsidR="0085350E">
      <w:rPr>
        <w:noProof/>
        <w:lang w:val="hu-HU"/>
      </w:rPr>
      <w:t>1</w:t>
    </w:r>
    <w:r>
      <w:rPr>
        <w:noProof/>
        <w:lang w:val="hu-HU"/>
      </w:rPr>
      <w:fldChar w:fldCharType="end"/>
    </w:r>
  </w:p>
  <w:p w:rsidR="00FC1EC1" w:rsidRDefault="00FC1E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168" w:rsidRDefault="00F87168" w:rsidP="00E063A0">
      <w:pPr>
        <w:spacing w:after="0" w:line="240" w:lineRule="auto"/>
      </w:pPr>
      <w:r>
        <w:separator/>
      </w:r>
    </w:p>
  </w:footnote>
  <w:footnote w:type="continuationSeparator" w:id="0">
    <w:p w:rsidR="00F87168" w:rsidRDefault="00F87168" w:rsidP="00E06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5E2"/>
    <w:multiLevelType w:val="hybridMultilevel"/>
    <w:tmpl w:val="0C3829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46DF2"/>
    <w:multiLevelType w:val="hybridMultilevel"/>
    <w:tmpl w:val="9B5CB56C"/>
    <w:lvl w:ilvl="0" w:tplc="ACFA7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90817"/>
    <w:multiLevelType w:val="hybridMultilevel"/>
    <w:tmpl w:val="CDE0A434"/>
    <w:lvl w:ilvl="0" w:tplc="96E8D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48C6"/>
    <w:multiLevelType w:val="hybridMultilevel"/>
    <w:tmpl w:val="74043A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3593F"/>
    <w:multiLevelType w:val="hybridMultilevel"/>
    <w:tmpl w:val="D0D2808C"/>
    <w:lvl w:ilvl="0" w:tplc="CB1A2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F4809"/>
    <w:multiLevelType w:val="hybridMultilevel"/>
    <w:tmpl w:val="7ECA93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F48F7"/>
    <w:multiLevelType w:val="hybridMultilevel"/>
    <w:tmpl w:val="EB966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D5EF7"/>
    <w:multiLevelType w:val="hybridMultilevel"/>
    <w:tmpl w:val="2304A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C5494"/>
    <w:multiLevelType w:val="hybridMultilevel"/>
    <w:tmpl w:val="449A1E5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64408"/>
    <w:multiLevelType w:val="hybridMultilevel"/>
    <w:tmpl w:val="0FD0EAA0"/>
    <w:lvl w:ilvl="0" w:tplc="1E809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3E4450"/>
    <w:multiLevelType w:val="hybridMultilevel"/>
    <w:tmpl w:val="2F5E7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571F1"/>
    <w:multiLevelType w:val="hybridMultilevel"/>
    <w:tmpl w:val="449A1E5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715BE"/>
    <w:multiLevelType w:val="hybridMultilevel"/>
    <w:tmpl w:val="5E3C9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94EB9"/>
    <w:multiLevelType w:val="hybridMultilevel"/>
    <w:tmpl w:val="2592D200"/>
    <w:lvl w:ilvl="0" w:tplc="CA9A1F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A09"/>
    <w:rsid w:val="0000354F"/>
    <w:rsid w:val="00036ECC"/>
    <w:rsid w:val="000818B7"/>
    <w:rsid w:val="000B7D0E"/>
    <w:rsid w:val="000C18CB"/>
    <w:rsid w:val="001102E0"/>
    <w:rsid w:val="00191A51"/>
    <w:rsid w:val="001A0287"/>
    <w:rsid w:val="001D134D"/>
    <w:rsid w:val="001D5F94"/>
    <w:rsid w:val="00225F1E"/>
    <w:rsid w:val="00260390"/>
    <w:rsid w:val="0028167B"/>
    <w:rsid w:val="002818E9"/>
    <w:rsid w:val="002D2F8C"/>
    <w:rsid w:val="002D7806"/>
    <w:rsid w:val="002E069F"/>
    <w:rsid w:val="003A4688"/>
    <w:rsid w:val="00480C33"/>
    <w:rsid w:val="004872D5"/>
    <w:rsid w:val="00494D2D"/>
    <w:rsid w:val="005173EE"/>
    <w:rsid w:val="00582B18"/>
    <w:rsid w:val="005A32CB"/>
    <w:rsid w:val="006024FD"/>
    <w:rsid w:val="006133A6"/>
    <w:rsid w:val="00694848"/>
    <w:rsid w:val="00697A09"/>
    <w:rsid w:val="006E199C"/>
    <w:rsid w:val="00700987"/>
    <w:rsid w:val="00724C7C"/>
    <w:rsid w:val="00762DCE"/>
    <w:rsid w:val="0077753B"/>
    <w:rsid w:val="007C4596"/>
    <w:rsid w:val="007C7EE5"/>
    <w:rsid w:val="007D7291"/>
    <w:rsid w:val="00806CC5"/>
    <w:rsid w:val="0085350E"/>
    <w:rsid w:val="008F2B5E"/>
    <w:rsid w:val="008F7647"/>
    <w:rsid w:val="00963FFB"/>
    <w:rsid w:val="009E19BB"/>
    <w:rsid w:val="009E2C00"/>
    <w:rsid w:val="00A00D8D"/>
    <w:rsid w:val="00A06746"/>
    <w:rsid w:val="00A3101B"/>
    <w:rsid w:val="00A443BF"/>
    <w:rsid w:val="00A52EBF"/>
    <w:rsid w:val="00A97E14"/>
    <w:rsid w:val="00AD07AA"/>
    <w:rsid w:val="00AE1BDB"/>
    <w:rsid w:val="00AE7236"/>
    <w:rsid w:val="00B2408D"/>
    <w:rsid w:val="00B3045E"/>
    <w:rsid w:val="00B719FE"/>
    <w:rsid w:val="00BA41A6"/>
    <w:rsid w:val="00BB0834"/>
    <w:rsid w:val="00BC230C"/>
    <w:rsid w:val="00BC47A0"/>
    <w:rsid w:val="00C63019"/>
    <w:rsid w:val="00C77A11"/>
    <w:rsid w:val="00C92ACC"/>
    <w:rsid w:val="00C97553"/>
    <w:rsid w:val="00D91B96"/>
    <w:rsid w:val="00DA00D7"/>
    <w:rsid w:val="00DA1CCD"/>
    <w:rsid w:val="00DB42B0"/>
    <w:rsid w:val="00DF0FA7"/>
    <w:rsid w:val="00DF2BE5"/>
    <w:rsid w:val="00DF461A"/>
    <w:rsid w:val="00E063A0"/>
    <w:rsid w:val="00E15C56"/>
    <w:rsid w:val="00E7558C"/>
    <w:rsid w:val="00E918F3"/>
    <w:rsid w:val="00EB604D"/>
    <w:rsid w:val="00EF19FE"/>
    <w:rsid w:val="00F5037A"/>
    <w:rsid w:val="00F71C4F"/>
    <w:rsid w:val="00F836CA"/>
    <w:rsid w:val="00F87168"/>
    <w:rsid w:val="00FC1EC1"/>
    <w:rsid w:val="00FC40AD"/>
    <w:rsid w:val="00FE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A0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918F3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aliases w:val="Footnote,Char1"/>
    <w:basedOn w:val="Norml"/>
    <w:link w:val="LbjegyzetszvegChar"/>
    <w:uiPriority w:val="99"/>
    <w:unhideWhenUsed/>
    <w:rsid w:val="00E063A0"/>
    <w:pPr>
      <w:keepLines/>
      <w:spacing w:after="0" w:line="240" w:lineRule="auto"/>
      <w:jc w:val="both"/>
    </w:pPr>
    <w:rPr>
      <w:rFonts w:ascii="Times New Roman" w:eastAsia="Times New Roman" w:hAnsi="Times New Roman"/>
      <w:noProof/>
      <w:sz w:val="20"/>
      <w:szCs w:val="20"/>
      <w:lang w:val="en-US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E063A0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E063A0"/>
    <w:rPr>
      <w:vertAlign w:val="superscript"/>
    </w:rPr>
  </w:style>
  <w:style w:type="paragraph" w:customStyle="1" w:styleId="lielparametri">
    <w:name w:val="liel_parametri"/>
    <w:basedOn w:val="Norml"/>
    <w:rsid w:val="00AD07AA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lb">
    <w:name w:val="footer"/>
    <w:basedOn w:val="Norml"/>
    <w:link w:val="llbChar"/>
    <w:uiPriority w:val="99"/>
    <w:unhideWhenUsed/>
    <w:rsid w:val="00AD07A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llbChar">
    <w:name w:val="Élőláb Char"/>
    <w:basedOn w:val="Bekezdsalapbettpusa"/>
    <w:link w:val="llb"/>
    <w:uiPriority w:val="99"/>
    <w:rsid w:val="00AD07AA"/>
    <w:rPr>
      <w:rFonts w:ascii="Calibri" w:eastAsia="Calibri" w:hAnsi="Calibri" w:cs="Times New Roman"/>
      <w:lang w:val="sk-SK"/>
    </w:rPr>
  </w:style>
  <w:style w:type="paragraph" w:styleId="Listaszerbekezds">
    <w:name w:val="List Paragraph"/>
    <w:basedOn w:val="Norml"/>
    <w:uiPriority w:val="34"/>
    <w:qFormat/>
    <w:rsid w:val="009E2C00"/>
    <w:pPr>
      <w:ind w:left="720"/>
      <w:contextualSpacing/>
    </w:pPr>
  </w:style>
  <w:style w:type="paragraph" w:customStyle="1" w:styleId="Default">
    <w:name w:val="Default"/>
    <w:rsid w:val="007D7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DF0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EF19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405DF014F8FE74D84351005566F6050" ma:contentTypeVersion="0" ma:contentTypeDescription="Új dokumentum létrehozása." ma:contentTypeScope="" ma:versionID="2c509c8d5557432d64b8524ea0133341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3C23-D658-4E0A-8E23-76276904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63915AC-E5B2-44E1-98AC-D6C0D4C81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ACBF-5102-4393-8FE1-8502FDAE803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EAE0DC-CD5A-4221-827F-550FD4B8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Hallaif</dc:creator>
  <cp:lastModifiedBy>kata</cp:lastModifiedBy>
  <cp:revision>3</cp:revision>
  <cp:lastPrinted>2014-12-22T12:39:00Z</cp:lastPrinted>
  <dcterms:created xsi:type="dcterms:W3CDTF">2018-12-03T13:25:00Z</dcterms:created>
  <dcterms:modified xsi:type="dcterms:W3CDTF">2018-12-03T13:26:00Z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0x0101009405DF014F8FE74D84351005566F6050</vt:lpwstr>
  </property>
</Properties>
</file>