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992"/>
        <w:gridCol w:w="813"/>
        <w:gridCol w:w="480"/>
        <w:gridCol w:w="641"/>
        <w:gridCol w:w="665"/>
        <w:gridCol w:w="813"/>
        <w:gridCol w:w="862"/>
        <w:gridCol w:w="665"/>
        <w:gridCol w:w="813"/>
        <w:gridCol w:w="641"/>
        <w:gridCol w:w="665"/>
        <w:gridCol w:w="813"/>
        <w:gridCol w:w="731"/>
      </w:tblGrid>
      <w:tr w:rsidR="00AA5DC3" w:rsidRPr="00AA5DC3" w:rsidTr="00AA5DC3">
        <w:trPr>
          <w:trHeight w:val="255"/>
        </w:trPr>
        <w:tc>
          <w:tcPr>
            <w:tcW w:w="149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8D" w:rsidRDefault="00AA5DC3" w:rsidP="0091138D">
            <w:pPr>
              <w:spacing w:after="0" w:line="240" w:lineRule="auto"/>
              <w:ind w:left="720"/>
            </w:pPr>
            <w:r w:rsidRPr="00AA5DC3">
              <w:rPr>
                <w:rFonts w:ascii="Arial" w:eastAsia="Times New Roman" w:hAnsi="Arial"/>
                <w:sz w:val="20"/>
                <w:szCs w:val="20"/>
                <w:lang w:eastAsia="hu-HU"/>
              </w:rPr>
              <w:t>3. melléklet</w:t>
            </w:r>
            <w:r w:rsidR="0091138D">
              <w:t xml:space="preserve"> </w:t>
            </w:r>
            <w:r w:rsidR="0091138D">
              <w:t>Tardona Községi Önkormányzat 2013.</w:t>
            </w:r>
            <w:r w:rsidR="0091138D">
              <w:t xml:space="preserve"> </w:t>
            </w:r>
            <w:r w:rsidR="0091138D">
              <w:t xml:space="preserve">évi zárszámadásáról szóló </w:t>
            </w:r>
            <w:r w:rsidR="0091138D">
              <w:t>9/</w:t>
            </w:r>
            <w:r w:rsidR="0091138D">
              <w:t>2014.</w:t>
            </w:r>
            <w:proofErr w:type="gramStart"/>
            <w:r w:rsidR="0091138D">
              <w:t xml:space="preserve">( </w:t>
            </w:r>
            <w:r w:rsidR="0091138D">
              <w:t>IV.</w:t>
            </w:r>
            <w:proofErr w:type="gramEnd"/>
            <w:r w:rsidR="0091138D">
              <w:t xml:space="preserve"> 30</w:t>
            </w:r>
            <w:bookmarkStart w:id="0" w:name="_GoBack"/>
            <w:bookmarkEnd w:id="0"/>
            <w:r w:rsidR="0091138D">
              <w:t>.) önkormányzati rendeletéhez</w:t>
            </w:r>
          </w:p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AA5DC3" w:rsidRPr="00AA5DC3" w:rsidTr="00AA5DC3">
        <w:trPr>
          <w:trHeight w:val="255"/>
        </w:trPr>
        <w:tc>
          <w:tcPr>
            <w:tcW w:w="1498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  <w:t>Kimutatás a 2013. évi költségvetés tervezett működési kiadásaihoz és bevételeihez (ezer forintban)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Bér, bérjellegű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AA5DC3" w:rsidRPr="00AA5DC3" w:rsidTr="00AA5DC3">
        <w:trPr>
          <w:trHeight w:val="28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Mód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.Ei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Mód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.Ei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Eredeti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.Ei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Mód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.Ei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Mód</w:t>
            </w:r>
            <w:proofErr w:type="gramStart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.Ei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3600001 Víztermelés,</w:t>
            </w: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55%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3700001 Szennyvízgyűjtés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3811031 Települési hulladék vegyes begyűjtése, szállítása, átrakása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9 459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6 513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69%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4211001 Közutak, hidak karbantartása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1 981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5629121 Óvodai intézményi étkeztetés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1 822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1 247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5629171 Munkahelyi vendéglátás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6820021 Nem lakóingatlan bérbeadása, üzemeltetése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6 027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8411261 </w:t>
            </w: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Önkorm</w:t>
            </w:r>
            <w:proofErr w:type="spellEnd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igazgatási tevékenysége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13 993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15 950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1 731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8 171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8413029 Központi Költségvetés befizetései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3 220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3 361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8414021 Közvilágítási feladatok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8414031 Város és Községgazdálkodás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15 489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21 298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11 935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12 917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8510111 Óvodai nevelés, ellátás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12 176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15 017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7 528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8 290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9 221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2 177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3,5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8690411 Család-és nővédelmi egészségügyi gondozás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2 232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1 249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427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8821111 Rendszeres szociális segély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7 661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8 364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8821121 Időskorúak járadéka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8821131 Lakásfenntartási támogatás normatív alapon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8821151 Ápolási díj alanyi jogon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8821161 Ápolási díj méltányossági alapon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8821221 Átmeneti segély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8821231 Temetési segély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8821241 Rendkívüli gyermekvédelmi támogatás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8899211 Szociális étkezés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793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841112 Önkormányzati jogalkotás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10 668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8 611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8 611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2 057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8904421 Közhasznú foglalkoztatás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17 270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17 270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13 867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11 198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11 198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10 451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1 638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1 680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1 495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9102031 Múzeumi kiállítási tevékenység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9105011 Közművelődési tevékenységek és támogatások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lastRenderedPageBreak/>
              <w:t>9603021 Köztemető fenntartása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Hiteltörl</w:t>
            </w:r>
            <w:proofErr w:type="gram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.átadott</w:t>
            </w:r>
            <w:proofErr w:type="spellEnd"/>
            <w:proofErr w:type="gramEnd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pénz és </w:t>
            </w: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fejl.kiadások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135 670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193 776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178 957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Kiegyenl</w:t>
            </w:r>
            <w:proofErr w:type="spellEnd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Függő </w:t>
            </w:r>
            <w:proofErr w:type="spellStart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átf</w:t>
            </w:r>
            <w:proofErr w:type="spellEnd"/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Kiadások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-452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AA5DC3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AA5DC3" w:rsidRPr="00AA5DC3" w:rsidTr="00AA5DC3">
        <w:trPr>
          <w:trHeight w:val="34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210 734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288 905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280 394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97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28 853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31 346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31 011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6 087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6 129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6 439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8 525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20 460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15 341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AA5DC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15</w:t>
            </w:r>
          </w:p>
        </w:tc>
      </w:tr>
      <w:tr w:rsidR="00AA5DC3" w:rsidRPr="00AA5DC3" w:rsidTr="00AA5DC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C3" w:rsidRPr="00AA5DC3" w:rsidRDefault="00AA5DC3" w:rsidP="00AA5D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91138D"/>
    <w:sectPr w:rsidR="00A65DAF" w:rsidSect="00AA5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941FE"/>
    <w:multiLevelType w:val="hybridMultilevel"/>
    <w:tmpl w:val="DA64C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C3"/>
    <w:rsid w:val="00043595"/>
    <w:rsid w:val="003457C0"/>
    <w:rsid w:val="0091138D"/>
    <w:rsid w:val="00AA5DC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A6F88-E628-4B6B-9AA5-580A5CF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2014-04-30T12:26:00Z</dcterms:created>
  <dcterms:modified xsi:type="dcterms:W3CDTF">2014-04-30T12:27:00Z</dcterms:modified>
</cp:coreProperties>
</file>