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2B2D" w14:textId="77777777" w:rsidR="00332DA8" w:rsidRDefault="00332DA8" w:rsidP="00332DA8">
      <w:pPr>
        <w:numPr>
          <w:ilvl w:val="1"/>
          <w:numId w:val="2"/>
        </w:numPr>
        <w:tabs>
          <w:tab w:val="left" w:pos="-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sz. melléklet</w:t>
      </w:r>
    </w:p>
    <w:p w14:paraId="57550AAE" w14:textId="77777777" w:rsidR="00332DA8" w:rsidRDefault="00332DA8" w:rsidP="00332DA8">
      <w:pPr>
        <w:tabs>
          <w:tab w:val="left" w:pos="-2694"/>
        </w:tabs>
        <w:jc w:val="center"/>
        <w:rPr>
          <w:rFonts w:ascii="Arial" w:hAnsi="Arial" w:cs="Arial"/>
          <w:b/>
        </w:rPr>
      </w:pPr>
    </w:p>
    <w:p w14:paraId="74878AED" w14:textId="77777777" w:rsidR="00332DA8" w:rsidRDefault="00332DA8" w:rsidP="00332DA8">
      <w:pPr>
        <w:tabs>
          <w:tab w:val="left" w:pos="-269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NÖVÉNYTELEPÍTÉSI TÁVOLSÁGOKRA VONATKOZÓ ELŐÍRÁSOK</w:t>
      </w:r>
    </w:p>
    <w:p w14:paraId="0EE99E83" w14:textId="77777777" w:rsidR="00332DA8" w:rsidRDefault="00332DA8" w:rsidP="00332DA8">
      <w:pPr>
        <w:tabs>
          <w:tab w:val="left" w:pos="-2694"/>
        </w:tabs>
        <w:rPr>
          <w:rFonts w:ascii="Arial" w:hAnsi="Arial" w:cs="Arial"/>
        </w:rPr>
      </w:pPr>
    </w:p>
    <w:p w14:paraId="3372B72C" w14:textId="77777777" w:rsidR="00332DA8" w:rsidRDefault="00332DA8" w:rsidP="00332DA8">
      <w:pPr>
        <w:tabs>
          <w:tab w:val="left" w:pos="-2694"/>
        </w:tabs>
        <w:rPr>
          <w:rFonts w:ascii="Arial" w:hAnsi="Arial" w:cs="Arial"/>
        </w:rPr>
      </w:pPr>
    </w:p>
    <w:p w14:paraId="52E9D392" w14:textId="77777777" w:rsidR="00332DA8" w:rsidRDefault="00332DA8" w:rsidP="00332DA8">
      <w:pPr>
        <w:tabs>
          <w:tab w:val="left" w:pos="-2694"/>
        </w:tabs>
        <w:rPr>
          <w:rFonts w:ascii="Arial" w:hAnsi="Arial" w:cs="Arial"/>
        </w:rPr>
      </w:pPr>
      <w:r>
        <w:rPr>
          <w:rFonts w:ascii="Arial" w:hAnsi="Arial" w:cs="Arial"/>
        </w:rPr>
        <w:t>1./ A legkisebb ültetési (telepítési) távolság az ingatlan határától:</w:t>
      </w:r>
    </w:p>
    <w:p w14:paraId="6F6677E8" w14:textId="77777777" w:rsidR="00332DA8" w:rsidRDefault="00332DA8" w:rsidP="00332DA8">
      <w:pPr>
        <w:tabs>
          <w:tab w:val="left" w:pos="-2694"/>
          <w:tab w:val="left" w:pos="54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a)belterületen</w:t>
      </w:r>
      <w:proofErr w:type="gramEnd"/>
      <w:r>
        <w:rPr>
          <w:rFonts w:ascii="Arial" w:hAnsi="Arial" w:cs="Arial"/>
        </w:rPr>
        <w:t xml:space="preserve"> és külterületen a kert, szőlő, gyümölcsös művelési ágú területen:</w:t>
      </w:r>
    </w:p>
    <w:p w14:paraId="4912E063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szőlő, valamint 3 méternél magasabbra nem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gyümölcs- és egyéb bokor (élősövény) esetében </w:t>
      </w:r>
      <w:smartTag w:uri="urn:schemas-microsoft-com:office:smarttags" w:element="metricconverter">
        <w:smartTagPr>
          <w:attr w:name="ProductID" w:val="0,50 m￩ter"/>
        </w:smartTagPr>
        <w:r>
          <w:rPr>
            <w:rFonts w:ascii="Arial" w:hAnsi="Arial" w:cs="Arial"/>
          </w:rPr>
          <w:t>0,50 méter</w:t>
        </w:r>
      </w:smartTag>
    </w:p>
    <w:p w14:paraId="74371F63" w14:textId="77777777" w:rsidR="00332DA8" w:rsidRDefault="00332DA8" w:rsidP="00332DA8">
      <w:pPr>
        <w:tabs>
          <w:tab w:val="left" w:pos="-2694"/>
          <w:tab w:val="left" w:pos="72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- 3 méternél magasabbra nem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gyümölcs és egyéb fa esetében </w:t>
      </w:r>
      <w:smartTag w:uri="urn:schemas-microsoft-com:office:smarttags" w:element="metricconverter">
        <w:smartTagPr>
          <w:attr w:name="ProductID" w:val="1,00 m￩ter"/>
        </w:smartTagPr>
        <w:r>
          <w:rPr>
            <w:rFonts w:ascii="Arial" w:hAnsi="Arial" w:cs="Arial"/>
          </w:rPr>
          <w:t>1,00 méter</w:t>
        </w:r>
      </w:smartTag>
    </w:p>
    <w:p w14:paraId="01BC089D" w14:textId="77777777" w:rsidR="00332DA8" w:rsidRDefault="00332DA8" w:rsidP="00332DA8">
      <w:pPr>
        <w:tabs>
          <w:tab w:val="left" w:pos="-2694"/>
          <w:tab w:val="left" w:pos="720"/>
          <w:tab w:val="left" w:pos="851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- 3 méternél magasabbra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gyümölcs és egyéb fa, valamint gyümölcs- </w:t>
      </w:r>
      <w:proofErr w:type="gramStart"/>
      <w:r>
        <w:rPr>
          <w:rFonts w:ascii="Arial" w:hAnsi="Arial" w:cs="Arial"/>
        </w:rPr>
        <w:t>és  egyéb</w:t>
      </w:r>
      <w:proofErr w:type="gramEnd"/>
      <w:r>
        <w:rPr>
          <w:rFonts w:ascii="Arial" w:hAnsi="Arial" w:cs="Arial"/>
        </w:rPr>
        <w:t xml:space="preserve"> bokor (élősövény) esetében </w:t>
      </w:r>
      <w:smartTag w:uri="urn:schemas-microsoft-com:office:smarttags" w:element="metricconverter">
        <w:smartTagPr>
          <w:attr w:name="ProductID" w:val="2,00 m￩ter"/>
        </w:smartTagPr>
        <w:r>
          <w:rPr>
            <w:rFonts w:ascii="Arial" w:hAnsi="Arial" w:cs="Arial"/>
          </w:rPr>
          <w:t>2,00 méter</w:t>
        </w:r>
      </w:smartTag>
    </w:p>
    <w:p w14:paraId="25A31507" w14:textId="77777777" w:rsidR="00332DA8" w:rsidRDefault="00332DA8" w:rsidP="00332DA8">
      <w:pPr>
        <w:tabs>
          <w:tab w:val="left" w:pos="-2694"/>
          <w:tab w:val="left" w:pos="426"/>
          <w:tab w:val="left" w:pos="851"/>
        </w:tabs>
        <w:rPr>
          <w:rFonts w:ascii="Arial" w:hAnsi="Arial" w:cs="Arial"/>
        </w:rPr>
      </w:pPr>
    </w:p>
    <w:p w14:paraId="7C6A648A" w14:textId="77777777" w:rsidR="00332DA8" w:rsidRDefault="00332DA8" w:rsidP="00332DA8">
      <w:pPr>
        <w:numPr>
          <w:ilvl w:val="0"/>
          <w:numId w:val="3"/>
        </w:numPr>
        <w:tabs>
          <w:tab w:val="clear" w:pos="360"/>
          <w:tab w:val="left" w:pos="-2694"/>
          <w:tab w:val="left" w:pos="540"/>
          <w:tab w:val="left" w:pos="851"/>
        </w:tabs>
        <w:ind w:left="720"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b)külterületnek</w:t>
      </w:r>
      <w:proofErr w:type="gramEnd"/>
      <w:r>
        <w:rPr>
          <w:rFonts w:ascii="Arial" w:hAnsi="Arial" w:cs="Arial"/>
        </w:rPr>
        <w:t xml:space="preserve"> a kert, szőlő, gyümölcsös művelési ágú területen kívül eső részén:</w:t>
      </w:r>
    </w:p>
    <w:p w14:paraId="189FFF6A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gyümölcsfaiskolai nevelés alatt álló növény, továbbá szőlő, köszméte, ribizke- és málnabokor esetében </w:t>
      </w:r>
      <w:smartTag w:uri="urn:schemas-microsoft-com:office:smarttags" w:element="metricconverter">
        <w:smartTagPr>
          <w:attr w:name="ProductID" w:val="0,80 m￩ter"/>
        </w:smartTagPr>
        <w:r>
          <w:rPr>
            <w:rFonts w:ascii="Arial" w:hAnsi="Arial" w:cs="Arial"/>
          </w:rPr>
          <w:t>0,80 méter</w:t>
        </w:r>
      </w:smartTag>
    </w:p>
    <w:p w14:paraId="4D1653F5" w14:textId="77777777" w:rsidR="00332DA8" w:rsidRDefault="00332DA8" w:rsidP="00332DA8">
      <w:pPr>
        <w:tabs>
          <w:tab w:val="left" w:pos="-2694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minden egyéb gyümölcsbokor (</w:t>
      </w:r>
      <w:proofErr w:type="gramStart"/>
      <w:r>
        <w:rPr>
          <w:rFonts w:ascii="Arial" w:hAnsi="Arial" w:cs="Arial"/>
        </w:rPr>
        <w:t>mogyoró,</w:t>
      </w:r>
      <w:proofErr w:type="gramEnd"/>
      <w:r>
        <w:rPr>
          <w:rFonts w:ascii="Arial" w:hAnsi="Arial" w:cs="Arial"/>
        </w:rPr>
        <w:t xml:space="preserve"> stb.) esetében </w:t>
      </w:r>
      <w:smartTag w:uri="urn:schemas-microsoft-com:office:smarttags" w:element="metricconverter">
        <w:smartTagPr>
          <w:attr w:name="ProductID" w:val="2,00 m￩ter"/>
        </w:smartTagPr>
        <w:r>
          <w:rPr>
            <w:rFonts w:ascii="Arial" w:hAnsi="Arial" w:cs="Arial"/>
          </w:rPr>
          <w:t>2,00 méter</w:t>
        </w:r>
      </w:smartTag>
    </w:p>
    <w:p w14:paraId="6C9FBEA9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birs, naspolya, birsalanyra oltott körtefa esetében </w:t>
      </w:r>
      <w:smartTag w:uri="urn:schemas-microsoft-com:office:smarttags" w:element="metricconverter">
        <w:smartTagPr>
          <w:attr w:name="ProductID" w:val="2,50 m￩ter"/>
        </w:smartTagPr>
        <w:r>
          <w:rPr>
            <w:rFonts w:ascii="Arial" w:hAnsi="Arial" w:cs="Arial"/>
          </w:rPr>
          <w:t>2,50 méter</w:t>
        </w:r>
      </w:smartTag>
    </w:p>
    <w:p w14:paraId="47623F5F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törpealanyra oltott almafa, továbbá meggy-, szilva- és mandulafa estén </w:t>
      </w:r>
      <w:smartTag w:uri="urn:schemas-microsoft-com:office:smarttags" w:element="metricconverter">
        <w:smartTagPr>
          <w:attr w:name="ProductID" w:val="3,50 m￩ter"/>
        </w:smartTagPr>
        <w:r>
          <w:rPr>
            <w:rFonts w:ascii="Arial" w:hAnsi="Arial" w:cs="Arial"/>
          </w:rPr>
          <w:t>3,50 méter</w:t>
        </w:r>
      </w:smartTag>
    </w:p>
    <w:p w14:paraId="1F260198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vadalanyra oltott alma- és körtefa, továbbá kajszifa esetében </w:t>
      </w:r>
      <w:smartTag w:uri="urn:schemas-microsoft-com:office:smarttags" w:element="metricconverter">
        <w:smartTagPr>
          <w:attr w:name="ProductID" w:val="4,00 m￩ter"/>
        </w:smartTagPr>
        <w:r>
          <w:rPr>
            <w:rFonts w:ascii="Arial" w:hAnsi="Arial" w:cs="Arial"/>
          </w:rPr>
          <w:t>4,00 méter</w:t>
        </w:r>
      </w:smartTag>
    </w:p>
    <w:p w14:paraId="1017F525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cseresznyefa estében </w:t>
      </w:r>
      <w:smartTag w:uri="urn:schemas-microsoft-com:office:smarttags" w:element="metricconverter">
        <w:smartTagPr>
          <w:attr w:name="ProductID" w:val="5,00 m￩ter"/>
        </w:smartTagPr>
        <w:r>
          <w:rPr>
            <w:rFonts w:ascii="Arial" w:hAnsi="Arial" w:cs="Arial"/>
          </w:rPr>
          <w:t>5,00 méter</w:t>
        </w:r>
      </w:smartTag>
    </w:p>
    <w:p w14:paraId="02244684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dió- és gesztenyefa, továbbá minden fel nem sorolt gyümölcsfa esetében </w:t>
      </w:r>
      <w:smartTag w:uri="urn:schemas-microsoft-com:office:smarttags" w:element="metricconverter">
        <w:smartTagPr>
          <w:attr w:name="ProductID" w:val="8,00 m￩ter"/>
        </w:smartTagPr>
        <w:r>
          <w:rPr>
            <w:rFonts w:ascii="Arial" w:hAnsi="Arial" w:cs="Arial"/>
          </w:rPr>
          <w:t>8,00 méter</w:t>
        </w:r>
      </w:smartTag>
    </w:p>
    <w:p w14:paraId="44B1E0AA" w14:textId="77777777" w:rsidR="00332DA8" w:rsidRDefault="00332DA8" w:rsidP="00332DA8">
      <w:pPr>
        <w:tabs>
          <w:tab w:val="left" w:pos="-2694"/>
          <w:tab w:val="left" w:pos="426"/>
          <w:tab w:val="left" w:pos="851"/>
        </w:tabs>
        <w:rPr>
          <w:rFonts w:ascii="Arial" w:hAnsi="Arial" w:cs="Arial"/>
        </w:rPr>
      </w:pPr>
    </w:p>
    <w:p w14:paraId="7704A1C3" w14:textId="77777777" w:rsidR="00332DA8" w:rsidRDefault="00332DA8" w:rsidP="00332DA8">
      <w:pPr>
        <w:tabs>
          <w:tab w:val="left" w:pos="-2694"/>
          <w:tab w:val="left" w:pos="540"/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c)külterületnek a kert, szőlő, gyümölcsös művelési ágú területen kívül eső részén, amennyiben a szomszédos földterület szőlő, gyümölcsös vagy kert, szőlőt és </w:t>
      </w:r>
      <w:proofErr w:type="gramStart"/>
      <w:r>
        <w:rPr>
          <w:rFonts w:ascii="Arial" w:hAnsi="Arial" w:cs="Arial"/>
        </w:rPr>
        <w:t>gyümölcsfát  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b.</w:t>
      </w:r>
      <w:proofErr w:type="spellEnd"/>
      <w:r>
        <w:rPr>
          <w:rFonts w:ascii="Arial" w:hAnsi="Arial" w:cs="Arial"/>
        </w:rPr>
        <w:t>/ pontban foglalt ültetési távolságok megtartásával, egyéb bokrot, vagy fát az alábbi ültetési távolságok megtartásával lehet ültetni:</w:t>
      </w:r>
    </w:p>
    <w:p w14:paraId="07BEBC0A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- 1 méternél magasabbra nem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bokor (élősövény) esetében </w:t>
      </w:r>
      <w:smartTag w:uri="urn:schemas-microsoft-com:office:smarttags" w:element="metricconverter">
        <w:smartTagPr>
          <w:attr w:name="ProductID" w:val="0,80 m￩ter"/>
        </w:smartTagPr>
        <w:r>
          <w:rPr>
            <w:rFonts w:ascii="Arial" w:hAnsi="Arial" w:cs="Arial"/>
          </w:rPr>
          <w:t>0,80 méter</w:t>
        </w:r>
      </w:smartTag>
    </w:p>
    <w:p w14:paraId="3B408B66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- 2 méternél magasabbra nem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bokor (élősövény) esetében1,20 méter</w:t>
      </w:r>
    </w:p>
    <w:p w14:paraId="363091A3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- 2 méternél magasabbra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bokor (élősövény) esetében </w:t>
      </w:r>
      <w:smartTag w:uri="urn:schemas-microsoft-com:office:smarttags" w:element="metricconverter">
        <w:smartTagPr>
          <w:attr w:name="ProductID" w:val="2,00 m￩ter"/>
        </w:smartTagPr>
        <w:r>
          <w:rPr>
            <w:rFonts w:ascii="Arial" w:hAnsi="Arial" w:cs="Arial"/>
          </w:rPr>
          <w:t>2,00 méter</w:t>
        </w:r>
      </w:smartTag>
    </w:p>
    <w:p w14:paraId="004FDBEE" w14:textId="77777777" w:rsidR="00332DA8" w:rsidRDefault="00332DA8" w:rsidP="00332DA8">
      <w:pPr>
        <w:tabs>
          <w:tab w:val="left" w:pos="-2694"/>
          <w:tab w:val="left" w:pos="426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fa esetében </w:t>
      </w:r>
      <w:smartTag w:uri="urn:schemas-microsoft-com:office:smarttags" w:element="metricconverter">
        <w:smartTagPr>
          <w:attr w:name="ProductID" w:val="8,00 m￩ter"/>
        </w:smartTagPr>
        <w:r>
          <w:rPr>
            <w:rFonts w:ascii="Arial" w:hAnsi="Arial" w:cs="Arial"/>
          </w:rPr>
          <w:t>8,00 méter</w:t>
        </w:r>
      </w:smartTag>
    </w:p>
    <w:p w14:paraId="12B4F867" w14:textId="77777777" w:rsidR="00332DA8" w:rsidRDefault="00332DA8" w:rsidP="00332DA8">
      <w:pPr>
        <w:tabs>
          <w:tab w:val="left" w:pos="-2694"/>
          <w:tab w:val="left" w:pos="284"/>
          <w:tab w:val="left" w:pos="426"/>
          <w:tab w:val="left" w:pos="851"/>
        </w:tabs>
        <w:rPr>
          <w:rFonts w:ascii="Arial" w:hAnsi="Arial" w:cs="Arial"/>
        </w:rPr>
      </w:pPr>
    </w:p>
    <w:p w14:paraId="5DDF72AB" w14:textId="29C83F4D" w:rsidR="000E5E78" w:rsidRPr="00332DA8" w:rsidRDefault="00332DA8" w:rsidP="00332DA8">
      <w:pPr>
        <w:tabs>
          <w:tab w:val="left" w:pos="-2694"/>
          <w:tab w:val="left" w:pos="426"/>
          <w:tab w:val="left" w:pos="851"/>
        </w:tabs>
        <w:ind w:left="360" w:hanging="360"/>
      </w:pPr>
      <w:r>
        <w:rPr>
          <w:rFonts w:ascii="Arial" w:hAnsi="Arial" w:cs="Arial"/>
        </w:rPr>
        <w:t xml:space="preserve">2./ Közút területén - szőlőtől, gyümölcsöstől és kerttől - minden gyümölcs- és egyéb fát, valamint bokrot, legalább </w:t>
      </w:r>
      <w:smartTag w:uri="urn:schemas-microsoft-com:office:smarttags" w:element="metricconverter">
        <w:smartTagPr>
          <w:attr w:name="ProductID" w:val="1,5 m￩ter"/>
        </w:smartTagPr>
        <w:r>
          <w:rPr>
            <w:rFonts w:ascii="Arial" w:hAnsi="Arial" w:cs="Arial"/>
          </w:rPr>
          <w:t>1,5 méter</w:t>
        </w:r>
      </w:smartTag>
      <w:r>
        <w:rPr>
          <w:rFonts w:ascii="Arial" w:hAnsi="Arial" w:cs="Arial"/>
        </w:rPr>
        <w:t xml:space="preserve">, 3 méternél magasabbra </w:t>
      </w:r>
      <w:proofErr w:type="spellStart"/>
      <w:r>
        <w:rPr>
          <w:rFonts w:ascii="Arial" w:hAnsi="Arial" w:cs="Arial"/>
        </w:rPr>
        <w:t>növő</w:t>
      </w:r>
      <w:proofErr w:type="spellEnd"/>
      <w:r>
        <w:rPr>
          <w:rFonts w:ascii="Arial" w:hAnsi="Arial" w:cs="Arial"/>
        </w:rPr>
        <w:t xml:space="preserve"> gyümölcsfát legalább </w:t>
      </w:r>
      <w:smartTag w:uri="urn:schemas-microsoft-com:office:smarttags" w:element="metricconverter">
        <w:smartTagPr>
          <w:attr w:name="ProductID" w:val="2,5 m￩ter"/>
        </w:smartTagPr>
        <w:r>
          <w:rPr>
            <w:rFonts w:ascii="Arial" w:hAnsi="Arial" w:cs="Arial"/>
          </w:rPr>
          <w:t>2,5 méter</w:t>
        </w:r>
      </w:smartTag>
      <w:r>
        <w:rPr>
          <w:rFonts w:ascii="Arial" w:hAnsi="Arial" w:cs="Arial"/>
        </w:rPr>
        <w:t xml:space="preserve"> távolságra szabad ültetni (telepíteni).</w:t>
      </w:r>
    </w:p>
    <w:sectPr w:rsidR="000E5E78" w:rsidRPr="0033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D03CD"/>
    <w:multiLevelType w:val="singleLevel"/>
    <w:tmpl w:val="0178DB5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E3686F"/>
    <w:multiLevelType w:val="hybridMultilevel"/>
    <w:tmpl w:val="BFF4A8BC"/>
    <w:lvl w:ilvl="0" w:tplc="8206B0DE">
      <w:start w:val="1"/>
      <w:numFmt w:val="decimal"/>
      <w:lvlText w:val="%1"/>
      <w:lvlJc w:val="left"/>
      <w:pPr>
        <w:ind w:left="1065" w:hanging="705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D45FBA"/>
    <w:multiLevelType w:val="hybridMultilevel"/>
    <w:tmpl w:val="D3B2F406"/>
    <w:lvl w:ilvl="0" w:tplc="7BBC50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3CAC0622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5"/>
    <w:rsid w:val="000E5E78"/>
    <w:rsid w:val="00332DA8"/>
    <w:rsid w:val="00C2630A"/>
    <w:rsid w:val="00C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FDC088"/>
  <w15:chartTrackingRefBased/>
  <w15:docId w15:val="{EFED80C5-146D-4DC6-B16B-B5BA397A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CE410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Eszti</dc:creator>
  <cp:keywords/>
  <dc:description/>
  <cp:lastModifiedBy>Eszti</cp:lastModifiedBy>
  <cp:revision>2</cp:revision>
  <dcterms:created xsi:type="dcterms:W3CDTF">2020-12-31T07:09:00Z</dcterms:created>
  <dcterms:modified xsi:type="dcterms:W3CDTF">2020-12-31T07:09:00Z</dcterms:modified>
</cp:coreProperties>
</file>