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BE" w:rsidRPr="00DC6666" w:rsidRDefault="007775BE" w:rsidP="007775BE">
      <w:pPr>
        <w:pStyle w:val="Kzepesrnykols11jellszn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C6666">
        <w:rPr>
          <w:rFonts w:ascii="Times New Roman" w:hAnsi="Times New Roman"/>
          <w:sz w:val="24"/>
          <w:szCs w:val="24"/>
        </w:rPr>
        <w:t xml:space="preserve">. melléklet a </w:t>
      </w:r>
      <w:r w:rsidR="00814C44">
        <w:rPr>
          <w:rFonts w:ascii="Times New Roman" w:hAnsi="Times New Roman"/>
          <w:sz w:val="24"/>
          <w:szCs w:val="24"/>
        </w:rPr>
        <w:t>1/</w:t>
      </w:r>
      <w:r w:rsidRPr="00DC666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814C44">
        <w:rPr>
          <w:rFonts w:ascii="Times New Roman" w:hAnsi="Times New Roman"/>
          <w:sz w:val="24"/>
          <w:szCs w:val="24"/>
        </w:rPr>
        <w:t>I</w:t>
      </w:r>
      <w:r w:rsidRPr="00DC6666">
        <w:rPr>
          <w:rFonts w:ascii="Times New Roman" w:hAnsi="Times New Roman"/>
          <w:sz w:val="24"/>
          <w:szCs w:val="24"/>
        </w:rPr>
        <w:t>.</w:t>
      </w:r>
      <w:r w:rsidR="00814C44">
        <w:rPr>
          <w:rFonts w:ascii="Times New Roman" w:hAnsi="Times New Roman"/>
          <w:sz w:val="24"/>
          <w:szCs w:val="24"/>
        </w:rPr>
        <w:t xml:space="preserve"> 26.</w:t>
      </w:r>
      <w:bookmarkStart w:id="0" w:name="_GoBack"/>
      <w:bookmarkEnd w:id="0"/>
      <w:r w:rsidRPr="00DC66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önkormányzati </w:t>
      </w:r>
      <w:r w:rsidRPr="00DC6666">
        <w:rPr>
          <w:rFonts w:ascii="Times New Roman" w:hAnsi="Times New Roman"/>
          <w:sz w:val="24"/>
          <w:szCs w:val="24"/>
        </w:rPr>
        <w:t>rendelethez</w:t>
      </w:r>
    </w:p>
    <w:p w:rsidR="007775BE" w:rsidRPr="00D4185B" w:rsidRDefault="007775BE" w:rsidP="007775BE">
      <w:pPr>
        <w:spacing w:after="0"/>
        <w:rPr>
          <w:rFonts w:ascii="Times New Roman" w:hAnsi="Times New Roman"/>
          <w:sz w:val="24"/>
          <w:szCs w:val="24"/>
        </w:rPr>
      </w:pPr>
    </w:p>
    <w:p w:rsidR="007775BE" w:rsidRPr="00D4185B" w:rsidRDefault="007775BE" w:rsidP="00777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4185B">
        <w:rPr>
          <w:rFonts w:ascii="Times New Roman" w:hAnsi="Times New Roman"/>
          <w:b/>
          <w:sz w:val="24"/>
          <w:szCs w:val="24"/>
          <w:lang w:eastAsia="hu-HU"/>
        </w:rPr>
        <w:t>1. Településkép szempontjából meghatározó területek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Meglévő legalább 300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 xml:space="preserve"> alapterületű építmény utólagos hőszigetelése, a homlokzatfelület színezése, a homlokzat felületképzésének megváltoztatása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75BE" w:rsidRPr="00D4185B" w:rsidRDefault="007775BE" w:rsidP="0077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7775BE" w:rsidRPr="00D4185B" w:rsidRDefault="007775BE" w:rsidP="0077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7775BE" w:rsidRDefault="007775BE" w:rsidP="00777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2. V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>édett területen, műemléki környezetben</w:t>
      </w:r>
      <w:r>
        <w:rPr>
          <w:rFonts w:ascii="Times New Roman" w:hAnsi="Times New Roman"/>
          <w:b/>
          <w:sz w:val="24"/>
          <w:szCs w:val="24"/>
          <w:lang w:eastAsia="hu-HU"/>
        </w:rPr>
        <w:t>,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 műemléki jelentőségű területen </w:t>
      </w:r>
      <w:r>
        <w:rPr>
          <w:rFonts w:ascii="Times New Roman" w:hAnsi="Times New Roman"/>
          <w:b/>
          <w:sz w:val="24"/>
          <w:szCs w:val="24"/>
          <w:lang w:eastAsia="hu-HU"/>
        </w:rPr>
        <w:t>lévő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 építményre</w:t>
      </w:r>
      <w:r>
        <w:rPr>
          <w:rFonts w:ascii="Times New Roman" w:hAnsi="Times New Roman"/>
          <w:b/>
          <w:sz w:val="24"/>
          <w:szCs w:val="24"/>
          <w:lang w:eastAsia="hu-HU"/>
        </w:rPr>
        <w:t>, valamint védett értékre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 vonatkozóan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Építmény átalakítása, részleges bontása, felújítása, helyreállítása, korszerűsítése, homlokzatának megváltoztatása, kivéve zártsorú vagy ikres beépítésű építmény esetén, ha e tevékenységek a csatlakozó építmény alapozását vagy tartószerkezetét is érintik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Az épület homlokzatához illesztett előtető, védőtető, ernyőszerkezet építése, meglévő felújítása, helyreállítása, átalakítása, korszerűsítése, bővítése, megváltoztatása.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Utcabútor építése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Vállalkozást népszerűsítő feliratot és más grafikai megjelenítést tartalmazó építmény építése, átalakítása, bővítése, megváltoztatása.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Szobor, emlékmű, kereszt, emlékjel építése, elhelyezése, ha annak a talapzatával együtt mért magassága nem haladja meg a 6,0 m-t.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Utcai kerítés építése, meglévő felújítása, helyreállítása, átalakítása, korszerűsítése, bővítése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Napenergia-kollektor, szellőző-, klíma-, riasztóberendezés, villámhárító-berendezés, áru- és pénzautomata, kerékpártartó, zászlótartó építményen vagy építményben való elhelyezése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Előkertben vagy oldalkertben elhelyezendő 12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>-nél nagyobb kerti építmény építése, meglévő bővítése vagy átalakítása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Bármilyen közterületi építmény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64584A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4584A">
              <w:rPr>
                <w:rFonts w:ascii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 xml:space="preserve">minden építménynek nem </w:t>
            </w:r>
            <w:proofErr w:type="spellStart"/>
            <w:r w:rsidRPr="00786971">
              <w:rPr>
                <w:rFonts w:ascii="Times New Roman" w:hAnsi="Times New Roman"/>
                <w:sz w:val="24"/>
                <w:szCs w:val="24"/>
              </w:rPr>
              <w:t>mino</w:t>
            </w:r>
            <w:proofErr w:type="spellEnd"/>
            <w:r w:rsidRPr="00786971">
              <w:rPr>
                <w:rFonts w:ascii="Times New Roman" w:hAnsi="Times New Roman"/>
                <w:sz w:val="24"/>
                <w:szCs w:val="24"/>
              </w:rPr>
              <w:t>̋</w:t>
            </w:r>
            <w:proofErr w:type="spellStart"/>
            <w:r w:rsidRPr="00786971">
              <w:rPr>
                <w:rFonts w:ascii="Times New Roman" w:hAnsi="Times New Roman"/>
                <w:sz w:val="24"/>
                <w:szCs w:val="24"/>
              </w:rPr>
              <w:t>sülo</w:t>
            </w:r>
            <w:proofErr w:type="spellEnd"/>
            <w:r w:rsidRPr="00786971">
              <w:rPr>
                <w:rFonts w:ascii="Times New Roman" w:hAnsi="Times New Roman"/>
                <w:sz w:val="24"/>
                <w:szCs w:val="24"/>
              </w:rPr>
              <w:t xml:space="preserve">̋, de huzamos emberi tartózkodásra alkalmas mobil eszköz (konténer, lakókocsi stb.) 30 napot meghaladó </w:t>
            </w:r>
            <w:proofErr w:type="spellStart"/>
            <w:r w:rsidRPr="00786971">
              <w:rPr>
                <w:rFonts w:ascii="Times New Roman" w:hAnsi="Times New Roman"/>
                <w:sz w:val="24"/>
                <w:szCs w:val="24"/>
              </w:rPr>
              <w:t>ido</w:t>
            </w:r>
            <w:proofErr w:type="spellEnd"/>
            <w:r w:rsidRPr="00786971">
              <w:rPr>
                <w:rFonts w:ascii="Times New Roman" w:hAnsi="Times New Roman"/>
                <w:sz w:val="24"/>
                <w:szCs w:val="24"/>
              </w:rPr>
              <w:t xml:space="preserve">̋tartamra </w:t>
            </w:r>
            <w:proofErr w:type="spellStart"/>
            <w:r w:rsidRPr="00786971">
              <w:rPr>
                <w:rFonts w:ascii="Times New Roman" w:hAnsi="Times New Roman"/>
                <w:sz w:val="24"/>
                <w:szCs w:val="24"/>
              </w:rPr>
              <w:t>terjedo</w:t>
            </w:r>
            <w:proofErr w:type="spellEnd"/>
            <w:r w:rsidRPr="00786971">
              <w:rPr>
                <w:rFonts w:ascii="Times New Roman" w:hAnsi="Times New Roman"/>
                <w:sz w:val="24"/>
                <w:szCs w:val="24"/>
              </w:rPr>
              <w:t>̋ letelepítése esetében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75BE" w:rsidRPr="00D4185B" w:rsidRDefault="007775BE" w:rsidP="007775BE">
      <w:pPr>
        <w:pStyle w:val="cf0"/>
        <w:shd w:val="clear" w:color="auto" w:fill="FFFFFF"/>
        <w:spacing w:before="0" w:beforeAutospacing="0" w:after="0" w:afterAutospacing="0"/>
        <w:jc w:val="both"/>
      </w:pPr>
    </w:p>
    <w:p w:rsidR="007775BE" w:rsidRPr="00D4185B" w:rsidRDefault="007775BE" w:rsidP="00777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3. K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>ertvárosi, kisvárosi és nagyvárosi karakterű területek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Építmény tetőterének részleges vagy teljes beépítése, kivéve zártsorú vagy ikres beépítésű építmény esetén, ha e tevékenységek a csatlakozó építmény alapozását vagy tartószerkezetét is érintik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75BE" w:rsidRPr="00D4185B" w:rsidRDefault="007775BE" w:rsidP="0077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775BE" w:rsidRPr="00D4185B" w:rsidRDefault="007775BE" w:rsidP="007775B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75BE" w:rsidRDefault="007775BE" w:rsidP="007775BE">
      <w:pPr>
        <w:spacing w:after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lastRenderedPageBreak/>
        <w:t xml:space="preserve">4. 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A helyi építési szabályzatban meghatározott lakó és vegyes </w:t>
      </w:r>
      <w:proofErr w:type="spellStart"/>
      <w:r w:rsidRPr="00D4185B">
        <w:rPr>
          <w:rFonts w:ascii="Times New Roman" w:hAnsi="Times New Roman"/>
          <w:b/>
          <w:sz w:val="24"/>
          <w:szCs w:val="24"/>
          <w:lang w:eastAsia="hu-HU"/>
        </w:rPr>
        <w:t>területfelhasználású</w:t>
      </w:r>
      <w:proofErr w:type="spellEnd"/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 övezetek és a hozzájuk kapcsolódó közterületek, zöldterületek valamint közúti közlekedési övezetek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 w:rsidRPr="00D4185B">
              <w:t xml:space="preserve">Meglévő </w:t>
            </w:r>
            <w:r>
              <w:t xml:space="preserve">- </w:t>
            </w:r>
            <w:r w:rsidRPr="00D4185B">
              <w:t>legalább 3 rendeltetési egységet magában foglaló</w:t>
            </w:r>
            <w:r>
              <w:t xml:space="preserve"> -</w:t>
            </w:r>
            <w:r w:rsidRPr="00D4185B">
              <w:t xml:space="preserve"> építmény utólagos hőszigetelése, a homlokzatfelület színezése, a homlokzat felületképzésének megváltoztatása.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 w:rsidRPr="00D4185B">
              <w:t>A kereskedelmi, vendéglátó rendeltetésű épület építése, bővítése, amelynek mérete az építési tevékenység után sem haladja meg a nettó 20,0 m</w:t>
            </w:r>
            <w:r w:rsidRPr="00B8350A">
              <w:rPr>
                <w:vertAlign w:val="superscript"/>
              </w:rPr>
              <w:t>2</w:t>
            </w:r>
            <w:r w:rsidRPr="00D4185B">
              <w:rPr>
                <w:rStyle w:val="apple-converted-space"/>
              </w:rPr>
              <w:t> </w:t>
            </w:r>
            <w:r w:rsidRPr="00D4185B">
              <w:t>alapterületet.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 w:rsidRPr="00D4185B">
              <w:t>Nem emberi tartózkodásra szolgáló építmény építése, bővítése, amelynek mérete az építési tevékenység után meghaladja a 25 nettó m</w:t>
            </w:r>
            <w:r w:rsidRPr="00B8350A">
              <w:rPr>
                <w:vertAlign w:val="superscript"/>
              </w:rPr>
              <w:t>3</w:t>
            </w:r>
            <w:r w:rsidRPr="00786971">
              <w:rPr>
                <w:position w:val="10"/>
              </w:rPr>
              <w:t xml:space="preserve"> </w:t>
            </w:r>
            <w:r w:rsidRPr="00D4185B">
              <w:rPr>
                <w:rStyle w:val="apple-converted-space"/>
              </w:rPr>
              <w:t> </w:t>
            </w:r>
            <w:r w:rsidRPr="00D4185B">
              <w:t>térfogatot, de nem haladja meg a nettó 100 m</w:t>
            </w:r>
            <w:r w:rsidRPr="00B8350A">
              <w:rPr>
                <w:vertAlign w:val="superscript"/>
              </w:rPr>
              <w:t>3</w:t>
            </w:r>
            <w:r w:rsidRPr="00D4185B">
              <w:rPr>
                <w:rStyle w:val="apple-converted-space"/>
              </w:rPr>
              <w:t> </w:t>
            </w:r>
            <w:r w:rsidRPr="00D4185B">
              <w:t>térfogatot vagy 4,5 m gerincmagasságot.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 w:rsidRPr="00D4185B">
              <w:t>Utcabútor építése</w:t>
            </w:r>
            <w: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Vállalkozást népszerűsítő feliratot és más grafikai megjelenítést tartalmazó 2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-nél nagyobb építmény építése, 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>átalakítása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>
              <w:t>A</w:t>
            </w:r>
            <w:r w:rsidRPr="00D4185B">
              <w:t xml:space="preserve"> telek természetes terepszintjének építési tevékenységgel összefüggő, 1,0 m-nél nem nagyobb mértékű, végleges jellegű megváltoztatása.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0" w:type="dxa"/>
            <w:shd w:val="clear" w:color="auto" w:fill="auto"/>
          </w:tcPr>
          <w:p w:rsidR="007775BE" w:rsidRPr="00D4185B" w:rsidRDefault="007775BE" w:rsidP="005E0111">
            <w:pPr>
              <w:pStyle w:val="cf0"/>
              <w:shd w:val="clear" w:color="auto" w:fill="FFFFFF"/>
              <w:spacing w:before="0" w:beforeAutospacing="0" w:after="0" w:afterAutospacing="0"/>
              <w:jc w:val="both"/>
            </w:pPr>
            <w:r w:rsidRPr="00D4185B">
              <w:t>Támfal építése, bővítése, meglévő felújítása, helyreállítása, átalakítása, korszerűsítése, megváltoztatása, amelynek mérete az építési tevékenységgel nem haladja meg a rendezett alsó terepszinttől számított 1,5 m magasságot.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Előkertben vagy oldalkertben elhelyezendő 12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>-nél nagyobb kerti építmény építése, meglévő bővítése vagy átalakítása.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 xml:space="preserve">Minden építménynek nem </w:t>
            </w:r>
            <w:proofErr w:type="spellStart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mino</w:t>
            </w:r>
            <w:proofErr w:type="spellEnd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̋</w:t>
            </w:r>
            <w:proofErr w:type="spellStart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sülo</w:t>
            </w:r>
            <w:proofErr w:type="spellEnd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 xml:space="preserve">̋, de huzamos emberi tartózkodásra alkalmas mobil eszköz (konténer, lakókocsi, stb.), 30 napot meghaladó </w:t>
            </w:r>
            <w:proofErr w:type="spellStart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ido</w:t>
            </w:r>
            <w:proofErr w:type="spellEnd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 xml:space="preserve">̋tartamra </w:t>
            </w:r>
            <w:proofErr w:type="spellStart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terjedo</w:t>
            </w:r>
            <w:proofErr w:type="spellEnd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̋ és valamilyen emberi tevékenység céljára (raktározás, árusítás) szolgáló letelepítése esetében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 xml:space="preserve">mikor a településrendezési eszköz a szabályozással érintett terület sajátosságai alapján </w:t>
            </w:r>
            <w:proofErr w:type="spellStart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>elo</w:t>
            </w:r>
            <w:proofErr w:type="spellEnd"/>
            <w:r w:rsidRPr="00786971">
              <w:rPr>
                <w:rFonts w:ascii="Times New Roman" w:hAnsi="Times New Roman"/>
                <w:iCs/>
                <w:sz w:val="24"/>
                <w:szCs w:val="24"/>
              </w:rPr>
              <w:t xml:space="preserve">̋írja. </w:t>
            </w:r>
          </w:p>
        </w:tc>
      </w:tr>
    </w:tbl>
    <w:p w:rsidR="007775BE" w:rsidRPr="00D4185B" w:rsidRDefault="007775BE" w:rsidP="007775BE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7775BE" w:rsidRDefault="007775BE" w:rsidP="007775BE">
      <w:pPr>
        <w:spacing w:after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5</w:t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. A helyi építési szabályzatban meghatározott mezőgazdasági kertes </w:t>
      </w:r>
      <w:r>
        <w:rPr>
          <w:rFonts w:ascii="Times New Roman" w:hAnsi="Times New Roman"/>
          <w:b/>
          <w:sz w:val="24"/>
          <w:szCs w:val="24"/>
          <w:lang w:eastAsia="hu-HU"/>
        </w:rPr>
        <w:t>övezetek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Nem emberi tartózkodásra szolgáló építmény építése, bővítése, amelynek mérete az építési tevékenység után meghaladja a 25 nettó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786971">
              <w:rPr>
                <w:rFonts w:ascii="Times New Roman" w:hAnsi="Times New Roman"/>
                <w:position w:val="10"/>
                <w:sz w:val="24"/>
                <w:szCs w:val="24"/>
              </w:rPr>
              <w:t xml:space="preserve"> </w:t>
            </w:r>
            <w:r w:rsidRPr="00786971">
              <w:rPr>
                <w:rStyle w:val="apple-converted-space"/>
                <w:sz w:val="24"/>
                <w:szCs w:val="24"/>
              </w:rPr>
              <w:t> 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>térfogatot, de nem haladja meg a nettó 100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786971">
              <w:rPr>
                <w:rStyle w:val="apple-converted-space"/>
                <w:sz w:val="24"/>
                <w:szCs w:val="24"/>
              </w:rPr>
              <w:t> </w:t>
            </w:r>
            <w:r w:rsidRPr="00786971">
              <w:rPr>
                <w:rFonts w:ascii="Times New Roman" w:hAnsi="Times New Roman"/>
                <w:sz w:val="24"/>
                <w:szCs w:val="24"/>
              </w:rPr>
              <w:t>térfogatot vagy 4,5 m gerincmagasságot.</w:t>
            </w:r>
          </w:p>
        </w:tc>
      </w:tr>
    </w:tbl>
    <w:p w:rsidR="007775BE" w:rsidRPr="00D4185B" w:rsidRDefault="007775BE" w:rsidP="007775BE">
      <w:pPr>
        <w:spacing w:after="0"/>
        <w:rPr>
          <w:rFonts w:ascii="Times New Roman" w:hAnsi="Times New Roman"/>
          <w:sz w:val="24"/>
          <w:szCs w:val="24"/>
        </w:rPr>
      </w:pPr>
    </w:p>
    <w:p w:rsidR="007775BE" w:rsidRDefault="007775BE" w:rsidP="007775BE">
      <w:pPr>
        <w:spacing w:after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4185B">
        <w:rPr>
          <w:rFonts w:ascii="Times New Roman" w:hAnsi="Times New Roman"/>
          <w:b/>
          <w:sz w:val="24"/>
          <w:szCs w:val="24"/>
          <w:lang w:eastAsia="hu-HU"/>
        </w:rPr>
        <w:t xml:space="preserve">6. A helyi építési szabályzatban meghatározott gazdasági, kereskedelmi, </w:t>
      </w:r>
      <w:r>
        <w:rPr>
          <w:rFonts w:ascii="Times New Roman" w:hAnsi="Times New Roman"/>
          <w:b/>
          <w:sz w:val="24"/>
          <w:szCs w:val="24"/>
          <w:lang w:eastAsia="hu-HU"/>
        </w:rPr>
        <w:br/>
      </w:r>
      <w:r w:rsidRPr="00D4185B">
        <w:rPr>
          <w:rFonts w:ascii="Times New Roman" w:hAnsi="Times New Roman"/>
          <w:b/>
          <w:sz w:val="24"/>
          <w:szCs w:val="24"/>
          <w:lang w:eastAsia="hu-HU"/>
        </w:rPr>
        <w:t>szolgáltató övezetek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775BE" w:rsidRPr="00D4185B" w:rsidTr="005E0111">
        <w:tc>
          <w:tcPr>
            <w:tcW w:w="1242" w:type="dxa"/>
            <w:shd w:val="clear" w:color="auto" w:fill="auto"/>
          </w:tcPr>
          <w:p w:rsidR="007775BE" w:rsidRPr="00786971" w:rsidRDefault="007775BE" w:rsidP="005E0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7775BE" w:rsidRPr="00786971" w:rsidRDefault="007775BE" w:rsidP="005E01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71">
              <w:rPr>
                <w:rFonts w:ascii="Times New Roman" w:hAnsi="Times New Roman"/>
                <w:sz w:val="24"/>
                <w:szCs w:val="24"/>
                <w:lang w:eastAsia="hu-HU"/>
              </w:rPr>
              <w:t>A kereskedelmi, vendéglátó rendeltetésű épület építése, bővítése, amelynek mérete az építési tevékenység után sem haladja meg a nettó 20,0 m</w:t>
            </w:r>
            <w:r w:rsidRPr="00B8350A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786971">
              <w:rPr>
                <w:rFonts w:ascii="Times New Roman" w:hAnsi="Times New Roman"/>
                <w:sz w:val="24"/>
                <w:szCs w:val="24"/>
                <w:lang w:eastAsia="hu-HU"/>
              </w:rPr>
              <w:t> alapterületet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0438B8" w:rsidRPr="007775BE" w:rsidRDefault="000438B8" w:rsidP="007775BE"/>
    <w:sectPr w:rsidR="000438B8" w:rsidRPr="0077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7C"/>
    <w:rsid w:val="000438B8"/>
    <w:rsid w:val="007775BE"/>
    <w:rsid w:val="00814C44"/>
    <w:rsid w:val="00D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E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A5E7C"/>
  </w:style>
  <w:style w:type="paragraph" w:customStyle="1" w:styleId="cf0">
    <w:name w:val="cf0"/>
    <w:basedOn w:val="Norml"/>
    <w:rsid w:val="00DA5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zepesrnykols11jellszn1">
    <w:name w:val="Közepes árnyékolás 1 – 1. jelölőszín1"/>
    <w:uiPriority w:val="99"/>
    <w:qFormat/>
    <w:rsid w:val="00DA5E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E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A5E7C"/>
  </w:style>
  <w:style w:type="paragraph" w:customStyle="1" w:styleId="cf0">
    <w:name w:val="cf0"/>
    <w:basedOn w:val="Norml"/>
    <w:rsid w:val="00DA5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zepesrnykols11jellszn1">
    <w:name w:val="Közepes árnyékolás 1 – 1. jelölőszín1"/>
    <w:uiPriority w:val="99"/>
    <w:qFormat/>
    <w:rsid w:val="00DA5E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3</cp:revision>
  <dcterms:created xsi:type="dcterms:W3CDTF">2018-01-12T07:38:00Z</dcterms:created>
  <dcterms:modified xsi:type="dcterms:W3CDTF">2018-01-26T12:13:00Z</dcterms:modified>
</cp:coreProperties>
</file>