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1F" w:rsidRDefault="0055031F" w:rsidP="003D5654">
      <w:pPr>
        <w:jc w:val="center"/>
        <w:rPr>
          <w:b/>
          <w:bCs/>
        </w:rPr>
      </w:pPr>
      <w:r>
        <w:rPr>
          <w:b/>
          <w:bCs/>
        </w:rPr>
        <w:t>Boldog Község Önkormányzata Képviselő-testületének</w:t>
      </w:r>
      <w:r>
        <w:rPr>
          <w:b/>
          <w:bCs/>
        </w:rPr>
        <w:br/>
        <w:t>13/2015. (XII.18.) önkormányzati rendelete</w:t>
      </w:r>
    </w:p>
    <w:p w:rsidR="0055031F" w:rsidRDefault="0055031F" w:rsidP="003D5654">
      <w:pPr>
        <w:jc w:val="center"/>
        <w:rPr>
          <w:b/>
          <w:bCs/>
        </w:rPr>
      </w:pPr>
      <w:r>
        <w:rPr>
          <w:b/>
          <w:bCs/>
        </w:rPr>
        <w:t xml:space="preserve">a közterületek használatáról szóló </w:t>
      </w:r>
    </w:p>
    <w:p w:rsidR="0055031F" w:rsidRDefault="0055031F" w:rsidP="003D5654">
      <w:pPr>
        <w:jc w:val="center"/>
        <w:rPr>
          <w:b/>
          <w:bCs/>
        </w:rPr>
      </w:pPr>
      <w:r>
        <w:rPr>
          <w:b/>
          <w:bCs/>
        </w:rPr>
        <w:t>12/2013.(XII.02.) önkormányzati rendelete módosításáról</w:t>
      </w:r>
    </w:p>
    <w:p w:rsidR="0055031F" w:rsidRDefault="0055031F" w:rsidP="003D5654">
      <w:pPr>
        <w:jc w:val="center"/>
        <w:rPr>
          <w:b/>
          <w:bCs/>
        </w:rPr>
      </w:pPr>
    </w:p>
    <w:p w:rsidR="0055031F" w:rsidRDefault="0055031F" w:rsidP="003D5654">
      <w:pPr>
        <w:rPr>
          <w:b/>
          <w:bCs/>
        </w:rPr>
      </w:pPr>
    </w:p>
    <w:p w:rsidR="0055031F" w:rsidRDefault="0055031F" w:rsidP="003D5654">
      <w:r w:rsidRPr="003D5654">
        <w:t>Boldog Község  Önko</w:t>
      </w:r>
      <w:r>
        <w:t>rmányzat Képviselő-testülete az Alaptörvény 32. cikk (1) bekezdés a) pontjában, a Magyarország helyi önkormányzatairól szóló 2011. évi CLXXXIX. törvény 13. § (1) bekezdésben foglalt feladatkörében eljárva a szabálysértési nyilvántartási rendszerről szóló 2012. évi II. törvény 200. § (1) bekezdés a) pontjában kapott felhatalmazás alapján a következőket rendeli el:</w:t>
      </w:r>
    </w:p>
    <w:p w:rsidR="0055031F" w:rsidRDefault="0055031F" w:rsidP="003D5654"/>
    <w:p w:rsidR="0055031F" w:rsidRDefault="0055031F" w:rsidP="003D5654">
      <w:pPr>
        <w:pStyle w:val="ListParagraph"/>
        <w:numPr>
          <w:ilvl w:val="0"/>
          <w:numId w:val="1"/>
        </w:numPr>
      </w:pPr>
      <w:r>
        <w:t>§   (1) A közterületek használatáról szóló 12/2013 (XII.02.) önkormányzati rendelet ( továbbiakban ..) bevezetője helyébe a következő szabályozás lép:</w:t>
      </w:r>
    </w:p>
    <w:p w:rsidR="0055031F" w:rsidRDefault="0055031F" w:rsidP="003D5654"/>
    <w:p w:rsidR="0055031F" w:rsidRDefault="0055031F" w:rsidP="00FB2E63">
      <w:pPr>
        <w:jc w:val="both"/>
      </w:pPr>
      <w:r>
        <w:t>„ Boldog Község Önkormányzat Képviselő-testülete az Alaptörvény 32. cikk (1) bekezdés a) pontjában, a Magyarország helyi önkormányzatairól szóló 2011. évi CLXXXIX. törvény 13. § (1) bekezdésben foglalt feladatkörében eljárva, az épített környezet alakításáról és védelméről szóló 1997. évi LXXVIII. törvény 62. § (6) bekezdés 2. és 3. pontjaiban, a mozgóképről szóló 2004. évi II. tv. 37. § (4)-(5) bekezdésében, valamint a  szabálysértési nyilvántartási rendszerről szóló 2012. évi II. törvény 200. § (1) bekezdés a) pontjában kapott felhatalmazás alapján a következőket rendeli el: „</w:t>
      </w:r>
    </w:p>
    <w:p w:rsidR="0055031F" w:rsidRDefault="0055031F" w:rsidP="00FB2E63">
      <w:pPr>
        <w:jc w:val="both"/>
      </w:pPr>
    </w:p>
    <w:p w:rsidR="0055031F" w:rsidRDefault="0055031F" w:rsidP="00FB2E63">
      <w:pPr>
        <w:pStyle w:val="ListParagraph"/>
        <w:numPr>
          <w:ilvl w:val="0"/>
          <w:numId w:val="1"/>
        </w:numPr>
        <w:jc w:val="both"/>
      </w:pPr>
      <w:r>
        <w:t>§  Az R. a következő …. egészül ki:</w:t>
      </w:r>
    </w:p>
    <w:p w:rsidR="0055031F" w:rsidRDefault="0055031F" w:rsidP="00FB2E63">
      <w:pPr>
        <w:jc w:val="both"/>
      </w:pPr>
    </w:p>
    <w:p w:rsidR="0055031F" w:rsidRDefault="0055031F" w:rsidP="00FB2E63">
      <w:pPr>
        <w:ind w:left="360"/>
        <w:jc w:val="both"/>
      </w:pPr>
      <w:r>
        <w:t>Boldog község közigazgatási területén lévő közterületeken szeszesitalt fogyasztani tilos.</w:t>
      </w:r>
    </w:p>
    <w:p w:rsidR="0055031F" w:rsidRDefault="0055031F" w:rsidP="00FB2E63">
      <w:pPr>
        <w:ind w:left="360"/>
        <w:jc w:val="both"/>
      </w:pPr>
    </w:p>
    <w:p w:rsidR="0055031F" w:rsidRDefault="0055031F" w:rsidP="00FB2E63">
      <w:pPr>
        <w:ind w:left="360"/>
        <w:jc w:val="both"/>
      </w:pPr>
      <w:r>
        <w:t>(2) Az (1) bekezdés szerinti tilal</w:t>
      </w:r>
      <w:bookmarkStart w:id="0" w:name="_GoBack"/>
      <w:bookmarkEnd w:id="0"/>
      <w:r>
        <w:t>om nem vonatkozik a vendéglátó-ipari üzletek közterület használati engedéllyel rendelkező teraszán, valamint Szilveszter napján, továbbá az Önkormányzat által rendezett vagy engedélyezett közterületi ünnepség idején  és helyszínén történő szeszesital fogyasztása.</w:t>
      </w:r>
    </w:p>
    <w:p w:rsidR="0055031F" w:rsidRDefault="0055031F" w:rsidP="00FB2E63">
      <w:pPr>
        <w:ind w:left="360"/>
        <w:jc w:val="both"/>
      </w:pPr>
    </w:p>
    <w:p w:rsidR="0055031F" w:rsidRDefault="0055031F" w:rsidP="00FB2E63">
      <w:pPr>
        <w:ind w:left="360"/>
        <w:jc w:val="both"/>
      </w:pPr>
      <w:r>
        <w:t>(3) E § alkalmazásában a közterület az az épített környezet alakításáról és védelméről  szóló 1997. évi LXXVIII. törvény 2. § 13. pontjában meghatározott ingatlan.</w:t>
      </w:r>
    </w:p>
    <w:p w:rsidR="0055031F" w:rsidRDefault="0055031F" w:rsidP="00FB2E63">
      <w:pPr>
        <w:jc w:val="both"/>
      </w:pPr>
    </w:p>
    <w:p w:rsidR="0055031F" w:rsidRDefault="0055031F" w:rsidP="00D30A77">
      <w:pPr>
        <w:ind w:firstLine="360"/>
        <w:jc w:val="both"/>
      </w:pPr>
      <w:r>
        <w:t>(4) E § alkalmazásában szeszes ital minden alkohol tartalmú ital „</w:t>
      </w:r>
    </w:p>
    <w:p w:rsidR="0055031F" w:rsidRDefault="0055031F" w:rsidP="00D30A77">
      <w:pPr>
        <w:ind w:firstLine="360"/>
        <w:jc w:val="both"/>
      </w:pPr>
    </w:p>
    <w:p w:rsidR="0055031F" w:rsidRDefault="0055031F" w:rsidP="00D30A77">
      <w:pPr>
        <w:pStyle w:val="ListParagraph"/>
        <w:numPr>
          <w:ilvl w:val="0"/>
          <w:numId w:val="1"/>
        </w:numPr>
        <w:jc w:val="both"/>
      </w:pPr>
      <w:r>
        <w:t>§ Ez a rendelet 2016. január 1-jén lép hatályba és 2016. január 2-án hatályát veszti.</w:t>
      </w:r>
    </w:p>
    <w:p w:rsidR="0055031F" w:rsidRDefault="0055031F" w:rsidP="00D30A77">
      <w:pPr>
        <w:jc w:val="both"/>
      </w:pPr>
    </w:p>
    <w:p w:rsidR="0055031F" w:rsidRDefault="0055031F" w:rsidP="00D30A77">
      <w:pPr>
        <w:jc w:val="both"/>
      </w:pPr>
    </w:p>
    <w:p w:rsidR="0055031F" w:rsidRDefault="0055031F" w:rsidP="00D30A77">
      <w:pPr>
        <w:jc w:val="both"/>
      </w:pPr>
    </w:p>
    <w:p w:rsidR="0055031F" w:rsidRDefault="0055031F" w:rsidP="00D30A77">
      <w:pPr>
        <w:ind w:left="360"/>
        <w:jc w:val="both"/>
      </w:pPr>
      <w:r>
        <w:t xml:space="preserve">Laczkó Roland </w:t>
      </w:r>
      <w:r>
        <w:tab/>
      </w:r>
      <w:r>
        <w:tab/>
      </w:r>
      <w:r>
        <w:tab/>
      </w:r>
      <w:r>
        <w:tab/>
      </w:r>
      <w:r>
        <w:tab/>
        <w:t xml:space="preserve">           Katonáné Fülöp Gabriella </w:t>
      </w:r>
    </w:p>
    <w:p w:rsidR="0055031F" w:rsidRDefault="0055031F" w:rsidP="00D30A77">
      <w:pPr>
        <w:ind w:left="360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  <w:t xml:space="preserve">                          jegyző</w:t>
      </w:r>
    </w:p>
    <w:p w:rsidR="0055031F" w:rsidRDefault="0055031F" w:rsidP="00D30A77">
      <w:pPr>
        <w:ind w:left="360"/>
        <w:jc w:val="both"/>
      </w:pPr>
    </w:p>
    <w:p w:rsidR="0055031F" w:rsidRDefault="0055031F" w:rsidP="00D30A77">
      <w:pPr>
        <w:ind w:left="360"/>
        <w:jc w:val="both"/>
      </w:pPr>
    </w:p>
    <w:p w:rsidR="0055031F" w:rsidRDefault="0055031F" w:rsidP="00D30A77">
      <w:pPr>
        <w:ind w:left="360"/>
        <w:jc w:val="both"/>
      </w:pPr>
      <w:r>
        <w:t>Záradék:</w:t>
      </w:r>
    </w:p>
    <w:p w:rsidR="0055031F" w:rsidRDefault="0055031F" w:rsidP="00D30A77">
      <w:pPr>
        <w:ind w:left="360"/>
        <w:jc w:val="both"/>
      </w:pPr>
    </w:p>
    <w:p w:rsidR="0055031F" w:rsidRDefault="0055031F" w:rsidP="00D30A77">
      <w:pPr>
        <w:ind w:left="360"/>
        <w:jc w:val="both"/>
      </w:pPr>
      <w:r>
        <w:t xml:space="preserve">A rendelet 2015. december 18-án kihirdettem:  </w:t>
      </w:r>
      <w:r>
        <w:tab/>
      </w:r>
      <w:r>
        <w:tab/>
        <w:t>Katonáné Fülöp Gabriella</w:t>
      </w:r>
    </w:p>
    <w:p w:rsidR="0055031F" w:rsidRPr="003D5654" w:rsidRDefault="0055031F" w:rsidP="00D30A77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jegyző</w:t>
      </w:r>
    </w:p>
    <w:sectPr w:rsidR="0055031F" w:rsidRPr="003D5654" w:rsidSect="002A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24570"/>
    <w:multiLevelType w:val="hybridMultilevel"/>
    <w:tmpl w:val="B8784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654"/>
    <w:rsid w:val="0007202D"/>
    <w:rsid w:val="00182A82"/>
    <w:rsid w:val="001A339B"/>
    <w:rsid w:val="0029012A"/>
    <w:rsid w:val="002A620D"/>
    <w:rsid w:val="003D5654"/>
    <w:rsid w:val="005448F4"/>
    <w:rsid w:val="0055031F"/>
    <w:rsid w:val="005B7FE1"/>
    <w:rsid w:val="00720927"/>
    <w:rsid w:val="008E31D8"/>
    <w:rsid w:val="00974B9E"/>
    <w:rsid w:val="00BB4276"/>
    <w:rsid w:val="00C21B92"/>
    <w:rsid w:val="00C637B5"/>
    <w:rsid w:val="00D13980"/>
    <w:rsid w:val="00D30A77"/>
    <w:rsid w:val="00E46172"/>
    <w:rsid w:val="00FA4541"/>
    <w:rsid w:val="00FB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56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0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287</Words>
  <Characters>1986</Characters>
  <Application>Microsoft Office Outlook</Application>
  <DocSecurity>0</DocSecurity>
  <Lines>0</Lines>
  <Paragraphs>0</Paragraphs>
  <ScaleCrop>false</ScaleCrop>
  <Company>Boldogi Polg. Hiv.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Boldog Község Önkormányzata Képviselő-testületének</dc:title>
  <dc:subject/>
  <dc:creator>Gabriella</dc:creator>
  <cp:keywords/>
  <dc:description/>
  <cp:lastModifiedBy>Boldog Polghivatal</cp:lastModifiedBy>
  <cp:revision>2</cp:revision>
  <cp:lastPrinted>2016-02-05T07:11:00Z</cp:lastPrinted>
  <dcterms:created xsi:type="dcterms:W3CDTF">2016-02-05T07:16:00Z</dcterms:created>
  <dcterms:modified xsi:type="dcterms:W3CDTF">2016-02-05T07:16:00Z</dcterms:modified>
</cp:coreProperties>
</file>