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32CC5" w14:textId="77777777" w:rsidR="001F4D5A" w:rsidRPr="0072353A" w:rsidRDefault="001F4D5A" w:rsidP="001F4D5A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72353A">
        <w:rPr>
          <w:rFonts w:ascii="Book Antiqua" w:eastAsia="Times New Roman" w:hAnsi="Book Antiqua"/>
          <w:b/>
          <w:lang w:eastAsia="ar-SA"/>
        </w:rPr>
        <w:t>INDOKOLÁS</w:t>
      </w:r>
    </w:p>
    <w:p w14:paraId="15394AED" w14:textId="77777777" w:rsidR="001F4D5A" w:rsidRPr="0072353A" w:rsidRDefault="001F4D5A" w:rsidP="001F4D5A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72353A">
        <w:rPr>
          <w:rFonts w:ascii="Book Antiqua" w:eastAsia="Times New Roman" w:hAnsi="Book Antiqua"/>
          <w:b/>
          <w:bCs/>
          <w:lang w:eastAsia="ar-SA"/>
        </w:rPr>
        <w:t>Az önkormányzat 202</w:t>
      </w:r>
      <w:r>
        <w:rPr>
          <w:rFonts w:ascii="Book Antiqua" w:eastAsia="Times New Roman" w:hAnsi="Book Antiqua"/>
          <w:b/>
          <w:bCs/>
          <w:lang w:eastAsia="ar-SA"/>
        </w:rPr>
        <w:t>1</w:t>
      </w:r>
      <w:r w:rsidRPr="0072353A">
        <w:rPr>
          <w:rFonts w:ascii="Book Antiqua" w:eastAsia="Times New Roman" w:hAnsi="Book Antiqua"/>
          <w:b/>
          <w:bCs/>
          <w:lang w:eastAsia="ar-SA"/>
        </w:rPr>
        <w:t>. évi költségvetési rendeletének módosításához (rendelettervezet)</w:t>
      </w:r>
      <w:r w:rsidRPr="0072353A">
        <w:rPr>
          <w:rFonts w:ascii="Book Antiqua" w:hAnsi="Book Antiqua"/>
          <w:b/>
        </w:rPr>
        <w:t xml:space="preserve"> </w:t>
      </w:r>
    </w:p>
    <w:p w14:paraId="51FC12E7" w14:textId="77777777" w:rsidR="001F4D5A" w:rsidRPr="0072353A" w:rsidRDefault="001F4D5A" w:rsidP="001F4D5A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</w:p>
    <w:p w14:paraId="4E6E1995" w14:textId="77777777" w:rsidR="001F4D5A" w:rsidRPr="0072353A" w:rsidRDefault="001F4D5A" w:rsidP="001F4D5A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72353A">
        <w:rPr>
          <w:rFonts w:ascii="Book Antiqua" w:eastAsia="Times New Roman" w:hAnsi="Book Antiqua"/>
          <w:b/>
          <w:lang w:eastAsia="ar-SA"/>
        </w:rPr>
        <w:t>Általános indokolás</w:t>
      </w:r>
    </w:p>
    <w:p w14:paraId="70D85805" w14:textId="77777777" w:rsidR="001F4D5A" w:rsidRPr="0072353A" w:rsidRDefault="001F4D5A" w:rsidP="001F4D5A">
      <w:pPr>
        <w:spacing w:after="0" w:line="240" w:lineRule="auto"/>
        <w:jc w:val="center"/>
        <w:rPr>
          <w:rFonts w:ascii="Book Antiqua" w:eastAsia="Times New Roman" w:hAnsi="Book Antiqua"/>
          <w:bCs/>
          <w:lang w:eastAsia="ar-SA"/>
        </w:rPr>
      </w:pPr>
    </w:p>
    <w:p w14:paraId="36B5B16D" w14:textId="77777777" w:rsidR="001F4D5A" w:rsidRPr="0072353A" w:rsidRDefault="001F4D5A" w:rsidP="001F4D5A">
      <w:pPr>
        <w:spacing w:after="0" w:line="240" w:lineRule="auto"/>
        <w:jc w:val="both"/>
        <w:rPr>
          <w:rFonts w:ascii="Book Antiqua" w:eastAsia="Times New Roman" w:hAnsi="Book Antiqua"/>
          <w:bCs/>
          <w:lang w:eastAsia="ar-SA"/>
        </w:rPr>
      </w:pPr>
      <w:r w:rsidRPr="0072353A">
        <w:rPr>
          <w:rFonts w:ascii="Book Antiqua" w:eastAsia="Times New Roman" w:hAnsi="Book Antiqua"/>
          <w:bCs/>
          <w:lang w:eastAsia="ar-SA"/>
        </w:rPr>
        <w:t>Az államháztartásról szóló 2011. évi CXCV. törvény 34. §-a alapján kerül módosításra Keszthely Város Önkormányzata Képviselő-testületének az Önkormányzat 202</w:t>
      </w:r>
      <w:r>
        <w:rPr>
          <w:rFonts w:ascii="Book Antiqua" w:eastAsia="Times New Roman" w:hAnsi="Book Antiqua"/>
          <w:bCs/>
          <w:lang w:eastAsia="ar-SA"/>
        </w:rPr>
        <w:t>1</w:t>
      </w:r>
      <w:r w:rsidRPr="0072353A">
        <w:rPr>
          <w:rFonts w:ascii="Book Antiqua" w:eastAsia="Times New Roman" w:hAnsi="Book Antiqua"/>
          <w:bCs/>
          <w:lang w:eastAsia="ar-SA"/>
        </w:rPr>
        <w:t xml:space="preserve">. évi költségvetéséről szóló </w:t>
      </w:r>
      <w:r>
        <w:rPr>
          <w:rFonts w:ascii="Book Antiqua" w:eastAsia="Times New Roman" w:hAnsi="Book Antiqua"/>
          <w:bCs/>
          <w:lang w:eastAsia="ar-SA"/>
        </w:rPr>
        <w:t>3</w:t>
      </w:r>
      <w:r w:rsidRPr="0072353A">
        <w:rPr>
          <w:rFonts w:ascii="Book Antiqua" w:eastAsia="Times New Roman" w:hAnsi="Book Antiqua"/>
          <w:bCs/>
          <w:lang w:eastAsia="ar-SA"/>
        </w:rPr>
        <w:t>/202</w:t>
      </w:r>
      <w:r>
        <w:rPr>
          <w:rFonts w:ascii="Book Antiqua" w:eastAsia="Times New Roman" w:hAnsi="Book Antiqua"/>
          <w:bCs/>
          <w:lang w:eastAsia="ar-SA"/>
        </w:rPr>
        <w:t>1</w:t>
      </w:r>
      <w:r w:rsidRPr="0072353A">
        <w:rPr>
          <w:rFonts w:ascii="Book Antiqua" w:eastAsia="Times New Roman" w:hAnsi="Book Antiqua"/>
          <w:bCs/>
          <w:lang w:eastAsia="ar-SA"/>
        </w:rPr>
        <w:t>. (II. 1</w:t>
      </w:r>
      <w:r>
        <w:rPr>
          <w:rFonts w:ascii="Book Antiqua" w:eastAsia="Times New Roman" w:hAnsi="Book Antiqua"/>
          <w:bCs/>
          <w:lang w:eastAsia="ar-SA"/>
        </w:rPr>
        <w:t>2</w:t>
      </w:r>
      <w:r w:rsidRPr="0072353A">
        <w:rPr>
          <w:rFonts w:ascii="Book Antiqua" w:eastAsia="Times New Roman" w:hAnsi="Book Antiqua"/>
          <w:bCs/>
          <w:lang w:eastAsia="ar-SA"/>
        </w:rPr>
        <w:t xml:space="preserve">.) önkormányzati rendelete. A rendelet tartalmazza az általános és céltartalék felhasználását, </w:t>
      </w:r>
      <w:r>
        <w:rPr>
          <w:rFonts w:ascii="Book Antiqua" w:eastAsia="Times New Roman" w:hAnsi="Book Antiqua"/>
          <w:bCs/>
          <w:lang w:eastAsia="ar-SA"/>
        </w:rPr>
        <w:t xml:space="preserve">a GESZ Keszthely létszámkeretének változását, az önkormányzat személygépkocsi beszerzésének kiadásait, valamint a közterülethasználati díj bevételi jogcímének módosítását. </w:t>
      </w:r>
    </w:p>
    <w:p w14:paraId="736474F1" w14:textId="77777777" w:rsidR="001F4D5A" w:rsidRPr="0072353A" w:rsidRDefault="001F4D5A" w:rsidP="001F4D5A">
      <w:pPr>
        <w:spacing w:after="0" w:line="240" w:lineRule="auto"/>
        <w:jc w:val="center"/>
        <w:rPr>
          <w:rFonts w:ascii="Book Antiqua" w:eastAsia="Times New Roman" w:hAnsi="Book Antiqua"/>
          <w:bCs/>
          <w:lang w:eastAsia="ar-SA"/>
        </w:rPr>
      </w:pPr>
    </w:p>
    <w:p w14:paraId="6FE7334A" w14:textId="77777777" w:rsidR="001F4D5A" w:rsidRPr="0072353A" w:rsidRDefault="001F4D5A" w:rsidP="001F4D5A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 w:rsidRPr="0072353A">
        <w:rPr>
          <w:rFonts w:ascii="Book Antiqua" w:eastAsia="Times New Roman" w:hAnsi="Book Antiqua"/>
          <w:b/>
          <w:lang w:eastAsia="ar-SA"/>
        </w:rPr>
        <w:t>Részletes indokolás</w:t>
      </w:r>
    </w:p>
    <w:p w14:paraId="13A793E6" w14:textId="77777777" w:rsidR="001F4D5A" w:rsidRPr="0072353A" w:rsidRDefault="001F4D5A" w:rsidP="001F4D5A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1EE19554" w14:textId="77777777" w:rsidR="001F4D5A" w:rsidRPr="0072353A" w:rsidRDefault="001F4D5A" w:rsidP="001F4D5A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 w:rsidRPr="0072353A">
        <w:rPr>
          <w:rFonts w:ascii="Book Antiqua" w:eastAsia="Times New Roman" w:hAnsi="Book Antiqua"/>
          <w:b/>
          <w:lang w:eastAsia="ar-SA"/>
        </w:rPr>
        <w:t xml:space="preserve">1. §-hoz </w:t>
      </w:r>
    </w:p>
    <w:p w14:paraId="4F2A88E3" w14:textId="77777777" w:rsidR="001F4D5A" w:rsidRPr="0072353A" w:rsidRDefault="001F4D5A" w:rsidP="001F4D5A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72353A">
        <w:rPr>
          <w:rFonts w:ascii="Book Antiqua" w:eastAsia="Times New Roman" w:hAnsi="Book Antiqua"/>
          <w:lang w:eastAsia="ar-SA"/>
        </w:rPr>
        <w:t>A 1. § az önkormányzat 202</w:t>
      </w:r>
      <w:r>
        <w:rPr>
          <w:rFonts w:ascii="Book Antiqua" w:eastAsia="Times New Roman" w:hAnsi="Book Antiqua"/>
          <w:lang w:eastAsia="ar-SA"/>
        </w:rPr>
        <w:t>1</w:t>
      </w:r>
      <w:r w:rsidRPr="0072353A">
        <w:rPr>
          <w:rFonts w:ascii="Book Antiqua" w:eastAsia="Times New Roman" w:hAnsi="Book Antiqua"/>
          <w:lang w:eastAsia="ar-SA"/>
        </w:rPr>
        <w:t xml:space="preserve">. évi költségvetése bevételeinek, kiadásainak, költségvetési egyenlegének változásait tartalmazza. </w:t>
      </w:r>
    </w:p>
    <w:p w14:paraId="2DD25058" w14:textId="77777777" w:rsidR="001F4D5A" w:rsidRPr="0072353A" w:rsidRDefault="001F4D5A" w:rsidP="001F4D5A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</w:p>
    <w:p w14:paraId="78611EAD" w14:textId="77777777" w:rsidR="001F4D5A" w:rsidRPr="0072353A" w:rsidRDefault="001F4D5A" w:rsidP="001F4D5A">
      <w:pPr>
        <w:spacing w:after="0" w:line="240" w:lineRule="auto"/>
        <w:jc w:val="both"/>
        <w:rPr>
          <w:rFonts w:ascii="Book Antiqua" w:eastAsia="Times New Roman" w:hAnsi="Book Antiqua"/>
          <w:b/>
          <w:lang w:eastAsia="ar-SA"/>
        </w:rPr>
      </w:pPr>
      <w:r w:rsidRPr="0072353A">
        <w:rPr>
          <w:rFonts w:ascii="Book Antiqua" w:eastAsia="Times New Roman" w:hAnsi="Book Antiqua"/>
          <w:b/>
          <w:lang w:eastAsia="ar-SA"/>
        </w:rPr>
        <w:t>2. §-hoz</w:t>
      </w:r>
    </w:p>
    <w:p w14:paraId="40E2C377" w14:textId="77777777" w:rsidR="001F4D5A" w:rsidRPr="0072353A" w:rsidRDefault="001F4D5A" w:rsidP="001F4D5A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72353A">
        <w:rPr>
          <w:rFonts w:ascii="Book Antiqua" w:eastAsia="Times New Roman" w:hAnsi="Book Antiqua"/>
          <w:lang w:eastAsia="ar-SA"/>
        </w:rPr>
        <w:t xml:space="preserve">A 2. § az önkormányzat irányítása alá tartozó költségvetési szervek létszámát tartalmazza. </w:t>
      </w:r>
    </w:p>
    <w:p w14:paraId="5671865E" w14:textId="77777777" w:rsidR="001F4D5A" w:rsidRPr="0072353A" w:rsidRDefault="001F4D5A" w:rsidP="001F4D5A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</w:p>
    <w:p w14:paraId="5C3CB1B1" w14:textId="77777777" w:rsidR="001F4D5A" w:rsidRPr="0072353A" w:rsidRDefault="001F4D5A" w:rsidP="001F4D5A">
      <w:pPr>
        <w:spacing w:after="0" w:line="240" w:lineRule="auto"/>
        <w:jc w:val="both"/>
        <w:rPr>
          <w:rFonts w:ascii="Book Antiqua" w:eastAsia="Times New Roman" w:hAnsi="Book Antiqua"/>
          <w:b/>
          <w:lang w:eastAsia="ar-SA"/>
        </w:rPr>
      </w:pPr>
      <w:r w:rsidRPr="0072353A">
        <w:rPr>
          <w:rFonts w:ascii="Book Antiqua" w:eastAsia="Times New Roman" w:hAnsi="Book Antiqua"/>
          <w:b/>
          <w:lang w:eastAsia="ar-SA"/>
        </w:rPr>
        <w:t>3. §-hoz</w:t>
      </w:r>
    </w:p>
    <w:p w14:paraId="1F79C292" w14:textId="77777777" w:rsidR="001F4D5A" w:rsidRPr="0072353A" w:rsidRDefault="001F4D5A" w:rsidP="001F4D5A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72353A">
        <w:rPr>
          <w:rFonts w:ascii="Book Antiqua" w:eastAsia="Times New Roman" w:hAnsi="Book Antiqua"/>
          <w:lang w:eastAsia="ar-SA"/>
        </w:rPr>
        <w:t>A 3. § az önkormányzat 202</w:t>
      </w:r>
      <w:r>
        <w:rPr>
          <w:rFonts w:ascii="Book Antiqua" w:eastAsia="Times New Roman" w:hAnsi="Book Antiqua"/>
          <w:lang w:eastAsia="ar-SA"/>
        </w:rPr>
        <w:t>1</w:t>
      </w:r>
      <w:r w:rsidRPr="0072353A">
        <w:rPr>
          <w:rFonts w:ascii="Book Antiqua" w:eastAsia="Times New Roman" w:hAnsi="Book Antiqua"/>
          <w:lang w:eastAsia="ar-SA"/>
        </w:rPr>
        <w:t xml:space="preserve">. évi költségvetése általános </w:t>
      </w:r>
      <w:r>
        <w:rPr>
          <w:rFonts w:ascii="Book Antiqua" w:eastAsia="Times New Roman" w:hAnsi="Book Antiqua"/>
          <w:lang w:eastAsia="ar-SA"/>
        </w:rPr>
        <w:t xml:space="preserve">és </w:t>
      </w:r>
      <w:proofErr w:type="spellStart"/>
      <w:r>
        <w:rPr>
          <w:rFonts w:ascii="Book Antiqua" w:eastAsia="Times New Roman" w:hAnsi="Book Antiqua"/>
          <w:lang w:eastAsia="ar-SA"/>
        </w:rPr>
        <w:t>cél</w:t>
      </w:r>
      <w:r w:rsidRPr="0072353A">
        <w:rPr>
          <w:rFonts w:ascii="Book Antiqua" w:eastAsia="Times New Roman" w:hAnsi="Book Antiqua"/>
          <w:lang w:eastAsia="ar-SA"/>
        </w:rPr>
        <w:t>tartalékának</w:t>
      </w:r>
      <w:proofErr w:type="spellEnd"/>
      <w:r w:rsidRPr="0072353A">
        <w:rPr>
          <w:rFonts w:ascii="Book Antiqua" w:eastAsia="Times New Roman" w:hAnsi="Book Antiqua"/>
          <w:lang w:eastAsia="ar-SA"/>
        </w:rPr>
        <w:t xml:space="preserve"> változásait tartalmazza.</w:t>
      </w:r>
    </w:p>
    <w:p w14:paraId="1D2A2AC4" w14:textId="77777777" w:rsidR="001F4D5A" w:rsidRPr="0072353A" w:rsidRDefault="001F4D5A" w:rsidP="001F4D5A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75B75EDE" w14:textId="77777777" w:rsidR="001F4D5A" w:rsidRPr="0072353A" w:rsidRDefault="001F4D5A" w:rsidP="001F4D5A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 w:rsidRPr="0072353A">
        <w:rPr>
          <w:rFonts w:ascii="Book Antiqua" w:eastAsia="Times New Roman" w:hAnsi="Book Antiqua"/>
          <w:b/>
          <w:lang w:eastAsia="ar-SA"/>
        </w:rPr>
        <w:t>4. §-hoz</w:t>
      </w:r>
    </w:p>
    <w:p w14:paraId="16BF574C" w14:textId="77777777" w:rsidR="001F4D5A" w:rsidRPr="0072353A" w:rsidRDefault="001F4D5A" w:rsidP="001F4D5A">
      <w:pPr>
        <w:tabs>
          <w:tab w:val="center" w:pos="6521"/>
        </w:tabs>
        <w:spacing w:after="0" w:line="240" w:lineRule="auto"/>
        <w:jc w:val="both"/>
        <w:rPr>
          <w:rFonts w:ascii="Book Antiqua" w:hAnsi="Book Antiqua"/>
          <w:b/>
          <w:bCs/>
          <w:iCs/>
        </w:rPr>
      </w:pPr>
      <w:r w:rsidRPr="0072353A">
        <w:rPr>
          <w:rFonts w:ascii="Book Antiqua" w:eastAsia="Times New Roman" w:hAnsi="Book Antiqua"/>
          <w:lang w:eastAsia="ar-SA"/>
        </w:rPr>
        <w:t>A 4. § a rendelet mellékleteinek módosítását tartalmazza</w:t>
      </w:r>
    </w:p>
    <w:p w14:paraId="4584C0C5" w14:textId="77777777" w:rsidR="001F4D5A" w:rsidRPr="0072353A" w:rsidRDefault="001F4D5A" w:rsidP="001F4D5A">
      <w:pPr>
        <w:tabs>
          <w:tab w:val="center" w:pos="6521"/>
        </w:tabs>
        <w:spacing w:after="0" w:line="240" w:lineRule="auto"/>
        <w:jc w:val="both"/>
        <w:rPr>
          <w:rFonts w:ascii="Book Antiqua" w:hAnsi="Book Antiqua"/>
          <w:b/>
          <w:bCs/>
          <w:iCs/>
        </w:rPr>
      </w:pPr>
    </w:p>
    <w:p w14:paraId="10E42E52" w14:textId="77777777" w:rsidR="001F4D5A" w:rsidRPr="0072353A" w:rsidRDefault="001F4D5A" w:rsidP="001F4D5A">
      <w:pPr>
        <w:tabs>
          <w:tab w:val="center" w:pos="6521"/>
        </w:tabs>
        <w:spacing w:after="0" w:line="240" w:lineRule="auto"/>
        <w:jc w:val="both"/>
        <w:rPr>
          <w:rFonts w:ascii="Book Antiqua" w:hAnsi="Book Antiqua"/>
          <w:b/>
          <w:bCs/>
          <w:iCs/>
        </w:rPr>
      </w:pPr>
      <w:r w:rsidRPr="0072353A">
        <w:rPr>
          <w:rFonts w:ascii="Book Antiqua" w:hAnsi="Book Antiqua"/>
          <w:b/>
          <w:bCs/>
          <w:iCs/>
        </w:rPr>
        <w:t>5. §-hoz</w:t>
      </w:r>
    </w:p>
    <w:p w14:paraId="1CD1B0B8" w14:textId="77777777" w:rsidR="001F4D5A" w:rsidRPr="0072353A" w:rsidRDefault="001F4D5A" w:rsidP="001F4D5A">
      <w:pPr>
        <w:spacing w:after="0" w:line="240" w:lineRule="auto"/>
        <w:rPr>
          <w:rFonts w:ascii="Book Antiqua" w:eastAsia="Times New Roman" w:hAnsi="Book Antiqua"/>
          <w:lang w:eastAsia="ar-SA"/>
        </w:rPr>
      </w:pPr>
      <w:r w:rsidRPr="0072353A">
        <w:rPr>
          <w:rFonts w:ascii="Book Antiqua" w:eastAsia="Times New Roman" w:hAnsi="Book Antiqua"/>
          <w:lang w:eastAsia="ar-SA"/>
        </w:rPr>
        <w:t xml:space="preserve">Az 5. § a hatályba léptető, illetve hatályon kívül helyező rendelkezéseket tartalmazza. </w:t>
      </w:r>
    </w:p>
    <w:p w14:paraId="33754DC6" w14:textId="77777777" w:rsidR="001F4D5A" w:rsidRPr="0072353A" w:rsidRDefault="001F4D5A" w:rsidP="001F4D5A">
      <w:pPr>
        <w:tabs>
          <w:tab w:val="center" w:pos="6521"/>
        </w:tabs>
        <w:spacing w:after="0" w:line="240" w:lineRule="auto"/>
        <w:jc w:val="both"/>
        <w:rPr>
          <w:rFonts w:ascii="Book Antiqua" w:hAnsi="Book Antiqua"/>
          <w:i/>
        </w:rPr>
      </w:pPr>
    </w:p>
    <w:p w14:paraId="3D7F6BFB" w14:textId="77777777" w:rsidR="00FC6150" w:rsidRDefault="00FC6150"/>
    <w:sectPr w:rsidR="00FC6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5A"/>
    <w:rsid w:val="001F4D5A"/>
    <w:rsid w:val="00F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014A"/>
  <w15:chartTrackingRefBased/>
  <w15:docId w15:val="{048A0DEB-F6A1-43D3-BB5E-C967FF6D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4D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2021-03-11T08:37:00Z</dcterms:created>
  <dcterms:modified xsi:type="dcterms:W3CDTF">2021-03-11T08:38:00Z</dcterms:modified>
</cp:coreProperties>
</file>