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929F" w14:textId="77777777" w:rsidR="00EE60E2" w:rsidRPr="00AF51F8" w:rsidRDefault="00EE60E2" w:rsidP="00EE60E2">
      <w:pPr>
        <w:pStyle w:val="Default"/>
        <w:jc w:val="center"/>
        <w:rPr>
          <w:b/>
          <w:bCs/>
          <w:sz w:val="28"/>
          <w:szCs w:val="28"/>
        </w:rPr>
      </w:pPr>
      <w:r w:rsidRPr="00AF51F8">
        <w:rPr>
          <w:b/>
          <w:bCs/>
          <w:sz w:val="28"/>
          <w:szCs w:val="28"/>
        </w:rPr>
        <w:t>Indokolás</w:t>
      </w:r>
    </w:p>
    <w:p w14:paraId="1AE0BB20" w14:textId="77777777" w:rsidR="00EE60E2" w:rsidRDefault="00EE60E2" w:rsidP="00EE60E2">
      <w:pPr>
        <w:pStyle w:val="Default"/>
        <w:jc w:val="center"/>
      </w:pPr>
    </w:p>
    <w:p w14:paraId="266D739C" w14:textId="5A21D986" w:rsidR="00AA07EE" w:rsidRPr="00AA07EE" w:rsidRDefault="008B6754" w:rsidP="00AA07EE">
      <w:pPr>
        <w:pStyle w:val="Default"/>
        <w:jc w:val="center"/>
      </w:pPr>
      <w:r>
        <w:rPr>
          <w:b/>
          <w:bCs/>
        </w:rPr>
        <w:t>Mátraszőlős</w:t>
      </w:r>
      <w:r w:rsidR="00AA07EE" w:rsidRPr="00AA07EE">
        <w:rPr>
          <w:b/>
          <w:bCs/>
        </w:rPr>
        <w:t xml:space="preserve"> Község Önkormányzata Képviselő-testületének</w:t>
      </w:r>
    </w:p>
    <w:p w14:paraId="4FF8E317" w14:textId="204852BA" w:rsidR="00AA07EE" w:rsidRPr="00AA07EE" w:rsidRDefault="00AA07EE" w:rsidP="00AA07EE">
      <w:pPr>
        <w:pStyle w:val="Default"/>
        <w:jc w:val="center"/>
        <w:rPr>
          <w:b/>
          <w:bCs/>
        </w:rPr>
      </w:pPr>
      <w:r w:rsidRPr="00AA07EE">
        <w:rPr>
          <w:b/>
          <w:bCs/>
        </w:rPr>
        <w:t>az önkormányzat költségvetéséről szóló 1/2020. (II.14.) önkormányzati rendelet módosításáról szóló rendeletéhez</w:t>
      </w:r>
    </w:p>
    <w:p w14:paraId="3A777A8A" w14:textId="77777777" w:rsidR="00AF51F8" w:rsidRDefault="00AF51F8" w:rsidP="00EE60E2">
      <w:pPr>
        <w:pStyle w:val="Default"/>
        <w:jc w:val="center"/>
      </w:pPr>
    </w:p>
    <w:p w14:paraId="14A4D7A7" w14:textId="77777777" w:rsidR="00AF51F8" w:rsidRPr="00AF51F8" w:rsidRDefault="00AF51F8" w:rsidP="00EE60E2">
      <w:pPr>
        <w:pStyle w:val="Default"/>
        <w:jc w:val="center"/>
      </w:pPr>
    </w:p>
    <w:p w14:paraId="12F1DB24" w14:textId="0677E5D9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A jogalkotásról szóló 2010. évi CXXX. törvény 18. §-</w:t>
      </w:r>
      <w:proofErr w:type="spellStart"/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ában</w:t>
      </w:r>
      <w:proofErr w:type="spellEnd"/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foglaltak szerint eljárva </w:t>
      </w:r>
      <w:r w:rsidR="008B6754">
        <w:rPr>
          <w:rFonts w:ascii="Times New Roman" w:hAnsi="Times New Roman" w:cs="Times New Roman"/>
          <w:bCs/>
          <w:color w:val="000000"/>
          <w:sz w:val="24"/>
          <w:szCs w:val="24"/>
        </w:rPr>
        <w:t>Mátraszőlős</w:t>
      </w: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Község Önkormányzatának 2020. évi költségvetéséről szóló 1/2020. (II. 14.) önkormányzati rendelet módosításáról szóló jelen rendeletet az alábbiak szerint indokolom:</w:t>
      </w:r>
    </w:p>
    <w:p w14:paraId="6370B3C4" w14:textId="4CA05DB3" w:rsidR="00C430C3" w:rsidRPr="00AA07EE" w:rsidRDefault="00C430C3" w:rsidP="00AA07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Általános </w:t>
      </w:r>
      <w:r w:rsidR="00AA07E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A07EE">
        <w:rPr>
          <w:rFonts w:ascii="Times New Roman" w:hAnsi="Times New Roman" w:cs="Times New Roman"/>
          <w:b/>
          <w:color w:val="000000"/>
          <w:sz w:val="24"/>
          <w:szCs w:val="24"/>
        </w:rPr>
        <w:t>ndok</w:t>
      </w:r>
      <w:r w:rsidR="00AA07E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07EE">
        <w:rPr>
          <w:rFonts w:ascii="Times New Roman" w:hAnsi="Times New Roman" w:cs="Times New Roman"/>
          <w:b/>
          <w:color w:val="000000"/>
          <w:sz w:val="24"/>
          <w:szCs w:val="24"/>
        </w:rPr>
        <w:t>lás</w:t>
      </w:r>
    </w:p>
    <w:p w14:paraId="14C35D8C" w14:textId="25010240" w:rsidR="00C430C3" w:rsidRPr="00AF51F8" w:rsidRDefault="008B6754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Mátraszőlős</w:t>
      </w:r>
      <w:r w:rsidR="00C430C3"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Község Önkormányzata 2020. évi költségvetéséről szóló 1/2020. (II.14.) önkormányzati rendeletének módosítása az év közben szükséges, amely az eredeti előirányzatban nem tervezett bevételek és azok felhasználása és az előirányzatok közötti átcsoportosítások miatt szükséges.</w:t>
      </w:r>
      <w:r w:rsidR="00AA07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0C3"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Az Államháztartásról szóló 2011. évi CXCV. törvény (a továbbiakban: Áht.) felhatalmazás alapján szükséges a költségvetési rendeletben az előirányzatok év közbeni módosítása.</w:t>
      </w:r>
    </w:p>
    <w:p w14:paraId="25E8826D" w14:textId="16F7292D" w:rsidR="00C430C3" w:rsidRPr="00AA07EE" w:rsidRDefault="00C430C3" w:rsidP="00AA07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7EE">
        <w:rPr>
          <w:rFonts w:ascii="Times New Roman" w:hAnsi="Times New Roman" w:cs="Times New Roman"/>
          <w:b/>
          <w:color w:val="000000"/>
          <w:sz w:val="24"/>
          <w:szCs w:val="24"/>
        </w:rPr>
        <w:t>Részletes indok</w:t>
      </w:r>
      <w:r w:rsidR="00AA07E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07EE">
        <w:rPr>
          <w:rFonts w:ascii="Times New Roman" w:hAnsi="Times New Roman" w:cs="Times New Roman"/>
          <w:b/>
          <w:color w:val="000000"/>
          <w:sz w:val="24"/>
          <w:szCs w:val="24"/>
        </w:rPr>
        <w:t>lás</w:t>
      </w:r>
    </w:p>
    <w:p w14:paraId="63E05CC6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Az Áht. 23. alcíme szabályozza az előirányzatok módosítását, átcsoportosítását az államháztartás önkormányzati alrendszerében.</w:t>
      </w:r>
    </w:p>
    <w:p w14:paraId="3153F537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„34. § 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7CF31E49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15DDD886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(3) 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7AC845D9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(4) A képviselő-testület a (2) és (3) bekezdés szerinti előirányzat-módosítás, előirányzat- 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módosítását.”</w:t>
      </w:r>
    </w:p>
    <w:p w14:paraId="702C865F" w14:textId="77777777" w:rsidR="00C430C3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A 2020. évi eredeti költségvetés módosítása szükségessé vált a költségvetés jóváhagyása óta</w:t>
      </w:r>
      <w:r w:rsidR="005848E4"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ismertté vált gazdasági események költségvetésbe történő beépítése érdekében.</w:t>
      </w:r>
    </w:p>
    <w:p w14:paraId="1CF06B21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Ezek a következők:</w:t>
      </w:r>
    </w:p>
    <w:p w14:paraId="4E4A8117" w14:textId="77777777" w:rsidR="009E71D8" w:rsidRPr="00AF51F8" w:rsidRDefault="009E71D8" w:rsidP="00AF51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Közhatalmi bevételek változása,</w:t>
      </w:r>
    </w:p>
    <w:p w14:paraId="1B4740B9" w14:textId="77777777" w:rsidR="00C430C3" w:rsidRPr="00AF51F8" w:rsidRDefault="009E71D8" w:rsidP="00AF51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Működési bevételek </w:t>
      </w:r>
      <w:r w:rsidR="00C430C3"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változása.</w:t>
      </w:r>
    </w:p>
    <w:p w14:paraId="178ACC3B" w14:textId="77777777" w:rsidR="00C430C3" w:rsidRPr="00AF51F8" w:rsidRDefault="00AF51F8" w:rsidP="00AF51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Személyi jellegű kiadások</w:t>
      </w:r>
      <w:r w:rsidR="00C430C3"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változása.</w:t>
      </w:r>
    </w:p>
    <w:p w14:paraId="42C9B0CD" w14:textId="77777777" w:rsidR="00AF51F8" w:rsidRPr="00AF51F8" w:rsidRDefault="00AF51F8" w:rsidP="00AF51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>Dologi jellegű kiadások csökkenése</w:t>
      </w:r>
    </w:p>
    <w:p w14:paraId="4E90793F" w14:textId="77777777" w:rsidR="00C430C3" w:rsidRPr="00AF51F8" w:rsidRDefault="00C430C3" w:rsidP="00C430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2. § a rendelet hatályba lépését szabályozza. </w:t>
      </w:r>
    </w:p>
    <w:p w14:paraId="17883863" w14:textId="0FD1F396" w:rsidR="00297F43" w:rsidRPr="00AF51F8" w:rsidRDefault="008B6754" w:rsidP="00C4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Mátraszőlős</w:t>
      </w:r>
      <w:r w:rsidR="00297F43" w:rsidRPr="00AF51F8">
        <w:rPr>
          <w:rFonts w:ascii="Times New Roman" w:hAnsi="Times New Roman" w:cs="Times New Roman"/>
          <w:sz w:val="24"/>
          <w:szCs w:val="24"/>
        </w:rPr>
        <w:t xml:space="preserve">, 2020. augusztus </w:t>
      </w:r>
      <w:r w:rsidR="00AF51F8" w:rsidRPr="00AF51F8">
        <w:rPr>
          <w:rFonts w:ascii="Times New Roman" w:hAnsi="Times New Roman" w:cs="Times New Roman"/>
          <w:sz w:val="24"/>
          <w:szCs w:val="24"/>
        </w:rPr>
        <w:t>21</w:t>
      </w:r>
      <w:r w:rsidR="00297F43" w:rsidRPr="00AF51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297F43" w:rsidRPr="00AF51F8" w14:paraId="6198D245" w14:textId="77777777" w:rsidTr="00297F43">
        <w:tc>
          <w:tcPr>
            <w:tcW w:w="4606" w:type="dxa"/>
          </w:tcPr>
          <w:p w14:paraId="5FE7E0EA" w14:textId="77777777" w:rsidR="00297F43" w:rsidRPr="00AF51F8" w:rsidRDefault="0029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AC5EA0" w14:textId="77777777" w:rsidR="00297F43" w:rsidRPr="00AF51F8" w:rsidRDefault="002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165D" w14:textId="77777777" w:rsidR="00297F43" w:rsidRPr="00AF51F8" w:rsidRDefault="002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B963" w14:textId="77777777" w:rsidR="00297F43" w:rsidRPr="00AF51F8" w:rsidRDefault="002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8">
              <w:rPr>
                <w:rFonts w:ascii="Times New Roman" w:hAnsi="Times New Roman" w:cs="Times New Roman"/>
                <w:sz w:val="24"/>
                <w:szCs w:val="24"/>
              </w:rPr>
              <w:t>Márkus Sándor</w:t>
            </w:r>
          </w:p>
          <w:p w14:paraId="0891EF5F" w14:textId="77777777" w:rsidR="00297F43" w:rsidRPr="00AF51F8" w:rsidRDefault="002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8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3EC79B33" w14:textId="77777777" w:rsidR="00297F43" w:rsidRPr="00AF51F8" w:rsidRDefault="00297F43" w:rsidP="00EE60E2">
      <w:pPr>
        <w:rPr>
          <w:rFonts w:ascii="Times New Roman" w:hAnsi="Times New Roman" w:cs="Times New Roman"/>
          <w:sz w:val="24"/>
          <w:szCs w:val="24"/>
        </w:rPr>
      </w:pPr>
    </w:p>
    <w:sectPr w:rsidR="00297F43" w:rsidRPr="00AF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4BD5"/>
    <w:multiLevelType w:val="hybridMultilevel"/>
    <w:tmpl w:val="3648E0EE"/>
    <w:lvl w:ilvl="0" w:tplc="8CA046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0E4"/>
    <w:multiLevelType w:val="hybridMultilevel"/>
    <w:tmpl w:val="DCD440D8"/>
    <w:lvl w:ilvl="0" w:tplc="A31E66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E2"/>
    <w:rsid w:val="001D7EB4"/>
    <w:rsid w:val="00297F43"/>
    <w:rsid w:val="00483BC9"/>
    <w:rsid w:val="005848E4"/>
    <w:rsid w:val="0068702B"/>
    <w:rsid w:val="008B6754"/>
    <w:rsid w:val="00997EEC"/>
    <w:rsid w:val="009E71D8"/>
    <w:rsid w:val="00AA07EE"/>
    <w:rsid w:val="00AF51F8"/>
    <w:rsid w:val="00B5497E"/>
    <w:rsid w:val="00C430C3"/>
    <w:rsid w:val="00EE60E2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BE8"/>
  <w15:docId w15:val="{B8B8B945-9E06-443F-AC21-C9D61E3A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9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F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User</cp:lastModifiedBy>
  <cp:revision>2</cp:revision>
  <cp:lastPrinted>2020-08-31T13:10:00Z</cp:lastPrinted>
  <dcterms:created xsi:type="dcterms:W3CDTF">2020-11-09T13:39:00Z</dcterms:created>
  <dcterms:modified xsi:type="dcterms:W3CDTF">2020-11-09T13:39:00Z</dcterms:modified>
</cp:coreProperties>
</file>