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E7" w:rsidRPr="00DB6F9A" w:rsidRDefault="00352F83">
      <w:pPr>
        <w:spacing w:after="0" w:line="360" w:lineRule="exact"/>
        <w:jc w:val="right"/>
        <w:rPr>
          <w:rFonts w:eastAsia="Times New Roman" w:cs="Times New Roman"/>
          <w:i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i/>
          <w:color w:val="auto"/>
          <w:u w:val="single"/>
          <w:shd w:val="clear" w:color="auto" w:fill="FFFFFF"/>
        </w:rPr>
        <w:t>5. számú melléklet</w:t>
      </w:r>
      <w:r w:rsidR="00A6461F" w:rsidRPr="00DB6F9A">
        <w:rPr>
          <w:rFonts w:eastAsia="Times New Roman" w:cs="Times New Roman"/>
          <w:i/>
          <w:color w:val="auto"/>
          <w:u w:val="single"/>
          <w:shd w:val="clear" w:color="auto" w:fill="FFFFFF"/>
        </w:rPr>
        <w:t xml:space="preserve"> </w:t>
      </w:r>
      <w:bookmarkStart w:id="0" w:name="_GoBack"/>
      <w:r w:rsidR="00B24B54">
        <w:rPr>
          <w:rFonts w:eastAsia="Times New Roman" w:cs="Times New Roman"/>
          <w:i/>
          <w:color w:val="auto"/>
          <w:u w:val="single"/>
          <w:shd w:val="clear" w:color="auto" w:fill="FFFFFF"/>
        </w:rPr>
        <w:t>a 17/2019. (X. 25.) rendelethez</w:t>
      </w:r>
      <w:bookmarkEnd w:id="0"/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color w:val="auto"/>
          <w:u w:val="single"/>
          <w:shd w:val="clear" w:color="auto" w:fill="FFFFFF"/>
        </w:rPr>
      </w:pPr>
    </w:p>
    <w:p w:rsidR="000054E7" w:rsidRPr="00DB6F9A" w:rsidRDefault="00352F83">
      <w:pPr>
        <w:spacing w:after="0" w:line="360" w:lineRule="exact"/>
        <w:jc w:val="center"/>
        <w:rPr>
          <w:rFonts w:eastAsia="Times New Roman" w:cs="Times New Roman"/>
          <w:b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color w:val="auto"/>
          <w:u w:val="single"/>
          <w:shd w:val="clear" w:color="auto" w:fill="FFFFFF"/>
        </w:rPr>
        <w:t>A bizottságokra átruházott hatáskörök</w:t>
      </w:r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color w:val="auto"/>
          <w:u w:val="single"/>
          <w:shd w:val="clear" w:color="auto" w:fill="FFFFFF"/>
        </w:rPr>
      </w:pPr>
    </w:p>
    <w:p w:rsidR="000054E7" w:rsidRPr="00DB6F9A" w:rsidRDefault="00352F83">
      <w:pPr>
        <w:spacing w:after="120" w:line="360" w:lineRule="exact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shd w:val="clear" w:color="auto" w:fill="FFFFFF"/>
        </w:rPr>
        <w:t xml:space="preserve">I. 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PÉNZÜGYI, </w:t>
      </w:r>
      <w:r w:rsidR="00662F2B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GAZDASÁGI 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BIZOTTSÁG</w:t>
      </w: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saját bevételi források körét, a részesedés mértékét meghatározó, ezekkel kapcsolatos előterjesztéseket,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önkormányzatot érintő adókkal kapcsolatos tevékenységet,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vagyonával való gazdálkodást,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intézmény alapítását, összevonásának és megszüntetésének indokoltságát,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érdekeltségű gazdasági társaság alapítását, belépés, összeolvadás, kilépés és megszűnés indokoltságát,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gazdasági társaságának vezetői állásra, valamint a könyvvizsgáló álláshelyre kiírt pályázatot, és a vezető, illetve a könyvvizsgáló személyére vonatkozó javaslatot,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gazdasági programját,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vagyon felmérését, nyilvántartásba vételét, a törzsvagyon kimutatását, a vagyonátadás lebonyolítását,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vagyon hasznosítását, a tulajdonosi jogok gyakorlásának formáját és eszközeit,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vállalkozás indítását, illetőleg az abban való részvételt,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önkormányzati vagyont érintő gazdálkodó szervezetek, vállalkozók által benyújtott kérelmeket, megkereséseket,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pályázati források, valamint egyéb állami támogatások igénylésével kapcsolatos előterjesztéseket, és ehhez kapcsolódó beruházási koncepciókat</w:t>
      </w:r>
      <w:r w:rsidR="00E80AA8" w:rsidRPr="00DB6F9A">
        <w:rPr>
          <w:rFonts w:eastAsia="Times New Roman" w:cs="Times New Roman"/>
          <w:color w:val="auto"/>
          <w:shd w:val="clear" w:color="auto" w:fill="FFFFFF"/>
        </w:rPr>
        <w:t>,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az önkormányzat idegenforgalmi rendeltetésű fejlesztéseire, beruházásaira, az idegenforgalmi rendeltetésű vagyontárgyainak hasznosítására vonatkozó előterjesztéseket,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helyi építési szabályzat és szabályozási terv, valamint ezek módosítási tervezetét, a településszerkezeti terv és módosítási tervezetét,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városfejlesztési és üzemeltetési területet érintő pályázatok benyújtására vonatkozó előterjesztéseket, szakmai anyagokat,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vállalkozásélénkítő, munkahelyteremtő, ipari parkot érintő előterjesztéseket,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által alapított költségvetési szerveknél a közbeszerzésekről </w:t>
      </w:r>
      <w:r w:rsidRPr="00DB6F9A">
        <w:rPr>
          <w:rFonts w:eastAsia="Times New Roman" w:cs="Times New Roman"/>
          <w:color w:val="auto"/>
          <w:shd w:val="clear" w:color="auto" w:fill="FFFFFF"/>
        </w:rPr>
        <w:lastRenderedPageBreak/>
        <w:t xml:space="preserve">rendelkező törvény, valamint az önkormányzat által elfogadott közbeszerzési szabályzat előírásainak betartását, a közbeszerzési eljárások lefolytatásának rendjét, a versenyeztetés tisztaságát, az esélyegyenlőség biztosítását, </w:t>
      </w:r>
    </w:p>
    <w:p w:rsidR="000054E7" w:rsidRPr="00DB6F9A" w:rsidRDefault="00352F83" w:rsidP="00E80AA8">
      <w:pPr>
        <w:pStyle w:val="Listaszerbekezds"/>
        <w:numPr>
          <w:ilvl w:val="1"/>
          <w:numId w:val="9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közrend-közbiztonság helyzetéről készített beszámolót. </w:t>
      </w:r>
    </w:p>
    <w:p w:rsidR="000054E7" w:rsidRPr="00DB6F9A" w:rsidRDefault="000054E7">
      <w:pPr>
        <w:spacing w:after="0" w:line="360" w:lineRule="exact"/>
        <w:ind w:firstLine="708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Javaslatot tesz a Képviselő-testületnek: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polgármester, a foglalkoztatási jogviszonyban álló alpolgármester illetményére, költségátalányára, a társadalmi megbízatású alpolgármester tiszteletdíjának és költségátalányának megállapítására,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városfejlesztési, vállalkozás-fejlesztési és munkahely-teremtési elképzelések, koncepciók előkészítésére, kidolgozására, végrehajtására,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közterületi használati, bérleti, kommunális és közüzemi díjak, piac, vásár helyhasználati díjak, parkolási díjak mértékére, </w:t>
      </w:r>
    </w:p>
    <w:p w:rsidR="000054E7" w:rsidRPr="00DB6F9A" w:rsidRDefault="00352F83" w:rsidP="00E80AA8">
      <w:pPr>
        <w:pStyle w:val="Listaszerbekezds"/>
        <w:numPr>
          <w:ilvl w:val="0"/>
          <w:numId w:val="16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Jászberényi Rendőrkapitányság Jászapáti Őrsparancsnokával közreműködve a bűnmegelőzési stratégára, melynek során együttműködik a Jászapáti Roma Nemzetiségi Önkormányzattal, Polgárőrséggel.</w:t>
      </w:r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Pénzügyi, </w:t>
      </w:r>
      <w:r w:rsidR="00851AB9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Gazdasági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 Bizottság:</w:t>
      </w:r>
      <w:r w:rsidRPr="00DB6F9A">
        <w:rPr>
          <w:rFonts w:eastAsia="Times New Roman" w:cs="Times New Roman"/>
          <w:b/>
          <w:bCs/>
          <w:color w:val="auto"/>
          <w:shd w:val="clear" w:color="auto" w:fill="FFFFFF"/>
        </w:rPr>
        <w:t xml:space="preserve"> </w:t>
      </w:r>
    </w:p>
    <w:p w:rsidR="000054E7" w:rsidRPr="00DB6F9A" w:rsidRDefault="00E80AA8" w:rsidP="00E80AA8">
      <w:pPr>
        <w:pStyle w:val="Listaszerbekezds"/>
        <w:numPr>
          <w:ilvl w:val="0"/>
          <w:numId w:val="1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N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>yilván tartja és ellenőrzi a polgármester, alpolgármesterek és a képviselők vagyonnyilatkozatát</w:t>
      </w:r>
      <w:r w:rsidRPr="00DB6F9A">
        <w:rPr>
          <w:rFonts w:eastAsia="Times New Roman" w:cs="Times New Roman"/>
          <w:color w:val="auto"/>
          <w:shd w:val="clear" w:color="auto" w:fill="FFFFFF"/>
        </w:rPr>
        <w:t>.</w:t>
      </w:r>
    </w:p>
    <w:p w:rsidR="000054E7" w:rsidRPr="00DB6F9A" w:rsidRDefault="00E80AA8" w:rsidP="00E80AA8">
      <w:pPr>
        <w:pStyle w:val="Listaszerbekezds"/>
        <w:numPr>
          <w:ilvl w:val="0"/>
          <w:numId w:val="1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>z önkormányzati képviselő összeférhetetlenségének</w:t>
      </w:r>
      <w:r w:rsidR="002C4262" w:rsidRPr="00DB6F9A">
        <w:rPr>
          <w:rFonts w:eastAsia="Times New Roman" w:cs="Times New Roman"/>
          <w:color w:val="auto"/>
          <w:shd w:val="clear" w:color="auto" w:fill="FFFFFF"/>
        </w:rPr>
        <w:t xml:space="preserve">, </w:t>
      </w:r>
      <w:proofErr w:type="spellStart"/>
      <w:r w:rsidR="002C4262" w:rsidRPr="00DB6F9A">
        <w:rPr>
          <w:rFonts w:eastAsia="Times New Roman" w:cs="Times New Roman"/>
          <w:color w:val="auto"/>
          <w:shd w:val="clear" w:color="auto" w:fill="FFFFFF"/>
        </w:rPr>
        <w:t>méltatlanságának</w:t>
      </w:r>
      <w:proofErr w:type="spellEnd"/>
      <w:r w:rsidR="00352F83" w:rsidRPr="00DB6F9A">
        <w:rPr>
          <w:rFonts w:eastAsia="Times New Roman" w:cs="Times New Roman"/>
          <w:color w:val="auto"/>
          <w:shd w:val="clear" w:color="auto" w:fill="FFFFFF"/>
        </w:rPr>
        <w:t xml:space="preserve"> megállapítására irányuló kezdeményezést kivizsgálja.</w:t>
      </w:r>
    </w:p>
    <w:p w:rsidR="000054E7" w:rsidRPr="00DB6F9A" w:rsidRDefault="000054E7">
      <w:pPr>
        <w:spacing w:after="0" w:line="360" w:lineRule="exact"/>
        <w:jc w:val="both"/>
        <w:rPr>
          <w:rFonts w:eastAsia="Times New Roman" w:cs="Times New Roman"/>
          <w:b/>
          <w:color w:val="auto"/>
          <w:u w:val="single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A Pénzügyi, </w:t>
      </w:r>
      <w:r w:rsidR="00851AB9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Gazdasági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 Bizottságra átruházott hatáskörök:</w:t>
      </w:r>
    </w:p>
    <w:p w:rsidR="000054E7" w:rsidRPr="00DB6F9A" w:rsidRDefault="00E80AA8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Ellátja a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 xml:space="preserve"> Képviselő-testület által elrendelt titkos szavazással kapcsolatos feladatokat.</w:t>
      </w:r>
    </w:p>
    <w:p w:rsidR="000054E7" w:rsidRPr="00DB6F9A" w:rsidRDefault="00352F83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Pályázat benyújtásának időszakában, amennyiben fedezetet kell az önkormányzatnak biztosítani, a pályázat elbírálásához szükséges fedezetről (ingatlan, bankgarancia) a bizottság dönt.</w:t>
      </w:r>
    </w:p>
    <w:p w:rsidR="00352F83" w:rsidRPr="00DB6F9A" w:rsidRDefault="00352F83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i/>
          <w:color w:val="auto"/>
        </w:rPr>
      </w:pPr>
      <w:r w:rsidRPr="00DB6F9A">
        <w:rPr>
          <w:iCs/>
          <w:color w:val="auto"/>
        </w:rPr>
        <w:t>Ellátja a lakásrendelet szerit a hatáskörébe utalt feladatokat.</w:t>
      </w:r>
    </w:p>
    <w:p w:rsidR="000054E7" w:rsidRPr="00DB6F9A" w:rsidRDefault="00352F83" w:rsidP="00E80AA8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Az éves költségvetési rendeletben meghatározott pénzeszközök elosztásáról – a költségvetési rendeletben meghatározott célokra – pályázat útján határoz.</w:t>
      </w:r>
    </w:p>
    <w:p w:rsidR="00DB6F9A" w:rsidRPr="00DB6F9A" w:rsidRDefault="008D7073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Személyes gondoskodás körébe tartozó ellátások iránti kérelmek, személyi térítési díj összegének vitatása, elengedésére vonatkozó kérelem, illetve az ellátás megszüntetése ügyében hozott döntések elleni fellebbezések elbírálása.</w:t>
      </w:r>
    </w:p>
    <w:p w:rsidR="00DB6F9A" w:rsidRPr="00DB6F9A" w:rsidRDefault="00662F2B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Első személyi tulajdonú lakás építésének, vásárlásának támogatása.</w:t>
      </w:r>
      <w:r w:rsidR="00DB6F9A" w:rsidRPr="00DB6F9A">
        <w:rPr>
          <w:rFonts w:eastAsia="Times New Roman" w:cs="Times New Roman"/>
          <w:color w:val="auto"/>
          <w:shd w:val="clear" w:color="auto" w:fill="FFFFFF"/>
        </w:rPr>
        <w:t xml:space="preserve"> </w:t>
      </w:r>
    </w:p>
    <w:p w:rsidR="00DB6F9A" w:rsidRPr="00DB6F9A" w:rsidRDefault="00DB6F9A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elidegenítési és terhelési tilalommal vagy jelzálogjoggal érintett önkormányzattól megvásárolt lakásra és nem lakás céljára szolgáló helyiségek esetében a hitel felvételéhez hozzájárulás megadása.     </w:t>
      </w:r>
    </w:p>
    <w:p w:rsidR="00DB6F9A" w:rsidRPr="00DB6F9A" w:rsidRDefault="00DB6F9A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Első személyi tulajdonú lakás építésének, vásárlásának támogatása során elidegenítési és terhelési tilalommal vagy jelzáloggal érintett ingatlan esetében a hitel felvételéhez hozzájárulás megadása.    </w:t>
      </w:r>
    </w:p>
    <w:p w:rsidR="00662F2B" w:rsidRPr="00DB6F9A" w:rsidRDefault="00DB6F9A" w:rsidP="00DB6F9A">
      <w:pPr>
        <w:pStyle w:val="Listaszerbekezds"/>
        <w:numPr>
          <w:ilvl w:val="0"/>
          <w:numId w:val="1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Az önkormányzati hatáskörbe tartozó lakhatáshoz nyújtott támogatás, hulladékszállításhoz nyújtott támogatás elbírálása.</w:t>
      </w:r>
    </w:p>
    <w:p w:rsidR="007F671D" w:rsidRPr="00DB6F9A" w:rsidRDefault="007F671D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352F83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shd w:val="clear" w:color="auto" w:fill="FFFFFF"/>
        </w:rPr>
        <w:t xml:space="preserve">II. </w:t>
      </w:r>
      <w:r w:rsidR="00662F2B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OKTATÁSI, TÁRSADALMI </w:t>
      </w: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BIZOTTSÁG</w:t>
      </w:r>
    </w:p>
    <w:p w:rsidR="000054E7" w:rsidRPr="00DB6F9A" w:rsidRDefault="00352F83" w:rsidP="007F671D">
      <w:pPr>
        <w:pStyle w:val="Listaszerbekezds"/>
        <w:numPr>
          <w:ilvl w:val="3"/>
          <w:numId w:val="11"/>
        </w:numPr>
        <w:spacing w:after="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 intézmények alapításával, megszüntetésével, átszervezésével, feladatok megváltoztatásával kapcsolatos tervezeteket,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nevelési-oktatási, közművelődési intézmények vezetőinek megbízására vonatkozó előterjesztéseket,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nevelési-oktatási, közművelődési intézmények tevékenységéről szóló beszámoló tervezeteket,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város kulturális tevékenységét, a művelődési feladatok végrehajtását,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nevelési-oktatási, közművelődési intézményvezetői pályázatokat,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nevelési-oktatási, közművelődési intézmény tevékenységéről szóló beszámolókat, </w:t>
      </w:r>
    </w:p>
    <w:p w:rsidR="000054E7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város által adományozható díjakra, kitüntetésekre tett javaslatokat, </w:t>
      </w:r>
    </w:p>
    <w:p w:rsidR="00A8535B" w:rsidRPr="00DB6F9A" w:rsidRDefault="00352F83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kulturális rendezvények megtartására, évforduló megünneplésére vonatkozó javaslatokat, </w:t>
      </w:r>
    </w:p>
    <w:p w:rsidR="00A8535B" w:rsidRPr="00DB6F9A" w:rsidRDefault="00A8535B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gyermekvédelemről, a felnőtt korúakról való szociális gondoskodásról szóló beszámolókat, </w:t>
      </w:r>
    </w:p>
    <w:p w:rsidR="00A8535B" w:rsidRPr="00DB6F9A" w:rsidRDefault="00A8535B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 Jászapáti Egyesített Szociális Intézmény tevékenységéről szóló jelentést, </w:t>
      </w:r>
    </w:p>
    <w:p w:rsidR="000054E7" w:rsidRPr="00DB6F9A" w:rsidRDefault="00A8535B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munkaerő gazdálkodás területén a hátrányos helyzetű rétegek munkavállalási adatairól, a szocializációs problémák feltárása, megoldása érdekében tett intézkedésekről készült előterjesztéseket, melynek során szorosan együttműködik a Jászapáti Roma Nemzetiségi Önkormányzattal</w:t>
      </w:r>
      <w:r w:rsidR="00CE2F25" w:rsidRPr="00DB6F9A">
        <w:rPr>
          <w:rFonts w:eastAsia="Times New Roman" w:cs="Times New Roman"/>
          <w:color w:val="auto"/>
          <w:shd w:val="clear" w:color="auto" w:fill="FFFFFF"/>
        </w:rPr>
        <w:t>,</w:t>
      </w:r>
    </w:p>
    <w:p w:rsidR="00CE2F25" w:rsidRPr="00DB6F9A" w:rsidRDefault="00CE2F25" w:rsidP="00E80AA8">
      <w:pPr>
        <w:pStyle w:val="Listaszerbekezds"/>
        <w:numPr>
          <w:ilvl w:val="1"/>
          <w:numId w:val="2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szociális rendeletek módosítását.</w:t>
      </w:r>
    </w:p>
    <w:p w:rsidR="000054E7" w:rsidRPr="00DB6F9A" w:rsidRDefault="000054E7">
      <w:pPr>
        <w:spacing w:after="0" w:line="360" w:lineRule="exact"/>
        <w:ind w:left="709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352F83" w:rsidP="007F671D">
      <w:pPr>
        <w:pStyle w:val="Listaszerbekezds"/>
        <w:numPr>
          <w:ilvl w:val="3"/>
          <w:numId w:val="1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Javaslatot tesz a Képviselő-testületnek:</w:t>
      </w:r>
    </w:p>
    <w:p w:rsidR="000054E7" w:rsidRPr="00DB6F9A" w:rsidRDefault="00352F83" w:rsidP="00E80AA8">
      <w:pPr>
        <w:pStyle w:val="Listaszerbekezds"/>
        <w:numPr>
          <w:ilvl w:val="3"/>
          <w:numId w:val="21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Egyházközséggel, karitatív szervezetekkel, alapítványokkal, egyesületekkel, a lakosság művészeti kezdeményezéseinek önszerveződő közösségeivel, a város társadalmi és civil szervezeteivel való kapcsolattartása formáira, </w:t>
      </w:r>
    </w:p>
    <w:p w:rsidR="000054E7" w:rsidRPr="00DB6F9A" w:rsidRDefault="00352F83" w:rsidP="00E80AA8">
      <w:pPr>
        <w:pStyle w:val="Listaszerbekezds"/>
        <w:numPr>
          <w:ilvl w:val="3"/>
          <w:numId w:val="21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az önkormányzat testvérvárosi kapcsolataira, </w:t>
      </w:r>
    </w:p>
    <w:p w:rsidR="000054E7" w:rsidRPr="00DB6F9A" w:rsidRDefault="00352F83" w:rsidP="00E80AA8">
      <w:pPr>
        <w:pStyle w:val="Listaszerbekezds"/>
        <w:numPr>
          <w:ilvl w:val="3"/>
          <w:numId w:val="21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város idegenforgalmi értékeinek bemutatására, az idegenforgalmi és turisztikai jelentőséggel bíró kiadványok szerkezetére, megjelenésére</w:t>
      </w:r>
      <w:r w:rsidR="00A8535B" w:rsidRPr="00DB6F9A">
        <w:rPr>
          <w:rFonts w:eastAsia="Times New Roman" w:cs="Times New Roman"/>
          <w:color w:val="auto"/>
          <w:shd w:val="clear" w:color="auto" w:fill="FFFFFF"/>
        </w:rPr>
        <w:t>,</w:t>
      </w:r>
    </w:p>
    <w:p w:rsidR="000054E7" w:rsidRPr="00DB6F9A" w:rsidRDefault="000054E7" w:rsidP="00A8535B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0054E7" w:rsidRPr="00DB6F9A" w:rsidRDefault="00292D01" w:rsidP="00292D01">
      <w:pPr>
        <w:pStyle w:val="Listaszerbekezds"/>
        <w:numPr>
          <w:ilvl w:val="3"/>
          <w:numId w:val="1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Az Oktatási, Társadalmi </w:t>
      </w:r>
      <w:r w:rsidR="00352F83"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Bizottságára átruházott hatáskörök:</w:t>
      </w:r>
    </w:p>
    <w:p w:rsidR="000054E7" w:rsidRPr="00DB6F9A" w:rsidRDefault="00292D01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b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Dönt</w:t>
      </w:r>
      <w:r w:rsidR="00352F83" w:rsidRPr="00DB6F9A">
        <w:rPr>
          <w:rFonts w:eastAsia="Times New Roman" w:cs="Times New Roman"/>
          <w:color w:val="auto"/>
          <w:shd w:val="clear" w:color="auto" w:fill="FFFFFF"/>
        </w:rPr>
        <w:t xml:space="preserve"> az óvoda heti és éves nyitvatartási rendjének meghatározásáról</w:t>
      </w:r>
      <w:r w:rsidR="00352F83" w:rsidRPr="00DB6F9A">
        <w:rPr>
          <w:rFonts w:eastAsia="Times New Roman" w:cs="Times New Roman"/>
          <w:b/>
          <w:color w:val="auto"/>
          <w:shd w:val="clear" w:color="auto" w:fill="FFFFFF"/>
        </w:rPr>
        <w:t>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Határoz az önkormányzat által fenntartott közművelődési, közgyűjteményi és művészeti intézmények elnevezéséről külön jogszabályban meghatározottak szerint.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közművelődési intézmény szervezeti és működési szabályzatának, éves munkatervének jóváhagyása.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Jászapáti Városi Önkormányzat Felsőoktatási Ösztöndíj pályázatának elbírálása.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proofErr w:type="spellStart"/>
      <w:r w:rsidRPr="00DB6F9A">
        <w:rPr>
          <w:rFonts w:eastAsia="Times New Roman" w:cs="Times New Roman"/>
          <w:color w:val="auto"/>
          <w:shd w:val="clear" w:color="auto" w:fill="FFFFFF"/>
        </w:rPr>
        <w:t>Bursa</w:t>
      </w:r>
      <w:proofErr w:type="spellEnd"/>
      <w:r w:rsidRPr="00DB6F9A">
        <w:rPr>
          <w:rFonts w:eastAsia="Times New Roman" w:cs="Times New Roman"/>
          <w:color w:val="auto"/>
          <w:shd w:val="clear" w:color="auto" w:fill="FFFFFF"/>
        </w:rPr>
        <w:t xml:space="preserve"> Hungarica Szociális Felsőoktatási Ösztöndíj pályázat elbírálása.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 nevelési, oktatási intézmények szervezeti és működési szabályzatának, valamint a nevelési, oktatási intézmények nevelési, illetve pedagógiai programjának, házirendjének és minőségirányítási programjának jóváhagyása.</w:t>
      </w:r>
    </w:p>
    <w:p w:rsidR="000054E7" w:rsidRPr="00DB6F9A" w:rsidRDefault="00352F83" w:rsidP="00E80AA8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Szervezi a testvérvárosi kapcsolatokat.</w:t>
      </w:r>
    </w:p>
    <w:p w:rsidR="001F3E7A" w:rsidRPr="00DB6F9A" w:rsidRDefault="00352F83" w:rsidP="001F3E7A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i/>
          <w:color w:val="auto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Együttműködik az egyházzal, társadalmi szervezetekkel, önszerveződő közösségekkel.</w:t>
      </w:r>
      <w:r w:rsidR="001F3E7A" w:rsidRPr="00DB6F9A">
        <w:rPr>
          <w:iCs/>
          <w:color w:val="auto"/>
        </w:rPr>
        <w:t xml:space="preserve"> </w:t>
      </w:r>
    </w:p>
    <w:p w:rsidR="001F3E7A" w:rsidRPr="00DB6F9A" w:rsidRDefault="001F3E7A" w:rsidP="001F3E7A">
      <w:pPr>
        <w:pStyle w:val="Listaszerbekezds"/>
        <w:numPr>
          <w:ilvl w:val="3"/>
          <w:numId w:val="22"/>
        </w:numPr>
        <w:spacing w:after="0" w:line="360" w:lineRule="exact"/>
        <w:ind w:left="993"/>
        <w:jc w:val="both"/>
        <w:rPr>
          <w:i/>
          <w:color w:val="auto"/>
        </w:rPr>
      </w:pPr>
      <w:r w:rsidRPr="00DB6F9A">
        <w:rPr>
          <w:iCs/>
          <w:color w:val="auto"/>
        </w:rPr>
        <w:t>Ellátja a lakásrendelet szerit a hatáskörébe utalt feladatokat.</w:t>
      </w:r>
    </w:p>
    <w:p w:rsidR="00A8535B" w:rsidRPr="00DB6F9A" w:rsidRDefault="00A8535B" w:rsidP="00A8535B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A8535B" w:rsidRPr="00DB6F9A" w:rsidRDefault="00A8535B" w:rsidP="00A8535B">
      <w:pPr>
        <w:pStyle w:val="Listaszerbekezds"/>
        <w:numPr>
          <w:ilvl w:val="3"/>
          <w:numId w:val="11"/>
        </w:numPr>
        <w:spacing w:after="0" w:line="360" w:lineRule="exact"/>
        <w:ind w:left="567"/>
        <w:jc w:val="both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DB6F9A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Az Oktatási, Társadalmi Bizottság</w:t>
      </w:r>
    </w:p>
    <w:p w:rsidR="00A8535B" w:rsidRPr="00DB6F9A" w:rsidRDefault="00A8535B" w:rsidP="00E80AA8">
      <w:pPr>
        <w:pStyle w:val="Listaszerbekezds"/>
        <w:numPr>
          <w:ilvl w:val="0"/>
          <w:numId w:val="23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 xml:space="preserve">Együttműködik a helyi rendőrőrssel, valamint a helyi polgárőr szervezettel a város közbiztonságának biztosítása, valamint javítása érdekében. </w:t>
      </w:r>
    </w:p>
    <w:p w:rsidR="00A8535B" w:rsidRPr="00DB6F9A" w:rsidRDefault="00A8535B" w:rsidP="00E80AA8">
      <w:pPr>
        <w:pStyle w:val="Listaszerbekezds"/>
        <w:numPr>
          <w:ilvl w:val="0"/>
          <w:numId w:val="23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Amennyiben az intézmény vezetője a bölcsődei ellátás igénybevételéről nem intézkedik, illetve a kérelmező a meghozott döntést vitatja, az ellátás igénybevételéről a bizottság dönt.</w:t>
      </w:r>
    </w:p>
    <w:p w:rsidR="00A8535B" w:rsidRPr="00DB6F9A" w:rsidRDefault="00A8535B" w:rsidP="00E80AA8">
      <w:pPr>
        <w:pStyle w:val="Listaszerbekezds"/>
        <w:numPr>
          <w:ilvl w:val="0"/>
          <w:numId w:val="23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shd w:val="clear" w:color="auto" w:fill="FFFFFF"/>
        </w:rPr>
      </w:pPr>
      <w:r w:rsidRPr="00DB6F9A">
        <w:rPr>
          <w:rFonts w:eastAsia="Times New Roman" w:cs="Times New Roman"/>
          <w:color w:val="auto"/>
          <w:shd w:val="clear" w:color="auto" w:fill="FFFFFF"/>
        </w:rPr>
        <w:t>Jóváhagyja a Jászapáti Egyesített Szociális Intézmény szervezeti és működési szabályzatát, szakmai programját.</w:t>
      </w:r>
    </w:p>
    <w:p w:rsidR="00A8535B" w:rsidRPr="00DB6F9A" w:rsidRDefault="00A8535B" w:rsidP="00A8535B">
      <w:pPr>
        <w:pStyle w:val="Listaszerbekezds"/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p w:rsidR="00A8535B" w:rsidRPr="00DB6F9A" w:rsidRDefault="00A8535B" w:rsidP="00A8535B">
      <w:pPr>
        <w:spacing w:after="0" w:line="360" w:lineRule="exact"/>
        <w:jc w:val="both"/>
        <w:rPr>
          <w:rFonts w:eastAsia="Times New Roman" w:cs="Times New Roman"/>
          <w:color w:val="auto"/>
          <w:shd w:val="clear" w:color="auto" w:fill="FFFFFF"/>
        </w:rPr>
      </w:pPr>
    </w:p>
    <w:sectPr w:rsidR="00A8535B" w:rsidRPr="00DB6F9A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C9F" w:rsidRDefault="00085C9F" w:rsidP="00352F83">
      <w:pPr>
        <w:spacing w:after="0" w:line="240" w:lineRule="auto"/>
      </w:pPr>
      <w:r>
        <w:separator/>
      </w:r>
    </w:p>
  </w:endnote>
  <w:endnote w:type="continuationSeparator" w:id="0">
    <w:p w:rsidR="00085C9F" w:rsidRDefault="00085C9F" w:rsidP="0035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C9F" w:rsidRDefault="00085C9F" w:rsidP="00352F83">
      <w:pPr>
        <w:spacing w:after="0" w:line="240" w:lineRule="auto"/>
      </w:pPr>
      <w:r>
        <w:separator/>
      </w:r>
    </w:p>
  </w:footnote>
  <w:footnote w:type="continuationSeparator" w:id="0">
    <w:p w:rsidR="00085C9F" w:rsidRDefault="00085C9F" w:rsidP="0035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AF7"/>
    <w:multiLevelType w:val="hybridMultilevel"/>
    <w:tmpl w:val="4B2AEC6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D026A"/>
    <w:multiLevelType w:val="hybridMultilevel"/>
    <w:tmpl w:val="8132C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2C0"/>
    <w:multiLevelType w:val="hybridMultilevel"/>
    <w:tmpl w:val="752813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6C01"/>
    <w:multiLevelType w:val="hybridMultilevel"/>
    <w:tmpl w:val="192E3FC8"/>
    <w:lvl w:ilvl="0" w:tplc="35E27F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770FB9"/>
    <w:multiLevelType w:val="multilevel"/>
    <w:tmpl w:val="DE48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FD1676"/>
    <w:multiLevelType w:val="hybridMultilevel"/>
    <w:tmpl w:val="AD7E49D6"/>
    <w:lvl w:ilvl="0" w:tplc="040E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8B6"/>
    <w:multiLevelType w:val="hybridMultilevel"/>
    <w:tmpl w:val="16B2062E"/>
    <w:lvl w:ilvl="0" w:tplc="040E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0249E"/>
    <w:multiLevelType w:val="multilevel"/>
    <w:tmpl w:val="DE48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4B0BD3"/>
    <w:multiLevelType w:val="hybridMultilevel"/>
    <w:tmpl w:val="78A611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721"/>
    <w:multiLevelType w:val="hybridMultilevel"/>
    <w:tmpl w:val="E3968D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519F"/>
    <w:multiLevelType w:val="hybridMultilevel"/>
    <w:tmpl w:val="B61027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72F81"/>
    <w:multiLevelType w:val="hybridMultilevel"/>
    <w:tmpl w:val="E9D88E1E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12ECD"/>
    <w:multiLevelType w:val="hybridMultilevel"/>
    <w:tmpl w:val="5FE090AA"/>
    <w:lvl w:ilvl="0" w:tplc="15AA8750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527D3E"/>
    <w:multiLevelType w:val="hybridMultilevel"/>
    <w:tmpl w:val="CB94A258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9DB348F"/>
    <w:multiLevelType w:val="hybridMultilevel"/>
    <w:tmpl w:val="168EA2C2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6A662AF0">
      <w:start w:val="1"/>
      <w:numFmt w:val="decimal"/>
      <w:lvlText w:val="%4."/>
      <w:lvlJc w:val="left"/>
      <w:pPr>
        <w:ind w:left="2880" w:hanging="360"/>
      </w:pPr>
      <w:rPr>
        <w:b w:val="0"/>
        <w:i w:val="0"/>
        <w:iCs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C5366"/>
    <w:multiLevelType w:val="hybridMultilevel"/>
    <w:tmpl w:val="7862D49A"/>
    <w:lvl w:ilvl="0" w:tplc="DF462F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D7C14"/>
    <w:multiLevelType w:val="hybridMultilevel"/>
    <w:tmpl w:val="130C1F92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82E88704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1688"/>
    <w:multiLevelType w:val="hybridMultilevel"/>
    <w:tmpl w:val="3F88BFF0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03E70"/>
    <w:multiLevelType w:val="hybridMultilevel"/>
    <w:tmpl w:val="15A226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20781"/>
    <w:multiLevelType w:val="hybridMultilevel"/>
    <w:tmpl w:val="E9D88E1E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67D65"/>
    <w:multiLevelType w:val="hybridMultilevel"/>
    <w:tmpl w:val="E35A9E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36BA2"/>
    <w:multiLevelType w:val="hybridMultilevel"/>
    <w:tmpl w:val="D374BA2C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5763934"/>
    <w:multiLevelType w:val="hybridMultilevel"/>
    <w:tmpl w:val="4FBEA8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03867"/>
    <w:multiLevelType w:val="multilevel"/>
    <w:tmpl w:val="0126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"/>
  </w:num>
  <w:num w:numId="5">
    <w:abstractNumId w:val="22"/>
  </w:num>
  <w:num w:numId="6">
    <w:abstractNumId w:val="0"/>
  </w:num>
  <w:num w:numId="7">
    <w:abstractNumId w:val="8"/>
  </w:num>
  <w:num w:numId="8">
    <w:abstractNumId w:val="23"/>
  </w:num>
  <w:num w:numId="9">
    <w:abstractNumId w:val="7"/>
  </w:num>
  <w:num w:numId="10">
    <w:abstractNumId w:val="4"/>
  </w:num>
  <w:num w:numId="11">
    <w:abstractNumId w:val="11"/>
  </w:num>
  <w:num w:numId="12">
    <w:abstractNumId w:val="12"/>
  </w:num>
  <w:num w:numId="13">
    <w:abstractNumId w:val="17"/>
  </w:num>
  <w:num w:numId="14">
    <w:abstractNumId w:val="16"/>
  </w:num>
  <w:num w:numId="15">
    <w:abstractNumId w:val="19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20"/>
  </w:num>
  <w:num w:numId="21">
    <w:abstractNumId w:val="21"/>
  </w:num>
  <w:num w:numId="22">
    <w:abstractNumId w:val="14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4E7"/>
    <w:rsid w:val="00016D85"/>
    <w:rsid w:val="00085C9F"/>
    <w:rsid w:val="001C46E8"/>
    <w:rsid w:val="001D3606"/>
    <w:rsid w:val="001F3E7A"/>
    <w:rsid w:val="001F4061"/>
    <w:rsid w:val="00245875"/>
    <w:rsid w:val="00292D01"/>
    <w:rsid w:val="002C4262"/>
    <w:rsid w:val="002C4C8A"/>
    <w:rsid w:val="002F23AA"/>
    <w:rsid w:val="002F5D4A"/>
    <w:rsid w:val="00333B2E"/>
    <w:rsid w:val="00352F83"/>
    <w:rsid w:val="00601DF6"/>
    <w:rsid w:val="00662F2B"/>
    <w:rsid w:val="006D0E99"/>
    <w:rsid w:val="007B6468"/>
    <w:rsid w:val="007F671D"/>
    <w:rsid w:val="00851AB9"/>
    <w:rsid w:val="008B121B"/>
    <w:rsid w:val="008D7073"/>
    <w:rsid w:val="008E5568"/>
    <w:rsid w:val="00972D82"/>
    <w:rsid w:val="009D3C66"/>
    <w:rsid w:val="00A6461F"/>
    <w:rsid w:val="00A8535B"/>
    <w:rsid w:val="00AA6FEA"/>
    <w:rsid w:val="00B24B54"/>
    <w:rsid w:val="00B45ED9"/>
    <w:rsid w:val="00BF6C28"/>
    <w:rsid w:val="00CE2F25"/>
    <w:rsid w:val="00D451F0"/>
    <w:rsid w:val="00DB6F9A"/>
    <w:rsid w:val="00E80AA8"/>
    <w:rsid w:val="00EC10DC"/>
    <w:rsid w:val="00F9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CEAE"/>
  <w15:docId w15:val="{5B980D6E-4E39-45BA-AAC5-8D3559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link w:val="LbjegyzetszvegChar"/>
    <w:unhideWhenUsed/>
    <w:rsid w:val="00352F83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2F83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352F8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D7073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F9A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F9A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1656-6B67-47B9-9078-AA2579F8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978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Dr. Tóth</dc:creator>
  <cp:lastModifiedBy>Balogh Renáta</cp:lastModifiedBy>
  <cp:revision>17</cp:revision>
  <cp:lastPrinted>2019-10-22T09:45:00Z</cp:lastPrinted>
  <dcterms:created xsi:type="dcterms:W3CDTF">2019-10-19T12:51:00Z</dcterms:created>
  <dcterms:modified xsi:type="dcterms:W3CDTF">2019-10-29T09:20:00Z</dcterms:modified>
</cp:coreProperties>
</file>