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36" w:rsidRPr="00000294" w:rsidRDefault="000709EC" w:rsidP="00B02436">
      <w:pPr>
        <w:jc w:val="center"/>
        <w:rPr>
          <w:b/>
        </w:rPr>
      </w:pPr>
      <w:r>
        <w:rPr>
          <w:b/>
        </w:rPr>
        <w:t>Csányoszró</w:t>
      </w:r>
      <w:r w:rsidR="00B02436" w:rsidRPr="00000294">
        <w:rPr>
          <w:b/>
        </w:rPr>
        <w:t xml:space="preserve"> Község Önkormányzata Képviselő-testületének</w:t>
      </w:r>
    </w:p>
    <w:p w:rsidR="00B02436" w:rsidRDefault="00CC45C1" w:rsidP="00B02436">
      <w:pPr>
        <w:jc w:val="center"/>
        <w:rPr>
          <w:b/>
        </w:rPr>
      </w:pPr>
      <w:r>
        <w:rPr>
          <w:b/>
        </w:rPr>
        <w:t>12</w:t>
      </w:r>
      <w:r w:rsidR="00B02436">
        <w:rPr>
          <w:b/>
        </w:rPr>
        <w:t>/2015.( VIII.24.) rendelete</w:t>
      </w:r>
    </w:p>
    <w:p w:rsidR="00B02436" w:rsidRDefault="00B02436" w:rsidP="00B02436">
      <w:pPr>
        <w:jc w:val="center"/>
        <w:rPr>
          <w:b/>
        </w:rPr>
      </w:pPr>
      <w:proofErr w:type="gramStart"/>
      <w:r w:rsidRPr="00000294">
        <w:rPr>
          <w:b/>
        </w:rPr>
        <w:t>a</w:t>
      </w:r>
      <w:proofErr w:type="gramEnd"/>
      <w:r w:rsidRPr="00000294">
        <w:rPr>
          <w:b/>
        </w:rPr>
        <w:t xml:space="preserve"> magánszemélyek kommunális adójáról </w:t>
      </w:r>
      <w:r>
        <w:rPr>
          <w:b/>
        </w:rPr>
        <w:t xml:space="preserve"> szóló</w:t>
      </w:r>
    </w:p>
    <w:p w:rsidR="00B02436" w:rsidRDefault="00B02436" w:rsidP="00B02436">
      <w:pPr>
        <w:jc w:val="center"/>
        <w:rPr>
          <w:b/>
        </w:rPr>
      </w:pPr>
      <w:r>
        <w:rPr>
          <w:b/>
        </w:rPr>
        <w:t>10/2015.(VI.30</w:t>
      </w:r>
      <w:r w:rsidRPr="00000294">
        <w:rPr>
          <w:b/>
        </w:rPr>
        <w:t>.</w:t>
      </w:r>
      <w:proofErr w:type="gramStart"/>
      <w:r w:rsidRPr="00000294">
        <w:rPr>
          <w:b/>
        </w:rPr>
        <w:t>)  önkormányzati</w:t>
      </w:r>
      <w:proofErr w:type="gramEnd"/>
      <w:r w:rsidRPr="00000294">
        <w:rPr>
          <w:b/>
        </w:rPr>
        <w:t xml:space="preserve"> rendelete </w:t>
      </w:r>
    </w:p>
    <w:p w:rsidR="00B02436" w:rsidRPr="00000294" w:rsidRDefault="00B02436" w:rsidP="00B02436">
      <w:pPr>
        <w:jc w:val="center"/>
        <w:rPr>
          <w:b/>
        </w:rPr>
      </w:pPr>
      <w:proofErr w:type="gramStart"/>
      <w:r>
        <w:rPr>
          <w:b/>
        </w:rPr>
        <w:t>módosításáról</w:t>
      </w:r>
      <w:proofErr w:type="gramEnd"/>
    </w:p>
    <w:p w:rsidR="00581A4F" w:rsidRDefault="00581A4F" w:rsidP="00B02436">
      <w:pPr>
        <w:jc w:val="center"/>
      </w:pPr>
    </w:p>
    <w:p w:rsidR="00B02436" w:rsidRDefault="000709EC" w:rsidP="00B02436">
      <w:pPr>
        <w:jc w:val="both"/>
      </w:pPr>
      <w:r>
        <w:t>Csányoszró</w:t>
      </w:r>
      <w:r w:rsidR="00B02436" w:rsidRPr="00000294">
        <w:t xml:space="preserve"> Község Önkormányzatának Képviselő-testülete Magyarország Alaptörvényének 32. cikk (1) bekezdés a) és h) pontjaiban meghatározott feladatkörében eljárva, Magyarország helyi önkormányzatairól szóló 2011. évi CLXXXIX. törvény 13. § (1) bekezdés 13. pontjában és a helyi adókról szóló 1990. évi C. törvény – továbbiakban </w:t>
      </w:r>
      <w:proofErr w:type="spellStart"/>
      <w:r w:rsidR="00B02436" w:rsidRPr="00000294">
        <w:t>Htv</w:t>
      </w:r>
      <w:proofErr w:type="spellEnd"/>
      <w:r w:rsidR="00B02436" w:rsidRPr="00000294">
        <w:t>. - 1. § (1) bekezdésében, 5. § b) pontjában, továbbá a 6. §</w:t>
      </w:r>
      <w:proofErr w:type="spellStart"/>
      <w:r w:rsidR="00B02436" w:rsidRPr="00000294">
        <w:t>-ban</w:t>
      </w:r>
      <w:proofErr w:type="spellEnd"/>
      <w:r w:rsidR="00B02436" w:rsidRPr="00000294">
        <w:t xml:space="preserve"> kapott felhatalmazás alapján</w:t>
      </w:r>
      <w:r w:rsidR="00B02436">
        <w:t xml:space="preserve"> a magánszemélyek kommunális adójáról szóló 10/2015.(VI.30.) – a továbbiakban „</w:t>
      </w:r>
      <w:proofErr w:type="spellStart"/>
      <w:r w:rsidR="00A74F1D">
        <w:t>Ör</w:t>
      </w:r>
      <w:proofErr w:type="spellEnd"/>
      <w:r w:rsidR="00B02436">
        <w:t>” – rendeletét a következők szerint módosítja:</w:t>
      </w:r>
    </w:p>
    <w:p w:rsidR="00B02436" w:rsidRDefault="00B02436" w:rsidP="00B02436">
      <w:pPr>
        <w:jc w:val="both"/>
      </w:pPr>
    </w:p>
    <w:p w:rsidR="00B02436" w:rsidRDefault="00B02436" w:rsidP="00B02436">
      <w:pPr>
        <w:jc w:val="center"/>
      </w:pPr>
      <w:r>
        <w:t>1.§</w:t>
      </w:r>
    </w:p>
    <w:p w:rsidR="00B02436" w:rsidRDefault="00B02436" w:rsidP="00B02436">
      <w:pPr>
        <w:jc w:val="center"/>
      </w:pPr>
    </w:p>
    <w:p w:rsidR="00A74F1D" w:rsidRDefault="00A74F1D" w:rsidP="00A74F1D">
      <w:pPr>
        <w:pStyle w:val="NormlWeb"/>
        <w:ind w:left="360"/>
      </w:pPr>
      <w:r>
        <w:t xml:space="preserve">Az </w:t>
      </w:r>
      <w:proofErr w:type="spellStart"/>
      <w:r>
        <w:t>Ör</w:t>
      </w:r>
      <w:proofErr w:type="spellEnd"/>
      <w:r>
        <w:t xml:space="preserve">. 2. § 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 következők szerint módosul:</w:t>
      </w:r>
    </w:p>
    <w:p w:rsidR="00B02436" w:rsidRDefault="00B02436" w:rsidP="00B02436">
      <w:pPr>
        <w:jc w:val="both"/>
      </w:pPr>
    </w:p>
    <w:p w:rsidR="00A74F1D" w:rsidRPr="00000294" w:rsidRDefault="00A74F1D" w:rsidP="00A74F1D">
      <w:pPr>
        <w:jc w:val="both"/>
        <w:rPr>
          <w:u w:val="single"/>
        </w:rPr>
      </w:pPr>
      <w:r>
        <w:t>„</w:t>
      </w:r>
      <w:r w:rsidRPr="00000294">
        <w:t xml:space="preserve">2. §   </w:t>
      </w:r>
      <w:r w:rsidR="00944332">
        <w:t>(1)</w:t>
      </w:r>
      <w:r w:rsidRPr="00000294">
        <w:t xml:space="preserve">   </w:t>
      </w:r>
      <w:r w:rsidRPr="00944332">
        <w:t>Az adó évi mértéke</w:t>
      </w:r>
      <w:r w:rsidR="00944332">
        <w:rPr>
          <w:u w:val="single"/>
        </w:rPr>
        <w:t>:</w:t>
      </w:r>
    </w:p>
    <w:p w:rsidR="00A74F1D" w:rsidRPr="00000294" w:rsidRDefault="00A74F1D" w:rsidP="00A74F1D">
      <w:pPr>
        <w:jc w:val="both"/>
      </w:pPr>
      <w:r w:rsidRPr="00000294">
        <w:t xml:space="preserve">            </w:t>
      </w:r>
      <w:proofErr w:type="gramStart"/>
      <w:r w:rsidRPr="00000294">
        <w:t>a</w:t>
      </w:r>
      <w:proofErr w:type="gramEnd"/>
      <w:r w:rsidRPr="00000294">
        <w:t xml:space="preserve">) lakás esetén </w:t>
      </w:r>
      <w:r>
        <w:t>5</w:t>
      </w:r>
      <w:r w:rsidRPr="00000294">
        <w:t xml:space="preserve">.000.- Ft, </w:t>
      </w:r>
    </w:p>
    <w:p w:rsidR="00A74F1D" w:rsidRPr="00000294" w:rsidRDefault="00A74F1D" w:rsidP="00A74F1D">
      <w:pPr>
        <w:numPr>
          <w:ilvl w:val="12"/>
          <w:numId w:val="0"/>
        </w:numPr>
        <w:jc w:val="both"/>
      </w:pPr>
      <w:r w:rsidRPr="00000294">
        <w:t xml:space="preserve">            b) nem lakás céljára szolgáló épület, épületrész esetén </w:t>
      </w:r>
      <w:r>
        <w:t>5</w:t>
      </w:r>
      <w:r w:rsidRPr="00000294">
        <w:t>.000.- Ft,</w:t>
      </w:r>
    </w:p>
    <w:p w:rsidR="00A74F1D" w:rsidRDefault="00944332" w:rsidP="00944332">
      <w:pPr>
        <w:spacing w:after="120"/>
        <w:jc w:val="both"/>
      </w:pPr>
      <w:r>
        <w:t xml:space="preserve">            c</w:t>
      </w:r>
      <w:r w:rsidR="00A74F1D" w:rsidRPr="00000294">
        <w:t xml:space="preserve">) lakásbérleti jogonként </w:t>
      </w:r>
      <w:r w:rsidR="00A74F1D">
        <w:t>4</w:t>
      </w:r>
      <w:r w:rsidR="00A74F1D" w:rsidRPr="00000294">
        <w:t>.000.- Ft.</w:t>
      </w:r>
    </w:p>
    <w:p w:rsidR="00944332" w:rsidRPr="00000294" w:rsidRDefault="00944332" w:rsidP="00944332">
      <w:pPr>
        <w:ind w:left="709"/>
        <w:jc w:val="both"/>
      </w:pPr>
      <w:r>
        <w:t xml:space="preserve">(2) Mentes az adó alól a </w:t>
      </w:r>
      <w:proofErr w:type="spellStart"/>
      <w:r>
        <w:t>Htv</w:t>
      </w:r>
      <w:proofErr w:type="spellEnd"/>
      <w:r>
        <w:t>. 18. §</w:t>
      </w:r>
      <w:proofErr w:type="spellStart"/>
      <w:r>
        <w:t>-ban</w:t>
      </w:r>
      <w:proofErr w:type="spellEnd"/>
      <w:r>
        <w:t xml:space="preserve"> meghatározott adóalany.”</w:t>
      </w:r>
    </w:p>
    <w:p w:rsidR="00A74F1D" w:rsidRDefault="00A74F1D" w:rsidP="00B02436">
      <w:pPr>
        <w:jc w:val="both"/>
      </w:pPr>
    </w:p>
    <w:p w:rsidR="00944332" w:rsidRDefault="00944332" w:rsidP="00944332">
      <w:pPr>
        <w:jc w:val="center"/>
      </w:pPr>
    </w:p>
    <w:p w:rsidR="00944332" w:rsidRDefault="00944332" w:rsidP="00944332">
      <w:pPr>
        <w:tabs>
          <w:tab w:val="left" w:pos="6237"/>
        </w:tabs>
        <w:jc w:val="center"/>
      </w:pPr>
      <w:r>
        <w:t>2.§</w:t>
      </w:r>
    </w:p>
    <w:p w:rsidR="00944332" w:rsidRDefault="00944332" w:rsidP="00944332">
      <w:pPr>
        <w:tabs>
          <w:tab w:val="left" w:pos="6237"/>
        </w:tabs>
        <w:jc w:val="both"/>
      </w:pPr>
    </w:p>
    <w:p w:rsidR="00944332" w:rsidRDefault="00944332" w:rsidP="00944332">
      <w:pPr>
        <w:tabs>
          <w:tab w:val="left" w:pos="6237"/>
        </w:tabs>
        <w:jc w:val="both"/>
      </w:pPr>
      <w:r>
        <w:t>Az önkormányzat rendelete 2015. szeptember 24. napján lép hatályba.</w:t>
      </w:r>
    </w:p>
    <w:p w:rsidR="00944332" w:rsidRDefault="00944332" w:rsidP="00944332">
      <w:pPr>
        <w:jc w:val="both"/>
      </w:pPr>
    </w:p>
    <w:p w:rsidR="00944332" w:rsidRDefault="000709EC" w:rsidP="00944332">
      <w:pPr>
        <w:jc w:val="both"/>
      </w:pPr>
      <w:r>
        <w:t>Csányoszró</w:t>
      </w:r>
      <w:r w:rsidR="00944332">
        <w:t>, 2015. augusztus 14.</w:t>
      </w:r>
    </w:p>
    <w:p w:rsidR="00944332" w:rsidRDefault="00944332" w:rsidP="00944332">
      <w:pPr>
        <w:jc w:val="both"/>
      </w:pPr>
    </w:p>
    <w:p w:rsidR="00944332" w:rsidRDefault="00944332" w:rsidP="00944332">
      <w:pPr>
        <w:jc w:val="both"/>
      </w:pPr>
    </w:p>
    <w:p w:rsidR="00944332" w:rsidRDefault="00944332" w:rsidP="00944332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44332" w:rsidTr="00A115DE">
        <w:tc>
          <w:tcPr>
            <w:tcW w:w="4606" w:type="dxa"/>
          </w:tcPr>
          <w:p w:rsidR="00944332" w:rsidRDefault="00CC45C1" w:rsidP="00A115DE">
            <w:pPr>
              <w:tabs>
                <w:tab w:val="center" w:pos="1418"/>
                <w:tab w:val="center" w:pos="7371"/>
              </w:tabs>
              <w:jc w:val="center"/>
            </w:pPr>
            <w:r>
              <w:t>Nagyfi Endre</w:t>
            </w:r>
          </w:p>
          <w:p w:rsidR="00944332" w:rsidRDefault="00944332" w:rsidP="00A115DE">
            <w:pPr>
              <w:tabs>
                <w:tab w:val="center" w:pos="1418"/>
                <w:tab w:val="center" w:pos="7371"/>
              </w:tabs>
              <w:jc w:val="center"/>
            </w:pPr>
            <w:r>
              <w:t>polgármester</w:t>
            </w:r>
          </w:p>
        </w:tc>
        <w:tc>
          <w:tcPr>
            <w:tcW w:w="4606" w:type="dxa"/>
          </w:tcPr>
          <w:p w:rsidR="00944332" w:rsidRDefault="00944332" w:rsidP="00A115DE">
            <w:pPr>
              <w:tabs>
                <w:tab w:val="center" w:pos="1418"/>
                <w:tab w:val="center" w:pos="7371"/>
              </w:tabs>
              <w:jc w:val="center"/>
            </w:pPr>
            <w:r>
              <w:t>Tóth László</w:t>
            </w:r>
          </w:p>
          <w:p w:rsidR="00944332" w:rsidRDefault="00944332" w:rsidP="00A115DE">
            <w:pPr>
              <w:tabs>
                <w:tab w:val="center" w:pos="1418"/>
                <w:tab w:val="center" w:pos="7371"/>
              </w:tabs>
              <w:jc w:val="center"/>
            </w:pPr>
            <w:r>
              <w:t>jegyző</w:t>
            </w:r>
          </w:p>
        </w:tc>
      </w:tr>
    </w:tbl>
    <w:p w:rsidR="00944332" w:rsidRDefault="00944332" w:rsidP="00944332">
      <w:pPr>
        <w:tabs>
          <w:tab w:val="center" w:pos="1418"/>
          <w:tab w:val="center" w:pos="7371"/>
        </w:tabs>
        <w:jc w:val="both"/>
      </w:pPr>
    </w:p>
    <w:p w:rsidR="00944332" w:rsidRDefault="00944332" w:rsidP="00944332">
      <w:pPr>
        <w:tabs>
          <w:tab w:val="center" w:pos="1418"/>
          <w:tab w:val="center" w:pos="7371"/>
        </w:tabs>
        <w:jc w:val="both"/>
      </w:pPr>
    </w:p>
    <w:p w:rsidR="00944332" w:rsidRDefault="00944332" w:rsidP="00944332">
      <w:pPr>
        <w:tabs>
          <w:tab w:val="center" w:pos="1418"/>
          <w:tab w:val="center" w:pos="7371"/>
        </w:tabs>
        <w:jc w:val="both"/>
      </w:pPr>
    </w:p>
    <w:p w:rsidR="00944332" w:rsidRDefault="00944332" w:rsidP="00944332">
      <w:pPr>
        <w:tabs>
          <w:tab w:val="center" w:pos="1418"/>
          <w:tab w:val="center" w:pos="7371"/>
        </w:tabs>
        <w:jc w:val="both"/>
      </w:pPr>
    </w:p>
    <w:p w:rsidR="00944332" w:rsidRDefault="00944332" w:rsidP="00944332">
      <w:pPr>
        <w:tabs>
          <w:tab w:val="center" w:pos="1418"/>
          <w:tab w:val="center" w:pos="7371"/>
        </w:tabs>
        <w:jc w:val="both"/>
      </w:pPr>
      <w:r>
        <w:t>Kihirdetve: 2015. augusztus 24.</w:t>
      </w:r>
    </w:p>
    <w:p w:rsidR="00944332" w:rsidRDefault="00944332" w:rsidP="00944332">
      <w:pPr>
        <w:tabs>
          <w:tab w:val="center" w:pos="1418"/>
          <w:tab w:val="center" w:pos="7371"/>
        </w:tabs>
        <w:jc w:val="both"/>
      </w:pPr>
    </w:p>
    <w:p w:rsidR="00944332" w:rsidRDefault="00944332" w:rsidP="00944332">
      <w:pPr>
        <w:tabs>
          <w:tab w:val="center" w:pos="1418"/>
          <w:tab w:val="center" w:pos="7371"/>
        </w:tabs>
        <w:jc w:val="both"/>
      </w:pPr>
    </w:p>
    <w:p w:rsidR="00944332" w:rsidRDefault="00944332" w:rsidP="00944332">
      <w:pPr>
        <w:tabs>
          <w:tab w:val="center" w:pos="5103"/>
          <w:tab w:val="center" w:pos="7371"/>
        </w:tabs>
        <w:ind w:left="4536"/>
        <w:jc w:val="both"/>
      </w:pPr>
      <w:r>
        <w:t>Tóth László</w:t>
      </w:r>
    </w:p>
    <w:p w:rsidR="00944332" w:rsidRDefault="00944332" w:rsidP="00944332">
      <w:pPr>
        <w:tabs>
          <w:tab w:val="center" w:pos="5103"/>
          <w:tab w:val="center" w:pos="7371"/>
        </w:tabs>
        <w:ind w:left="4536"/>
        <w:jc w:val="both"/>
      </w:pPr>
      <w:r>
        <w:t xml:space="preserve">    </w:t>
      </w:r>
      <w:proofErr w:type="gramStart"/>
      <w:r>
        <w:t>jegyző</w:t>
      </w:r>
      <w:proofErr w:type="gramEnd"/>
    </w:p>
    <w:p w:rsidR="00944332" w:rsidRDefault="00944332" w:rsidP="00944332">
      <w:pPr>
        <w:jc w:val="center"/>
      </w:pPr>
    </w:p>
    <w:sectPr w:rsidR="00944332" w:rsidSect="0058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Garamo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B02436"/>
    <w:rsid w:val="000709EC"/>
    <w:rsid w:val="000F5430"/>
    <w:rsid w:val="001C57B8"/>
    <w:rsid w:val="001D55DC"/>
    <w:rsid w:val="00236ACB"/>
    <w:rsid w:val="00266F51"/>
    <w:rsid w:val="002B248C"/>
    <w:rsid w:val="003907C3"/>
    <w:rsid w:val="003F650E"/>
    <w:rsid w:val="004475E0"/>
    <w:rsid w:val="0047081E"/>
    <w:rsid w:val="00581A4F"/>
    <w:rsid w:val="00754ECE"/>
    <w:rsid w:val="007914E6"/>
    <w:rsid w:val="007A7B3D"/>
    <w:rsid w:val="008045A2"/>
    <w:rsid w:val="0083721B"/>
    <w:rsid w:val="008404DB"/>
    <w:rsid w:val="008A7512"/>
    <w:rsid w:val="00944332"/>
    <w:rsid w:val="009F394B"/>
    <w:rsid w:val="00A732F1"/>
    <w:rsid w:val="00A74F1D"/>
    <w:rsid w:val="00A84CF7"/>
    <w:rsid w:val="00A976CD"/>
    <w:rsid w:val="00B02436"/>
    <w:rsid w:val="00B45883"/>
    <w:rsid w:val="00C07CAD"/>
    <w:rsid w:val="00C468B1"/>
    <w:rsid w:val="00C75369"/>
    <w:rsid w:val="00C92CD2"/>
    <w:rsid w:val="00CC45C1"/>
    <w:rsid w:val="00D12A65"/>
    <w:rsid w:val="00EB559E"/>
    <w:rsid w:val="00EB6BEE"/>
    <w:rsid w:val="00F8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02436"/>
    <w:rPr>
      <w:rFonts w:eastAsia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045A2"/>
    <w:pPr>
      <w:keepNext/>
      <w:widowControl w:val="0"/>
      <w:ind w:left="6521"/>
      <w:jc w:val="both"/>
      <w:outlineLvl w:val="0"/>
    </w:pPr>
    <w:rPr>
      <w:b/>
      <w:bCs/>
      <w:szCs w:val="20"/>
    </w:rPr>
  </w:style>
  <w:style w:type="paragraph" w:styleId="Cmsor2">
    <w:name w:val="heading 2"/>
    <w:basedOn w:val="Norml"/>
    <w:next w:val="Norml"/>
    <w:link w:val="Cmsor2Char"/>
    <w:qFormat/>
    <w:rsid w:val="008045A2"/>
    <w:pPr>
      <w:keepNext/>
      <w:spacing w:before="240" w:after="60"/>
      <w:outlineLvl w:val="1"/>
    </w:pPr>
    <w:rPr>
      <w:rFonts w:ascii="Arial" w:hAnsi="Arial"/>
      <w:b/>
      <w:i/>
      <w:szCs w:val="20"/>
      <w:u w:val="double"/>
    </w:rPr>
  </w:style>
  <w:style w:type="paragraph" w:styleId="Cmsor3">
    <w:name w:val="heading 3"/>
    <w:basedOn w:val="Norml"/>
    <w:next w:val="Norml"/>
    <w:link w:val="Cmsor3Char"/>
    <w:qFormat/>
    <w:rsid w:val="008045A2"/>
    <w:pPr>
      <w:keepNext/>
      <w:jc w:val="center"/>
      <w:outlineLvl w:val="2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45A2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045A2"/>
    <w:rPr>
      <w:rFonts w:ascii="Arial" w:eastAsia="Times New Roman" w:hAnsi="Arial" w:cs="Times New Roman"/>
      <w:b/>
      <w:i/>
      <w:sz w:val="24"/>
      <w:szCs w:val="20"/>
      <w:u w:val="double"/>
      <w:lang w:eastAsia="hu-HU"/>
    </w:rPr>
  </w:style>
  <w:style w:type="character" w:customStyle="1" w:styleId="Cmsor3Char">
    <w:name w:val="Címsor 3 Char"/>
    <w:basedOn w:val="Bekezdsalapbettpusa"/>
    <w:link w:val="Cmsor3"/>
    <w:rsid w:val="008045A2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Jegyzetszveg">
    <w:name w:val="annotation text"/>
    <w:basedOn w:val="Norml"/>
    <w:link w:val="JegyzetszvegChar"/>
    <w:rsid w:val="008045A2"/>
    <w:pPr>
      <w:widowControl w:val="0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045A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8045A2"/>
    <w:pPr>
      <w:widowControl w:val="0"/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045A2"/>
    <w:pPr>
      <w:widowControl w:val="0"/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rsid w:val="008045A2"/>
    <w:rPr>
      <w:vertAlign w:val="superscript"/>
    </w:rPr>
  </w:style>
  <w:style w:type="character" w:styleId="Jegyzethivatkozs">
    <w:name w:val="annotation reference"/>
    <w:basedOn w:val="Bekezdsalapbettpusa"/>
    <w:rsid w:val="008045A2"/>
    <w:rPr>
      <w:sz w:val="16"/>
      <w:szCs w:val="16"/>
    </w:rPr>
  </w:style>
  <w:style w:type="character" w:styleId="Oldalszm">
    <w:name w:val="page number"/>
    <w:basedOn w:val="Bekezdsalapbettpusa"/>
    <w:rsid w:val="008045A2"/>
    <w:rPr>
      <w:sz w:val="20"/>
    </w:rPr>
  </w:style>
  <w:style w:type="paragraph" w:styleId="Cm">
    <w:name w:val="Title"/>
    <w:basedOn w:val="Norml"/>
    <w:link w:val="CmChar"/>
    <w:qFormat/>
    <w:rsid w:val="008045A2"/>
    <w:pPr>
      <w:widowControl w:val="0"/>
      <w:tabs>
        <w:tab w:val="left" w:pos="354"/>
        <w:tab w:val="left" w:pos="496"/>
      </w:tabs>
      <w:spacing w:line="240" w:lineRule="atLeast"/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8045A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8045A2"/>
    <w:pPr>
      <w:widowControl w:val="0"/>
      <w:spacing w:after="120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045A2"/>
    <w:pPr>
      <w:ind w:firstLine="709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8045A2"/>
    <w:pPr>
      <w:widowControl w:val="0"/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8045A2"/>
    <w:pPr>
      <w:widowControl w:val="0"/>
      <w:ind w:left="1276" w:hanging="425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">
    <w:name w:val="Strong"/>
    <w:basedOn w:val="Bekezdsalapbettpusa"/>
    <w:qFormat/>
    <w:rsid w:val="008045A2"/>
    <w:rPr>
      <w:b/>
      <w:bCs/>
    </w:rPr>
  </w:style>
  <w:style w:type="paragraph" w:styleId="Dokumentumtrkp">
    <w:name w:val="Document Map"/>
    <w:basedOn w:val="Norml"/>
    <w:link w:val="DokumentumtrkpChar"/>
    <w:rsid w:val="008045A2"/>
    <w:pPr>
      <w:widowControl w:val="0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8045A2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rsid w:val="008045A2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8045A2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804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8045A2"/>
    <w:rPr>
      <w:b/>
      <w:bCs/>
    </w:rPr>
  </w:style>
  <w:style w:type="paragraph" w:styleId="Buborkszveg">
    <w:name w:val="Balloon Text"/>
    <w:basedOn w:val="Norml"/>
    <w:link w:val="BuborkszvegChar"/>
    <w:semiHidden/>
    <w:rsid w:val="008045A2"/>
    <w:pPr>
      <w:widowControl w:val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045A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8045A2"/>
    <w:pPr>
      <w:widowControl w:val="0"/>
    </w:pPr>
    <w:rPr>
      <w:rFonts w:eastAsia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ls">
    <w:name w:val="szólás"/>
    <w:basedOn w:val="Norml"/>
    <w:link w:val="szlsChar"/>
    <w:autoRedefine/>
    <w:rsid w:val="000F5430"/>
    <w:pPr>
      <w:tabs>
        <w:tab w:val="left" w:pos="354"/>
        <w:tab w:val="left" w:pos="496"/>
      </w:tabs>
      <w:spacing w:after="200" w:line="240" w:lineRule="atLeast"/>
      <w:ind w:left="2552"/>
      <w:jc w:val="both"/>
    </w:pPr>
    <w:rPr>
      <w:sz w:val="22"/>
      <w:szCs w:val="20"/>
    </w:rPr>
  </w:style>
  <w:style w:type="paragraph" w:customStyle="1" w:styleId="hatr">
    <w:name w:val="határ"/>
    <w:basedOn w:val="Norml"/>
    <w:next w:val="hatrszveg"/>
    <w:rsid w:val="00C92CD2"/>
    <w:pPr>
      <w:keepNext/>
      <w:spacing w:line="276" w:lineRule="auto"/>
      <w:ind w:left="3969"/>
      <w:jc w:val="both"/>
    </w:pPr>
    <w:rPr>
      <w:rFonts w:ascii="HGaramond" w:eastAsiaTheme="minorEastAsia" w:hAnsi="HGaramond" w:cstheme="minorBidi"/>
      <w:b/>
      <w:i/>
      <w:sz w:val="22"/>
      <w:szCs w:val="22"/>
      <w:u w:val="single"/>
      <w:lang w:val="en-US" w:eastAsia="en-US" w:bidi="en-US"/>
    </w:rPr>
  </w:style>
  <w:style w:type="paragraph" w:customStyle="1" w:styleId="paragrafus2">
    <w:name w:val="paragrafus2"/>
    <w:basedOn w:val="Norml"/>
    <w:rsid w:val="008045A2"/>
    <w:pPr>
      <w:widowControl w:val="0"/>
      <w:ind w:firstLine="284"/>
      <w:jc w:val="both"/>
    </w:pPr>
    <w:rPr>
      <w:rFonts w:ascii="HGaramond" w:hAnsi="HGaramond"/>
      <w:i/>
      <w:szCs w:val="20"/>
    </w:rPr>
  </w:style>
  <w:style w:type="paragraph" w:customStyle="1" w:styleId="dnts">
    <w:name w:val="döntés"/>
    <w:basedOn w:val="Norml"/>
    <w:next w:val="szls"/>
    <w:rsid w:val="008045A2"/>
    <w:pPr>
      <w:widowControl w:val="0"/>
      <w:tabs>
        <w:tab w:val="left" w:pos="354"/>
        <w:tab w:val="left" w:pos="496"/>
      </w:tabs>
      <w:spacing w:line="240" w:lineRule="atLeast"/>
      <w:jc w:val="both"/>
    </w:pPr>
    <w:rPr>
      <w:i/>
      <w:szCs w:val="20"/>
    </w:rPr>
  </w:style>
  <w:style w:type="paragraph" w:customStyle="1" w:styleId="szavaz">
    <w:name w:val="szavaz"/>
    <w:basedOn w:val="Norml"/>
    <w:rsid w:val="008045A2"/>
    <w:pPr>
      <w:widowControl w:val="0"/>
      <w:spacing w:before="120"/>
      <w:jc w:val="both"/>
    </w:pPr>
    <w:rPr>
      <w:i/>
      <w:szCs w:val="20"/>
    </w:rPr>
  </w:style>
  <w:style w:type="paragraph" w:customStyle="1" w:styleId="hatrszveg">
    <w:name w:val="határszöveg"/>
    <w:basedOn w:val="Norml"/>
    <w:rsid w:val="008045A2"/>
    <w:pPr>
      <w:widowControl w:val="0"/>
      <w:ind w:left="3969"/>
      <w:jc w:val="both"/>
    </w:pPr>
    <w:rPr>
      <w:rFonts w:ascii="HGaramond" w:hAnsi="HGaramond"/>
      <w:i/>
      <w:sz w:val="22"/>
      <w:szCs w:val="20"/>
    </w:rPr>
  </w:style>
  <w:style w:type="paragraph" w:customStyle="1" w:styleId="Felels">
    <w:name w:val="Felelős"/>
    <w:basedOn w:val="hatr"/>
    <w:next w:val="Norml"/>
    <w:rsid w:val="008045A2"/>
    <w:pPr>
      <w:ind w:left="4820" w:hanging="851"/>
    </w:pPr>
    <w:rPr>
      <w:b w:val="0"/>
    </w:rPr>
  </w:style>
  <w:style w:type="paragraph" w:customStyle="1" w:styleId="Char1Char">
    <w:name w:val="Char1 Char"/>
    <w:basedOn w:val="Norml"/>
    <w:rsid w:val="008045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lusszlsLatinVerdana">
    <w:name w:val="Stílus szólás + (Latin) Verdana"/>
    <w:basedOn w:val="szls"/>
    <w:rsid w:val="00A976CD"/>
    <w:rPr>
      <w:rFonts w:eastAsiaTheme="minorEastAsia" w:cstheme="minorBidi"/>
      <w:szCs w:val="22"/>
      <w:lang w:val="en-US" w:eastAsia="en-US" w:bidi="en-US"/>
    </w:rPr>
  </w:style>
  <w:style w:type="paragraph" w:customStyle="1" w:styleId="StlusszlsTimesNewRoman12ptFlkvrUtna5pt">
    <w:name w:val="Stílus szólás + Times New Roman 12 pt Félkövér Utána:  5 pt"/>
    <w:basedOn w:val="szls"/>
    <w:rsid w:val="00A976CD"/>
    <w:rPr>
      <w:b/>
      <w:bCs/>
      <w:lang w:val="en-US" w:eastAsia="en-US" w:bidi="en-US"/>
    </w:rPr>
  </w:style>
  <w:style w:type="character" w:customStyle="1" w:styleId="szlsChar">
    <w:name w:val="szólás Char"/>
    <w:basedOn w:val="Bekezdsalapbettpusa"/>
    <w:link w:val="szls"/>
    <w:rsid w:val="000F5430"/>
    <w:rPr>
      <w:rFonts w:eastAsia="Times New Roman"/>
      <w:sz w:val="22"/>
      <w:lang w:eastAsia="hu-HU"/>
    </w:rPr>
  </w:style>
  <w:style w:type="paragraph" w:styleId="NormlWeb">
    <w:name w:val="Normal (Web)"/>
    <w:basedOn w:val="Norml"/>
    <w:uiPriority w:val="99"/>
    <w:unhideWhenUsed/>
    <w:rsid w:val="00A74F1D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cp:lastPrinted>2015-08-25T09:08:00Z</cp:lastPrinted>
  <dcterms:created xsi:type="dcterms:W3CDTF">2015-08-25T09:05:00Z</dcterms:created>
  <dcterms:modified xsi:type="dcterms:W3CDTF">2015-08-25T10:37:00Z</dcterms:modified>
</cp:coreProperties>
</file>