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A2" w:rsidRPr="00DE1C70" w:rsidRDefault="00A02AA2" w:rsidP="00A02AA2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  <w:r w:rsidRPr="00DE1C70">
        <w:rPr>
          <w:b/>
          <w:kern w:val="2"/>
          <w:sz w:val="22"/>
          <w:szCs w:val="22"/>
        </w:rPr>
        <w:t>1. melléklet Martonvásár Város Önkormányzata Képviselő-testületének a Képviselő-testület Szervezeti és Működési Szabályzatáról szóló 1/2014. (II.12.) önkormányzati re</w:t>
      </w:r>
      <w:r>
        <w:rPr>
          <w:b/>
          <w:kern w:val="2"/>
          <w:sz w:val="22"/>
          <w:szCs w:val="22"/>
        </w:rPr>
        <w:t>ndeletének módosításáról szóló 36/2020. (XII.16.</w:t>
      </w:r>
      <w:r w:rsidRPr="00DE1C70">
        <w:rPr>
          <w:b/>
          <w:kern w:val="2"/>
          <w:sz w:val="22"/>
          <w:szCs w:val="22"/>
        </w:rPr>
        <w:t xml:space="preserve">) önkormányzati rendeletéhez: </w:t>
      </w:r>
    </w:p>
    <w:p w:rsidR="00A02AA2" w:rsidRPr="00DE1C70" w:rsidRDefault="00A02AA2" w:rsidP="00A02AA2">
      <w:pPr>
        <w:tabs>
          <w:tab w:val="left" w:pos="6810"/>
        </w:tabs>
        <w:jc w:val="both"/>
        <w:rPr>
          <w:b/>
          <w:bCs/>
          <w:sz w:val="22"/>
          <w:szCs w:val="22"/>
        </w:rPr>
      </w:pPr>
      <w:r w:rsidRPr="00DE1C70">
        <w:rPr>
          <w:b/>
          <w:bCs/>
          <w:sz w:val="22"/>
          <w:szCs w:val="22"/>
        </w:rPr>
        <w:t xml:space="preserve"> </w:t>
      </w:r>
    </w:p>
    <w:p w:rsidR="00A02AA2" w:rsidRPr="00DE1C70" w:rsidRDefault="00A02AA2" w:rsidP="00A02AA2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  <w:r w:rsidRPr="00DE1C70">
        <w:rPr>
          <w:b/>
          <w:bCs/>
          <w:sz w:val="22"/>
          <w:szCs w:val="22"/>
        </w:rPr>
        <w:t>„</w:t>
      </w:r>
      <w:r w:rsidRPr="00DE1C70">
        <w:rPr>
          <w:b/>
          <w:kern w:val="2"/>
          <w:sz w:val="22"/>
          <w:szCs w:val="22"/>
        </w:rPr>
        <w:t xml:space="preserve">8. melléklet Martonvásár Város Önkormányzata Képviselő-testületének a Képviselő-testület Szervezeti és Működési Szabályzatáról szóló 1/2014. (II.12.) önkormányzati rendeletéhez </w:t>
      </w:r>
    </w:p>
    <w:p w:rsidR="00A02AA2" w:rsidRPr="00DE1C70" w:rsidRDefault="00A02AA2" w:rsidP="00A02AA2">
      <w:pPr>
        <w:tabs>
          <w:tab w:val="left" w:pos="7230"/>
        </w:tabs>
        <w:rPr>
          <w:b/>
          <w:kern w:val="2"/>
          <w:sz w:val="22"/>
          <w:szCs w:val="22"/>
        </w:rPr>
      </w:pPr>
    </w:p>
    <w:p w:rsidR="00A02AA2" w:rsidRPr="00DE1C70" w:rsidRDefault="00A02AA2" w:rsidP="00A02AA2">
      <w:pPr>
        <w:numPr>
          <w:ilvl w:val="0"/>
          <w:numId w:val="1"/>
        </w:numPr>
        <w:tabs>
          <w:tab w:val="left" w:pos="284"/>
          <w:tab w:val="left" w:pos="7230"/>
        </w:tabs>
        <w:suppressAutoHyphens/>
        <w:ind w:left="0" w:firstLine="0"/>
        <w:jc w:val="both"/>
        <w:rPr>
          <w:b/>
          <w:kern w:val="2"/>
          <w:sz w:val="22"/>
          <w:szCs w:val="22"/>
        </w:rPr>
      </w:pPr>
      <w:r w:rsidRPr="00DE1C70">
        <w:rPr>
          <w:b/>
          <w:kern w:val="2"/>
          <w:sz w:val="22"/>
          <w:szCs w:val="22"/>
        </w:rPr>
        <w:t>A Martonvásár Városi Közszolgáltató Nonprofit Kft. által ellátott önkormányzati feladatok</w:t>
      </w:r>
    </w:p>
    <w:p w:rsidR="00A02AA2" w:rsidRPr="00DE1C70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DE1C70">
        <w:rPr>
          <w:kern w:val="2"/>
          <w:sz w:val="22"/>
          <w:szCs w:val="22"/>
        </w:rPr>
        <w:t>sport és ifjúsági ügyek ellátása, valamint a helyi önkormányzat számára jogszabályban meghatározott sporttal kapcsolatos feladatokban való közreműködés;</w:t>
      </w:r>
    </w:p>
    <w:p w:rsidR="00A02AA2" w:rsidRPr="00DE1C70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DE1C70">
        <w:rPr>
          <w:sz w:val="22"/>
          <w:szCs w:val="22"/>
        </w:rPr>
        <w:t>kulturális szolgáltatások, így különösen</w:t>
      </w:r>
    </w:p>
    <w:p w:rsidR="00A02AA2" w:rsidRPr="00DE1C70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DE1C70">
        <w:rPr>
          <w:sz w:val="22"/>
          <w:szCs w:val="22"/>
        </w:rPr>
        <w:t>nyilvános könyvtári ellátás biztosítása;</w:t>
      </w:r>
    </w:p>
    <w:p w:rsidR="00A02AA2" w:rsidRPr="00DE1C70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DE1C70">
        <w:rPr>
          <w:sz w:val="22"/>
          <w:szCs w:val="22"/>
        </w:rPr>
        <w:t xml:space="preserve">filmszínház, előadó-művészeti szervezet támogatása, </w:t>
      </w:r>
    </w:p>
    <w:p w:rsidR="00A02AA2" w:rsidRPr="00DE1C70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DE1C70">
        <w:rPr>
          <w:sz w:val="22"/>
          <w:szCs w:val="22"/>
        </w:rPr>
        <w:t xml:space="preserve">a kulturális örökség helyi védelme; </w:t>
      </w:r>
    </w:p>
    <w:p w:rsidR="00A02AA2" w:rsidRPr="00DE1C70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DE1C70">
        <w:rPr>
          <w:sz w:val="22"/>
          <w:szCs w:val="22"/>
        </w:rPr>
        <w:t>a helyi közművelődési tevékenység támogatása;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DE1C70">
        <w:rPr>
          <w:sz w:val="22"/>
          <w:szCs w:val="22"/>
        </w:rPr>
        <w:t>a Brunszvik-Beethoven Közösségi Ház</w:t>
      </w:r>
      <w:r w:rsidRPr="00074AC3">
        <w:rPr>
          <w:sz w:val="22"/>
          <w:szCs w:val="22"/>
        </w:rPr>
        <w:t>, mint közművelődési intézmény működtetése;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a Martonvásári Városi Könyvtár, mint intézmény működtetése;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1418"/>
        </w:tabs>
        <w:suppressAutoHyphens/>
        <w:ind w:left="1418" w:hanging="567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a Martonvásári Óvodatörténeti Gyűjtemény működtetése;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településüzemeltetés, így különösen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851"/>
        </w:tabs>
        <w:suppressAutoHyphens/>
        <w:ind w:hanging="229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 xml:space="preserve">köztemető kialakítása, fenntartása; 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851"/>
        </w:tabs>
        <w:suppressAutoHyphens/>
        <w:ind w:hanging="229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közvilágítás működtetésében való közreműködés;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851"/>
        </w:tabs>
        <w:suppressAutoHyphens/>
        <w:ind w:hanging="229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 xml:space="preserve">helyi közutak és tartozékainak kialakítása és fenntartása; 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851"/>
        </w:tabs>
        <w:suppressAutoHyphens/>
        <w:ind w:hanging="229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közparkok és egyéb közterületek kialakítása és fenntartása;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környezet egészségügy és hulladékgazdálkodás, így különösen: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851"/>
        </w:tabs>
        <w:suppressAutoHyphens/>
        <w:ind w:hanging="229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települési környezet tisztaságának biztosítása;</w:t>
      </w:r>
    </w:p>
    <w:p w:rsidR="00A02AA2" w:rsidRPr="00074AC3" w:rsidRDefault="00A02AA2" w:rsidP="00A02AA2">
      <w:pPr>
        <w:numPr>
          <w:ilvl w:val="2"/>
          <w:numId w:val="1"/>
        </w:numPr>
        <w:tabs>
          <w:tab w:val="left" w:pos="284"/>
          <w:tab w:val="left" w:pos="851"/>
        </w:tabs>
        <w:suppressAutoHyphens/>
        <w:ind w:hanging="229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rovar- és rágcsáló irtás az önkormányzati fenntartású területeken;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közreműködés a helyi környezet- és természetvédelem, vízgazdálkodás, vízkárelhárítás feladataiban;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a lakás- és helyiséggazdálkodás üzemeltetői feladatai, intézményüzemeltetés;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közreműködés a honvédelem, polgári védelem, katasztrófavédelem és helyi közfoglalkoztatás feladataiban;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közreműködés a kistermelők, őstermelők számára – jogszabályban meghatározott termékeik – értékesítési lehetőségeinek biztosításában, ideértve a hétvégi árusítás lehetőségét is;</w:t>
      </w:r>
    </w:p>
    <w:p w:rsidR="00A02AA2" w:rsidRPr="00074AC3" w:rsidRDefault="00A02AA2" w:rsidP="00A02AA2">
      <w:pPr>
        <w:numPr>
          <w:ilvl w:val="1"/>
          <w:numId w:val="1"/>
        </w:numPr>
        <w:tabs>
          <w:tab w:val="left" w:pos="284"/>
          <w:tab w:val="left" w:pos="851"/>
        </w:tabs>
        <w:suppressAutoHyphens/>
        <w:ind w:left="851" w:hanging="491"/>
        <w:jc w:val="both"/>
        <w:rPr>
          <w:kern w:val="2"/>
          <w:sz w:val="22"/>
          <w:szCs w:val="22"/>
        </w:rPr>
      </w:pPr>
      <w:r w:rsidRPr="00074AC3">
        <w:rPr>
          <w:sz w:val="22"/>
          <w:szCs w:val="22"/>
        </w:rPr>
        <w:t>helyi közösségi közlekedés biztosítása.</w:t>
      </w:r>
      <w:r w:rsidRPr="00074AC3">
        <w:rPr>
          <w:b/>
          <w:sz w:val="22"/>
          <w:szCs w:val="22"/>
        </w:rPr>
        <w:t>”</w:t>
      </w:r>
    </w:p>
    <w:p w:rsidR="00A02AA2" w:rsidRDefault="00A02AA2" w:rsidP="00A02AA2">
      <w:pPr>
        <w:pStyle w:val="Szvegtrzs"/>
        <w:rPr>
          <w:sz w:val="22"/>
          <w:szCs w:val="22"/>
        </w:rPr>
      </w:pPr>
    </w:p>
    <w:p w:rsidR="00A02AA2" w:rsidRDefault="00A02AA2" w:rsidP="00A02AA2">
      <w:pPr>
        <w:pStyle w:val="Szvegtrzs"/>
        <w:rPr>
          <w:sz w:val="22"/>
          <w:szCs w:val="22"/>
        </w:rPr>
      </w:pPr>
    </w:p>
    <w:p w:rsidR="006C6049" w:rsidRDefault="006C6049">
      <w:bookmarkStart w:id="0" w:name="_GoBack"/>
      <w:bookmarkEnd w:id="0"/>
    </w:p>
    <w:sectPr w:rsidR="006C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60BB8"/>
    <w:multiLevelType w:val="multilevel"/>
    <w:tmpl w:val="4C8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2"/>
    <w:rsid w:val="006C6049"/>
    <w:rsid w:val="00A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7A59-DFF3-4475-A6F1-28869CB0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02AA2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02A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2020-12-16T10:27:00Z</dcterms:created>
  <dcterms:modified xsi:type="dcterms:W3CDTF">2020-12-16T10:27:00Z</dcterms:modified>
</cp:coreProperties>
</file>