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154" w:rsidRPr="0069287E" w:rsidRDefault="00BC3154" w:rsidP="00BC3154">
      <w:pPr>
        <w:pStyle w:val="Cmsor1"/>
        <w:spacing w:before="0"/>
        <w:rPr>
          <w:rFonts w:ascii="Comic Sans MS" w:hAnsi="Comic Sans MS"/>
          <w:color w:val="auto"/>
          <w:sz w:val="22"/>
          <w:szCs w:val="22"/>
        </w:rPr>
      </w:pPr>
      <w:r w:rsidRPr="0069287E">
        <w:rPr>
          <w:rFonts w:ascii="Comic Sans MS" w:hAnsi="Comic Sans MS"/>
          <w:color w:val="auto"/>
          <w:sz w:val="22"/>
          <w:szCs w:val="22"/>
        </w:rPr>
        <w:t>1/</w:t>
      </w:r>
      <w:proofErr w:type="spellStart"/>
      <w:r w:rsidRPr="0069287E">
        <w:rPr>
          <w:rFonts w:ascii="Comic Sans MS" w:hAnsi="Comic Sans MS"/>
          <w:color w:val="auto"/>
          <w:sz w:val="22"/>
          <w:szCs w:val="22"/>
        </w:rPr>
        <w:t>b.</w:t>
      </w:r>
      <w:proofErr w:type="spellEnd"/>
      <w:r w:rsidRPr="0069287E">
        <w:rPr>
          <w:rFonts w:ascii="Comic Sans MS" w:hAnsi="Comic Sans MS"/>
          <w:color w:val="auto"/>
          <w:sz w:val="22"/>
          <w:szCs w:val="22"/>
        </w:rPr>
        <w:t xml:space="preserve"> melléklet a 8/2019. (V.10.) önkormányzati rendelethez</w:t>
      </w:r>
    </w:p>
    <w:p w:rsidR="00BC3154" w:rsidRPr="000D08B2" w:rsidRDefault="00BC3154" w:rsidP="00BC3154">
      <w:pPr>
        <w:pStyle w:val="Szvegtrzs21"/>
        <w:spacing w:after="0" w:line="240" w:lineRule="auto"/>
        <w:jc w:val="left"/>
        <w:rPr>
          <w:rFonts w:ascii="Comic Sans MS" w:hAnsi="Comic Sans MS"/>
          <w:sz w:val="22"/>
          <w:szCs w:val="22"/>
        </w:rPr>
      </w:pPr>
    </w:p>
    <w:p w:rsidR="00BC3154" w:rsidRPr="000D08B2" w:rsidRDefault="00BC3154" w:rsidP="00BC3154">
      <w:pPr>
        <w:pStyle w:val="Szvegtrzs21"/>
        <w:spacing w:after="0" w:line="240" w:lineRule="auto"/>
        <w:rPr>
          <w:rFonts w:ascii="Comic Sans MS" w:hAnsi="Comic Sans MS"/>
          <w:sz w:val="22"/>
          <w:szCs w:val="22"/>
        </w:rPr>
      </w:pPr>
      <w:r w:rsidRPr="000D08B2">
        <w:rPr>
          <w:rFonts w:ascii="Comic Sans MS" w:hAnsi="Comic Sans MS"/>
          <w:sz w:val="22"/>
          <w:szCs w:val="22"/>
        </w:rPr>
        <w:t xml:space="preserve">    Vértesszőlős Község Önkormányzatának</w:t>
      </w:r>
    </w:p>
    <w:p w:rsidR="00BC3154" w:rsidRPr="000D08B2" w:rsidRDefault="00BC3154" w:rsidP="00BC3154">
      <w:pPr>
        <w:pStyle w:val="Szvegtrzs21"/>
        <w:spacing w:after="0" w:line="240" w:lineRule="auto"/>
        <w:rPr>
          <w:rFonts w:ascii="Comic Sans MS" w:hAnsi="Comic Sans MS"/>
          <w:sz w:val="22"/>
          <w:szCs w:val="22"/>
        </w:rPr>
      </w:pPr>
      <w:r w:rsidRPr="000D08B2">
        <w:rPr>
          <w:rFonts w:ascii="Comic Sans MS" w:hAnsi="Comic Sans MS"/>
          <w:sz w:val="22"/>
          <w:szCs w:val="22"/>
        </w:rPr>
        <w:t xml:space="preserve">2018. évi </w:t>
      </w:r>
      <w:r w:rsidRPr="000D08B2">
        <w:rPr>
          <w:rFonts w:ascii="Comic Sans MS" w:hAnsi="Comic Sans MS"/>
          <w:sz w:val="22"/>
          <w:szCs w:val="22"/>
          <w:u w:val="single"/>
        </w:rPr>
        <w:t>bevételei</w:t>
      </w:r>
      <w:r w:rsidRPr="000D08B2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0D08B2">
        <w:rPr>
          <w:rFonts w:ascii="Comic Sans MS" w:hAnsi="Comic Sans MS"/>
          <w:sz w:val="22"/>
          <w:szCs w:val="22"/>
        </w:rPr>
        <w:t>forrásonként</w:t>
      </w:r>
      <w:proofErr w:type="spellEnd"/>
    </w:p>
    <w:p w:rsidR="00BC3154" w:rsidRPr="000D08B2" w:rsidRDefault="00BC3154" w:rsidP="00BC3154">
      <w:pPr>
        <w:spacing w:after="0" w:line="240" w:lineRule="auto"/>
        <w:rPr>
          <w:rFonts w:ascii="Comic Sans MS" w:hAnsi="Comic Sans MS"/>
          <w:sz w:val="22"/>
          <w:szCs w:val="22"/>
        </w:rPr>
      </w:pPr>
      <w:r w:rsidRPr="000D08B2">
        <w:rPr>
          <w:rFonts w:ascii="Comic Sans MS" w:hAnsi="Comic Sans MS"/>
          <w:sz w:val="22"/>
          <w:szCs w:val="22"/>
        </w:rPr>
        <w:t xml:space="preserve">   </w:t>
      </w:r>
    </w:p>
    <w:p w:rsidR="00BC3154" w:rsidRPr="000D08B2" w:rsidRDefault="00BC3154" w:rsidP="00BC3154">
      <w:pPr>
        <w:spacing w:after="0" w:line="240" w:lineRule="auto"/>
        <w:ind w:left="7080"/>
        <w:rPr>
          <w:rFonts w:ascii="Comic Sans MS" w:hAnsi="Comic Sans MS"/>
          <w:sz w:val="22"/>
          <w:szCs w:val="22"/>
        </w:rPr>
      </w:pPr>
      <w:r w:rsidRPr="000D08B2">
        <w:rPr>
          <w:rFonts w:ascii="Comic Sans MS" w:hAnsi="Comic Sans MS"/>
          <w:sz w:val="22"/>
          <w:szCs w:val="22"/>
        </w:rPr>
        <w:t xml:space="preserve">             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A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B</w:t>
            </w:r>
          </w:p>
        </w:tc>
      </w:tr>
      <w:tr w:rsidR="00BC3154" w:rsidRPr="000D08B2" w:rsidTr="00BC1236">
        <w:trPr>
          <w:trHeight w:val="454"/>
        </w:trPr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Előirányzat megnevezése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Előirányzat összege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Működési bevételek (2+6+10+20+24)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394 631 110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Intézményi működési bevétel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13 354 680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13 354 680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Működési célú támogatások </w:t>
            </w:r>
            <w:proofErr w:type="spellStart"/>
            <w:r w:rsidRPr="000D08B2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0D08B2"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20 386 647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20 386 647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Önkormányzatok működési költségvetési támogatása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146 605 652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130 306 905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8 979 000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7 319 747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I. Helyi önkormányzatok működésének támogatása 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37 381 479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II. Települési önkormányzatok köznevelési feladatainak támogatása 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67 202 767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III. 2. Települési önkormányzatok szociális feladatainak egyéb támogatása 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39 033 509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III. 3. 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III. 5. 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IV. 1. Könyvtári, közművelődési feladatok támogatása 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4 273 035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Központosított előirányzat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1 714 862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Működési célú visszatérítés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                          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24.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Közhatalmi bevétel </w:t>
            </w:r>
            <w:proofErr w:type="gramStart"/>
            <w:r w:rsidRPr="000D08B2">
              <w:rPr>
                <w:rFonts w:ascii="Comic Sans MS" w:hAnsi="Comic Sans MS"/>
                <w:sz w:val="22"/>
                <w:szCs w:val="22"/>
              </w:rPr>
              <w:t>( 28</w:t>
            </w:r>
            <w:proofErr w:type="gramEnd"/>
            <w:r w:rsidRPr="000D08B2">
              <w:rPr>
                <w:rFonts w:ascii="Comic Sans MS" w:hAnsi="Comic Sans MS"/>
                <w:sz w:val="22"/>
                <w:szCs w:val="22"/>
              </w:rPr>
              <w:t>+29)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214 284 131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25.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162 284 131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39 500 000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27.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12 500 000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28.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Átengedett központi közhatalmi bevétel gépjárműadó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14 410 797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Helyi adók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199 873 344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Felhalmozás célú bevételek (31+32)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164 863 740 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31.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Központosított </w:t>
            </w:r>
            <w:proofErr w:type="spellStart"/>
            <w:proofErr w:type="gramStart"/>
            <w:r w:rsidRPr="000D08B2">
              <w:rPr>
                <w:rFonts w:ascii="Comic Sans MS" w:hAnsi="Comic Sans MS"/>
                <w:sz w:val="22"/>
                <w:szCs w:val="22"/>
              </w:rPr>
              <w:t>kv.szerv</w:t>
            </w:r>
            <w:proofErr w:type="spellEnd"/>
            <w:proofErr w:type="gramEnd"/>
            <w:r w:rsidRPr="000D08B2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sz w:val="22"/>
                <w:szCs w:val="22"/>
              </w:rPr>
              <w:lastRenderedPageBreak/>
              <w:t>32.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bCs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Felhalmozás célú támogatás </w:t>
            </w:r>
            <w:proofErr w:type="spellStart"/>
            <w:r w:rsidRPr="000D08B2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0D08B2">
              <w:rPr>
                <w:rFonts w:ascii="Comic Sans MS" w:hAnsi="Comic Sans MS"/>
                <w:sz w:val="22"/>
                <w:szCs w:val="22"/>
              </w:rPr>
              <w:t xml:space="preserve"> Belül EU-s programra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sz w:val="22"/>
                <w:szCs w:val="22"/>
              </w:rPr>
              <w:t>164 863 740</w:t>
            </w:r>
          </w:p>
        </w:tc>
      </w:tr>
      <w:tr w:rsidR="00BC3154" w:rsidRPr="000D08B2" w:rsidTr="00BC1236">
        <w:trPr>
          <w:trHeight w:val="576"/>
        </w:trPr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sz w:val="22"/>
                <w:szCs w:val="22"/>
              </w:rPr>
              <w:t>33.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        Kötelező feladatra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164 863 740 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34.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Költségvetési bevételek összesen (1+30)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         559 494 850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35.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Finanszírozási </w:t>
            </w:r>
            <w:proofErr w:type="gramStart"/>
            <w:r w:rsidRPr="000D08B2">
              <w:rPr>
                <w:rFonts w:ascii="Comic Sans MS" w:hAnsi="Comic Sans MS"/>
                <w:sz w:val="22"/>
                <w:szCs w:val="22"/>
              </w:rPr>
              <w:t>bevételek(</w:t>
            </w:r>
            <w:proofErr w:type="gramEnd"/>
            <w:r w:rsidRPr="000D08B2">
              <w:rPr>
                <w:rFonts w:ascii="Comic Sans MS" w:hAnsi="Comic Sans MS"/>
                <w:sz w:val="22"/>
                <w:szCs w:val="22"/>
              </w:rPr>
              <w:t>36+40+42)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416 368 867</w:t>
            </w:r>
          </w:p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36.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211 126 938</w:t>
            </w:r>
          </w:p>
        </w:tc>
      </w:tr>
      <w:tr w:rsidR="00BC3154" w:rsidRPr="000D08B2" w:rsidTr="00BC1236">
        <w:trPr>
          <w:trHeight w:val="505"/>
        </w:trPr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211 126 938  </w:t>
            </w:r>
          </w:p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C3154" w:rsidRPr="000D08B2" w:rsidTr="00BC1236">
        <w:trPr>
          <w:trHeight w:val="209"/>
        </w:trPr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38.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39.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Hitelfelvétel 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200 000 000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41.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proofErr w:type="gramStart"/>
            <w:r w:rsidRPr="000D08B2">
              <w:rPr>
                <w:rFonts w:ascii="Comic Sans MS" w:hAnsi="Comic Sans MS"/>
                <w:i/>
                <w:sz w:val="22"/>
                <w:szCs w:val="22"/>
              </w:rPr>
              <w:t>kötelező  feladatokra</w:t>
            </w:r>
            <w:proofErr w:type="gramEnd"/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200 000 000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42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proofErr w:type="spellStart"/>
            <w:r w:rsidRPr="000D08B2">
              <w:rPr>
                <w:rFonts w:ascii="Comic Sans MS" w:hAnsi="Comic Sans MS"/>
                <w:i/>
                <w:sz w:val="22"/>
                <w:szCs w:val="22"/>
              </w:rPr>
              <w:t>Áht.megelőlegzés</w:t>
            </w:r>
            <w:proofErr w:type="spellEnd"/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5 241 929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Kötelező feladatra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5 241 929</w:t>
            </w:r>
          </w:p>
        </w:tc>
      </w:tr>
      <w:tr w:rsidR="00BC3154" w:rsidRPr="000D08B2" w:rsidTr="00BC1236">
        <w:trPr>
          <w:trHeight w:val="396"/>
        </w:trPr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44.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Bevételek összesen (34+35)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975 863 717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45.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894 210 290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46.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61 833 680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47.</w:t>
            </w:r>
          </w:p>
        </w:tc>
        <w:tc>
          <w:tcPr>
            <w:tcW w:w="5649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19 819 747</w:t>
            </w:r>
          </w:p>
        </w:tc>
      </w:tr>
    </w:tbl>
    <w:p w:rsidR="00BC3154" w:rsidRPr="000D08B2" w:rsidRDefault="00BC3154" w:rsidP="00BC3154">
      <w:pPr>
        <w:spacing w:after="0" w:line="240" w:lineRule="auto"/>
        <w:rPr>
          <w:rFonts w:ascii="Comic Sans MS" w:hAnsi="Comic Sans MS"/>
          <w:sz w:val="22"/>
          <w:szCs w:val="22"/>
        </w:rPr>
      </w:pPr>
    </w:p>
    <w:p w:rsidR="00BC3154" w:rsidRPr="000D08B2" w:rsidRDefault="00BC3154" w:rsidP="00BC3154">
      <w:pPr>
        <w:spacing w:after="0" w:line="240" w:lineRule="auto"/>
        <w:rPr>
          <w:rFonts w:ascii="Comic Sans MS" w:hAnsi="Comic Sans MS"/>
          <w:sz w:val="22"/>
          <w:szCs w:val="22"/>
        </w:rPr>
      </w:pPr>
    </w:p>
    <w:p w:rsidR="00BC3154" w:rsidRPr="000D08B2" w:rsidRDefault="00BC3154" w:rsidP="00BC3154">
      <w:pPr>
        <w:pStyle w:val="Szvegtrzs21"/>
        <w:spacing w:after="0" w:line="240" w:lineRule="auto"/>
        <w:rPr>
          <w:rFonts w:ascii="Comic Sans MS" w:hAnsi="Comic Sans MS"/>
          <w:sz w:val="22"/>
          <w:szCs w:val="22"/>
        </w:rPr>
      </w:pPr>
      <w:r w:rsidRPr="000D08B2">
        <w:rPr>
          <w:rFonts w:ascii="Comic Sans MS" w:hAnsi="Comic Sans MS"/>
          <w:sz w:val="22"/>
          <w:szCs w:val="22"/>
        </w:rPr>
        <w:t xml:space="preserve">           </w:t>
      </w:r>
    </w:p>
    <w:p w:rsidR="00BC3154" w:rsidRPr="000D08B2" w:rsidRDefault="00BC3154" w:rsidP="00BC3154">
      <w:pPr>
        <w:pStyle w:val="Szvegtrzs21"/>
        <w:spacing w:after="0" w:line="240" w:lineRule="auto"/>
        <w:rPr>
          <w:rFonts w:ascii="Comic Sans MS" w:hAnsi="Comic Sans MS"/>
          <w:sz w:val="22"/>
          <w:szCs w:val="22"/>
        </w:rPr>
      </w:pPr>
      <w:r w:rsidRPr="000D08B2">
        <w:rPr>
          <w:rFonts w:ascii="Comic Sans MS" w:hAnsi="Comic Sans MS"/>
          <w:sz w:val="22"/>
          <w:szCs w:val="22"/>
        </w:rPr>
        <w:t xml:space="preserve">  Vértesszőlős </w:t>
      </w:r>
      <w:proofErr w:type="gramStart"/>
      <w:r w:rsidRPr="000D08B2">
        <w:rPr>
          <w:rFonts w:ascii="Comic Sans MS" w:hAnsi="Comic Sans MS"/>
          <w:sz w:val="22"/>
          <w:szCs w:val="22"/>
        </w:rPr>
        <w:t>Község  Önkormányzatának</w:t>
      </w:r>
      <w:proofErr w:type="gramEnd"/>
    </w:p>
    <w:p w:rsidR="00BC3154" w:rsidRPr="000D08B2" w:rsidRDefault="00BC3154" w:rsidP="00BC3154">
      <w:pPr>
        <w:pStyle w:val="Szvegtrzs21"/>
        <w:spacing w:after="0" w:line="240" w:lineRule="auto"/>
        <w:rPr>
          <w:rFonts w:ascii="Comic Sans MS" w:hAnsi="Comic Sans MS"/>
          <w:sz w:val="22"/>
          <w:szCs w:val="22"/>
        </w:rPr>
      </w:pPr>
      <w:r w:rsidRPr="000D08B2">
        <w:rPr>
          <w:rFonts w:ascii="Comic Sans MS" w:hAnsi="Comic Sans MS"/>
          <w:sz w:val="22"/>
          <w:szCs w:val="22"/>
        </w:rPr>
        <w:t xml:space="preserve">2018. évi </w:t>
      </w:r>
      <w:r w:rsidRPr="000D08B2">
        <w:rPr>
          <w:rFonts w:ascii="Comic Sans MS" w:hAnsi="Comic Sans MS"/>
          <w:sz w:val="22"/>
          <w:szCs w:val="22"/>
          <w:u w:val="single"/>
        </w:rPr>
        <w:t>kiadásai</w:t>
      </w:r>
      <w:r w:rsidRPr="000D08B2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0D08B2">
        <w:rPr>
          <w:rFonts w:ascii="Comic Sans MS" w:hAnsi="Comic Sans MS"/>
          <w:sz w:val="22"/>
          <w:szCs w:val="22"/>
        </w:rPr>
        <w:t>forrásonként</w:t>
      </w:r>
      <w:proofErr w:type="spellEnd"/>
    </w:p>
    <w:p w:rsidR="00BC3154" w:rsidRPr="000D08B2" w:rsidRDefault="00BC3154" w:rsidP="00BC3154">
      <w:pPr>
        <w:spacing w:after="0" w:line="240" w:lineRule="auto"/>
        <w:rPr>
          <w:rFonts w:ascii="Comic Sans MS" w:hAnsi="Comic Sans MS"/>
          <w:sz w:val="22"/>
          <w:szCs w:val="22"/>
        </w:rPr>
      </w:pPr>
    </w:p>
    <w:p w:rsidR="00BC3154" w:rsidRPr="000D08B2" w:rsidRDefault="00BC3154" w:rsidP="00BC3154">
      <w:pPr>
        <w:spacing w:after="0" w:line="240" w:lineRule="auto"/>
        <w:ind w:left="7788"/>
        <w:rPr>
          <w:rFonts w:ascii="Comic Sans MS" w:hAnsi="Comic Sans MS"/>
          <w:sz w:val="22"/>
          <w:szCs w:val="22"/>
        </w:rPr>
      </w:pPr>
      <w:r w:rsidRPr="000D08B2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3345"/>
      </w:tblGrid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A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B</w:t>
            </w:r>
          </w:p>
        </w:tc>
      </w:tr>
      <w:tr w:rsidR="00BC3154" w:rsidRPr="000D08B2" w:rsidTr="00BC1236">
        <w:trPr>
          <w:trHeight w:val="454"/>
        </w:trPr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Előirányzat megnevezése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Előirányzat összege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Működési költségvetés kiadásai (2+6+10+14+20+21)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215 733 998 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43 627 620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43 627 620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vállalat feladatokra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8 663 746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8 663 746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141 615 925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101 524 292 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 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40 091 633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lastRenderedPageBreak/>
              <w:t>14.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Egyéb működési célú kiadások (15+19+20)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19 083 161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Működési célú támogatás </w:t>
            </w:r>
            <w:proofErr w:type="spellStart"/>
            <w:proofErr w:type="gramStart"/>
            <w:r w:rsidRPr="000D08B2">
              <w:rPr>
                <w:rFonts w:ascii="Comic Sans MS" w:hAnsi="Comic Sans MS"/>
                <w:i/>
                <w:sz w:val="22"/>
                <w:szCs w:val="22"/>
              </w:rPr>
              <w:t>áht.belül</w:t>
            </w:r>
            <w:proofErr w:type="spellEnd"/>
            <w:proofErr w:type="gramEnd"/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5 724 110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5 724 110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vállat feladatokra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13 359 051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Működési célú kölcsön </w:t>
            </w:r>
            <w:proofErr w:type="spellStart"/>
            <w:r w:rsidRPr="000D08B2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1  </w:t>
            </w:r>
          </w:p>
        </w:tc>
      </w:tr>
      <w:tr w:rsidR="00BC3154" w:rsidRPr="000D08B2" w:rsidTr="00BC1236">
        <w:trPr>
          <w:trHeight w:val="121"/>
        </w:trPr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Működési célú elvonás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3 409 110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2 743 546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2 743 546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Fejlesztési célú kiadások (29+30+32)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405 424 075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384 975 435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20 448 640 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29,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Beruházások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381 092 695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bCs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sz w:val="22"/>
                <w:szCs w:val="22"/>
              </w:rPr>
              <w:t>Felújítási kiadások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sz w:val="22"/>
                <w:szCs w:val="22"/>
              </w:rPr>
              <w:t>18 259 464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0D08B2">
              <w:rPr>
                <w:rFonts w:ascii="Comic Sans MS" w:hAnsi="Comic Sans MS"/>
                <w:iCs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Cs/>
                <w:sz w:val="22"/>
                <w:szCs w:val="22"/>
              </w:rPr>
            </w:pPr>
            <w:r w:rsidRPr="000D08B2">
              <w:rPr>
                <w:rFonts w:ascii="Comic Sans MS" w:hAnsi="Comic Sans MS"/>
                <w:iCs/>
                <w:sz w:val="22"/>
                <w:szCs w:val="22"/>
              </w:rPr>
              <w:t>Egyéb felhalmozási célú kiadások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0D08B2">
              <w:rPr>
                <w:rFonts w:ascii="Comic Sans MS" w:hAnsi="Comic Sans MS"/>
                <w:iCs/>
                <w:sz w:val="22"/>
                <w:szCs w:val="22"/>
              </w:rPr>
              <w:t>32.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Cs/>
                <w:sz w:val="22"/>
                <w:szCs w:val="22"/>
              </w:rPr>
            </w:pPr>
            <w:r w:rsidRPr="000D08B2">
              <w:rPr>
                <w:rFonts w:ascii="Comic Sans MS" w:hAnsi="Comic Sans MS"/>
                <w:iCs/>
                <w:sz w:val="22"/>
                <w:szCs w:val="22"/>
              </w:rPr>
              <w:t>Felhalmozás célú átadás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0D08B2">
              <w:rPr>
                <w:rFonts w:ascii="Comic Sans MS" w:hAnsi="Comic Sans MS"/>
                <w:iCs/>
                <w:sz w:val="22"/>
                <w:szCs w:val="22"/>
              </w:rPr>
              <w:t>6 071 916</w:t>
            </w:r>
          </w:p>
        </w:tc>
      </w:tr>
      <w:tr w:rsidR="00BC3154" w:rsidRPr="000D08B2" w:rsidTr="00BC1236">
        <w:trPr>
          <w:trHeight w:val="465"/>
        </w:trPr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33.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Tartalékok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Ebből: működési célú tartalék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Cél tartalék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34.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Ebből Kötelező feladatokra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35.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 Önként vállalt feladatokra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36.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bCs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Költségvetési kiadások </w:t>
            </w:r>
            <w:proofErr w:type="gramStart"/>
            <w:r w:rsidRPr="000D08B2">
              <w:rPr>
                <w:rFonts w:ascii="Comic Sans MS" w:hAnsi="Comic Sans MS"/>
                <w:sz w:val="22"/>
                <w:szCs w:val="22"/>
              </w:rPr>
              <w:t>összesen</w:t>
            </w:r>
            <w:r w:rsidRPr="000D08B2">
              <w:rPr>
                <w:rFonts w:ascii="Comic Sans MS" w:hAnsi="Comic Sans MS"/>
                <w:bCs/>
                <w:sz w:val="22"/>
                <w:szCs w:val="22"/>
              </w:rPr>
              <w:t>.(</w:t>
            </w:r>
            <w:proofErr w:type="gramEnd"/>
            <w:r w:rsidRPr="000D08B2">
              <w:rPr>
                <w:rFonts w:ascii="Comic Sans MS" w:hAnsi="Comic Sans MS"/>
                <w:bCs/>
                <w:sz w:val="22"/>
                <w:szCs w:val="22"/>
              </w:rPr>
              <w:t>1+24+32)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621 158 073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sz w:val="22"/>
                <w:szCs w:val="22"/>
              </w:rPr>
              <w:t xml:space="preserve">Finanszírozási </w:t>
            </w:r>
            <w:proofErr w:type="gramStart"/>
            <w:r w:rsidRPr="000D08B2">
              <w:rPr>
                <w:rFonts w:ascii="Comic Sans MS" w:hAnsi="Comic Sans MS"/>
                <w:bCs/>
                <w:sz w:val="22"/>
                <w:szCs w:val="22"/>
              </w:rPr>
              <w:t>kiadások(</w:t>
            </w:r>
            <w:proofErr w:type="gramEnd"/>
            <w:r w:rsidRPr="000D08B2">
              <w:rPr>
                <w:rFonts w:ascii="Comic Sans MS" w:hAnsi="Comic Sans MS"/>
                <w:bCs/>
                <w:sz w:val="22"/>
                <w:szCs w:val="22"/>
              </w:rPr>
              <w:t>37+41+43)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192 121 011 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38.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bCs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sz w:val="22"/>
                <w:szCs w:val="22"/>
              </w:rPr>
              <w:t>Intézmények finanszírozása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174 240 332</w:t>
            </w:r>
          </w:p>
        </w:tc>
      </w:tr>
      <w:tr w:rsidR="00BC3154" w:rsidRPr="000D08B2" w:rsidTr="00BC1236">
        <w:trPr>
          <w:trHeight w:val="262"/>
        </w:trPr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39.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145 170 572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8 548 145 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41.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20 521 615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42.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Hitel törlesztés 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13 300 000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       Kötelező feladatra feladatokra 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13 300 000 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44.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0D08B2">
              <w:rPr>
                <w:rFonts w:ascii="Comic Sans MS" w:hAnsi="Comic Sans MS"/>
                <w:sz w:val="22"/>
                <w:szCs w:val="22"/>
              </w:rPr>
              <w:t>ÁHB.belüli</w:t>
            </w:r>
            <w:proofErr w:type="spellEnd"/>
            <w:r w:rsidRPr="000D08B2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D08B2">
              <w:rPr>
                <w:rFonts w:ascii="Comic Sans MS" w:hAnsi="Comic Sans MS"/>
                <w:sz w:val="22"/>
                <w:szCs w:val="22"/>
              </w:rPr>
              <w:t>megelőlegzés</w:t>
            </w:r>
            <w:proofErr w:type="spellEnd"/>
            <w:r w:rsidRPr="000D08B2">
              <w:rPr>
                <w:rFonts w:ascii="Comic Sans MS" w:hAnsi="Comic Sans MS"/>
                <w:sz w:val="22"/>
                <w:szCs w:val="22"/>
              </w:rPr>
              <w:t xml:space="preserve"> visszafizetés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4 580 679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45.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feladatra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4 580 679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46.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Kiadások összesen (35+36)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813 279 084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47.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710 310 000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48.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82 447 469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49.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20 521 615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50.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Engedélyezett létszám összesen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50.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52.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8</w:t>
            </w: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53.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C3154" w:rsidRPr="000D08B2" w:rsidTr="00BC1236">
        <w:tc>
          <w:tcPr>
            <w:tcW w:w="1261" w:type="dxa"/>
          </w:tcPr>
          <w:p w:rsidR="00BC3154" w:rsidRPr="000D08B2" w:rsidRDefault="00BC3154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54.</w:t>
            </w:r>
          </w:p>
        </w:tc>
        <w:tc>
          <w:tcPr>
            <w:tcW w:w="5245" w:type="dxa"/>
          </w:tcPr>
          <w:p w:rsidR="00BC3154" w:rsidRPr="000D08B2" w:rsidRDefault="00BC3154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Ebből - közcélú foglalkoztatás</w:t>
            </w:r>
          </w:p>
        </w:tc>
        <w:tc>
          <w:tcPr>
            <w:tcW w:w="3345" w:type="dxa"/>
          </w:tcPr>
          <w:p w:rsidR="00BC3154" w:rsidRPr="000D08B2" w:rsidRDefault="00BC3154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</w:tr>
    </w:tbl>
    <w:p w:rsidR="005C4F7A" w:rsidRDefault="005C4F7A">
      <w:bookmarkStart w:id="0" w:name="_GoBack"/>
      <w:bookmarkEnd w:id="0"/>
    </w:p>
    <w:sectPr w:rsidR="005C4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54"/>
    <w:rsid w:val="005C4F7A"/>
    <w:rsid w:val="00BC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BF12"/>
  <w15:chartTrackingRefBased/>
  <w15:docId w15:val="{64145F99-E04A-421C-8B2C-7A99E202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3154"/>
    <w:pPr>
      <w:spacing w:after="120" w:line="264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C3154"/>
    <w:pPr>
      <w:keepNext/>
      <w:keepLines/>
      <w:spacing w:before="320" w:after="0" w:line="240" w:lineRule="auto"/>
      <w:outlineLvl w:val="0"/>
    </w:pPr>
    <w:rPr>
      <w:rFonts w:ascii="Calibri Light" w:eastAsia="SimSun" w:hAnsi="Calibri Light"/>
      <w:color w:val="2E74B5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C3154"/>
    <w:rPr>
      <w:rFonts w:ascii="Calibri Light" w:eastAsia="SimSun" w:hAnsi="Calibri Light" w:cs="Times New Roman"/>
      <w:color w:val="2E74B5"/>
      <w:sz w:val="32"/>
      <w:szCs w:val="32"/>
      <w:lang w:eastAsia="hu-HU"/>
    </w:rPr>
  </w:style>
  <w:style w:type="paragraph" w:customStyle="1" w:styleId="Szvegtrzs21">
    <w:name w:val="Szövegtörzs 21"/>
    <w:basedOn w:val="Norml"/>
    <w:rsid w:val="00BC3154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2019-05-10T06:16:00Z</dcterms:created>
  <dcterms:modified xsi:type="dcterms:W3CDTF">2019-05-10T06:17:00Z</dcterms:modified>
</cp:coreProperties>
</file>