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EEC" w:rsidRPr="00D64652" w:rsidRDefault="00146EEC" w:rsidP="00146EEC">
      <w:pPr>
        <w:pStyle w:val="BodyText2"/>
        <w:ind w:right="1"/>
        <w:jc w:val="center"/>
        <w:rPr>
          <w:rFonts w:ascii="Arial Narrow" w:hAnsi="Arial Narrow" w:cs="Arial"/>
          <w:b/>
          <w:sz w:val="24"/>
          <w:szCs w:val="24"/>
        </w:rPr>
      </w:pPr>
      <w:r w:rsidRPr="00D64652">
        <w:rPr>
          <w:rFonts w:ascii="Arial Narrow" w:hAnsi="Arial Narrow" w:cs="Arial"/>
          <w:b/>
          <w:sz w:val="24"/>
          <w:szCs w:val="24"/>
        </w:rPr>
        <w:t>Budaörs Város Önkormányzatának Képviselő-testülete</w:t>
      </w:r>
    </w:p>
    <w:p w:rsidR="00146EEC" w:rsidRPr="00D64652" w:rsidRDefault="00146EEC" w:rsidP="00146EEC">
      <w:pPr>
        <w:pStyle w:val="BodyText2"/>
        <w:ind w:right="1"/>
        <w:jc w:val="center"/>
        <w:rPr>
          <w:rFonts w:ascii="Arial Narrow" w:hAnsi="Arial Narrow" w:cs="Arial"/>
          <w:b/>
          <w:sz w:val="24"/>
          <w:szCs w:val="24"/>
        </w:rPr>
      </w:pPr>
      <w:r>
        <w:rPr>
          <w:rFonts w:ascii="Arial Narrow" w:hAnsi="Arial Narrow" w:cs="Arial"/>
          <w:b/>
          <w:sz w:val="24"/>
          <w:szCs w:val="24"/>
        </w:rPr>
        <w:t>21</w:t>
      </w:r>
      <w:r w:rsidRPr="00D64652">
        <w:rPr>
          <w:rFonts w:ascii="Arial Narrow" w:hAnsi="Arial Narrow" w:cs="Arial"/>
          <w:b/>
          <w:sz w:val="24"/>
          <w:szCs w:val="24"/>
        </w:rPr>
        <w:t>/201</w:t>
      </w:r>
      <w:r>
        <w:rPr>
          <w:rFonts w:ascii="Arial Narrow" w:hAnsi="Arial Narrow" w:cs="Arial"/>
          <w:b/>
          <w:sz w:val="24"/>
          <w:szCs w:val="24"/>
        </w:rPr>
        <w:t>7</w:t>
      </w:r>
      <w:r w:rsidRPr="00D64652">
        <w:rPr>
          <w:rFonts w:ascii="Arial Narrow" w:hAnsi="Arial Narrow" w:cs="Arial"/>
          <w:b/>
          <w:sz w:val="24"/>
          <w:szCs w:val="24"/>
        </w:rPr>
        <w:t>. (</w:t>
      </w:r>
      <w:r>
        <w:rPr>
          <w:rFonts w:ascii="Arial Narrow" w:hAnsi="Arial Narrow" w:cs="Arial"/>
          <w:b/>
          <w:sz w:val="24"/>
          <w:szCs w:val="24"/>
        </w:rPr>
        <w:t>V.25.</w:t>
      </w:r>
      <w:r w:rsidRPr="00D64652">
        <w:rPr>
          <w:rFonts w:ascii="Arial Narrow" w:hAnsi="Arial Narrow" w:cs="Arial"/>
          <w:b/>
          <w:sz w:val="24"/>
          <w:szCs w:val="24"/>
        </w:rPr>
        <w:t>) önkormányzati rendelete</w:t>
      </w:r>
    </w:p>
    <w:p w:rsidR="00146EEC" w:rsidRPr="00D64652" w:rsidRDefault="00146EEC" w:rsidP="00146EEC">
      <w:pPr>
        <w:pStyle w:val="BodyText2"/>
        <w:ind w:right="1"/>
        <w:jc w:val="center"/>
        <w:rPr>
          <w:rFonts w:ascii="Arial Narrow" w:hAnsi="Arial Narrow" w:cs="Arial"/>
          <w:b/>
          <w:sz w:val="24"/>
          <w:szCs w:val="24"/>
        </w:rPr>
      </w:pPr>
    </w:p>
    <w:p w:rsidR="00146EEC" w:rsidRDefault="00146EEC" w:rsidP="00146EEC">
      <w:pPr>
        <w:tabs>
          <w:tab w:val="left" w:pos="360"/>
        </w:tabs>
        <w:jc w:val="center"/>
        <w:rPr>
          <w:rFonts w:ascii="Arial Narrow" w:hAnsi="Arial Narrow" w:cs="Arial"/>
          <w:b/>
          <w:spacing w:val="20"/>
        </w:rPr>
      </w:pPr>
      <w:r w:rsidRPr="00D64652">
        <w:rPr>
          <w:rFonts w:ascii="Arial Narrow" w:hAnsi="Arial Narrow" w:cs="Arial"/>
          <w:b/>
          <w:spacing w:val="20"/>
        </w:rPr>
        <w:t>A BUDAÖRS VÁROS HELYI ÉPÍTÉSI SZABÁLYZAT</w:t>
      </w:r>
      <w:r>
        <w:rPr>
          <w:rFonts w:ascii="Arial Narrow" w:hAnsi="Arial Narrow" w:cs="Arial"/>
          <w:b/>
          <w:spacing w:val="20"/>
        </w:rPr>
        <w:t>RÓL SZÓLÓ</w:t>
      </w:r>
    </w:p>
    <w:p w:rsidR="00146EEC" w:rsidRPr="00D64652" w:rsidRDefault="00146EEC" w:rsidP="00146EEC">
      <w:pPr>
        <w:tabs>
          <w:tab w:val="left" w:pos="360"/>
        </w:tabs>
        <w:jc w:val="center"/>
        <w:rPr>
          <w:rFonts w:ascii="Arial Narrow" w:hAnsi="Arial Narrow" w:cs="Arial"/>
          <w:b/>
          <w:spacing w:val="20"/>
        </w:rPr>
      </w:pPr>
      <w:r w:rsidRPr="00D64652">
        <w:rPr>
          <w:rFonts w:ascii="Arial Narrow" w:hAnsi="Arial Narrow" w:cs="Arial"/>
          <w:b/>
          <w:spacing w:val="20"/>
        </w:rPr>
        <w:t xml:space="preserve">24/2014. (IX.29.) önkormányzati rendelet </w:t>
      </w:r>
      <w:r>
        <w:rPr>
          <w:rFonts w:ascii="Arial Narrow" w:hAnsi="Arial Narrow" w:cs="Arial"/>
          <w:b/>
          <w:spacing w:val="20"/>
        </w:rPr>
        <w:t>módosításáról</w:t>
      </w:r>
    </w:p>
    <w:p w:rsidR="00146EEC" w:rsidRPr="00D64652" w:rsidRDefault="00146EEC" w:rsidP="00146EEC">
      <w:pPr>
        <w:pStyle w:val="Szvegtrzs"/>
        <w:jc w:val="left"/>
        <w:rPr>
          <w:rFonts w:ascii="Arial Narrow" w:hAnsi="Arial Narrow"/>
        </w:rPr>
      </w:pPr>
    </w:p>
    <w:p w:rsidR="00146EEC" w:rsidRPr="00D64652" w:rsidRDefault="00146EEC" w:rsidP="00146EEC">
      <w:pPr>
        <w:spacing w:before="240"/>
        <w:jc w:val="both"/>
        <w:rPr>
          <w:rFonts w:ascii="Arial Narrow" w:hAnsi="Arial Narrow"/>
        </w:rPr>
      </w:pPr>
      <w:r w:rsidRPr="00D64652">
        <w:rPr>
          <w:rFonts w:ascii="Arial Narrow" w:hAnsi="Arial Narrow"/>
        </w:rPr>
        <w:t>Budaörs Város Önkormányzatának Képviselő-testülete az épített környezet alakítás</w:t>
      </w:r>
      <w:r w:rsidRPr="00D64652">
        <w:rPr>
          <w:rFonts w:ascii="Arial Narrow" w:hAnsi="Arial Narrow"/>
        </w:rPr>
        <w:t>á</w:t>
      </w:r>
      <w:r w:rsidRPr="00D64652">
        <w:rPr>
          <w:rFonts w:ascii="Arial Narrow" w:hAnsi="Arial Narrow"/>
        </w:rPr>
        <w:t>ról és védelméről szóló 1997. évi LXXVIII. törvény 62. § (6) bekezdés 6. pontj</w:t>
      </w:r>
      <w:r w:rsidRPr="00D64652">
        <w:rPr>
          <w:rFonts w:ascii="Arial Narrow" w:hAnsi="Arial Narrow"/>
        </w:rPr>
        <w:t>á</w:t>
      </w:r>
      <w:r w:rsidRPr="00D64652">
        <w:rPr>
          <w:rFonts w:ascii="Arial Narrow" w:hAnsi="Arial Narrow"/>
        </w:rPr>
        <w:t xml:space="preserve">ban kapott felhatalmazás alapján, </w:t>
      </w:r>
      <w:r w:rsidRPr="00D64652">
        <w:rPr>
          <w:rFonts w:ascii="Arial Narrow" w:hAnsi="Arial Narrow"/>
          <w:bCs/>
        </w:rPr>
        <w:t>Magyarország helyi önkormányzatairól szóló 2011. évi CLXXXIX. törvény 13. § (1) bekezdés 1. pontjában</w:t>
      </w:r>
      <w:r w:rsidRPr="00D64652">
        <w:rPr>
          <w:rFonts w:ascii="Arial Narrow" w:hAnsi="Arial Narrow"/>
        </w:rPr>
        <w:t xml:space="preserve"> meghatározott feladatkörében eljárva, valamint a </w:t>
      </w:r>
      <w:r w:rsidRPr="00D64652">
        <w:rPr>
          <w:rFonts w:ascii="Arial Narrow" w:hAnsi="Arial Narrow"/>
          <w:bCs/>
        </w:rPr>
        <w:t>településfejlesztési koncepcióról, az integrált településfejlesztési stratégiáról és a településrendezési eszközökről, valamint egyes településrendezési sajátos jogintézményekről szóló 314/2012. (XI. 8.) Korm. rendelet 28. §</w:t>
      </w:r>
      <w:proofErr w:type="spellStart"/>
      <w:r w:rsidRPr="00D64652">
        <w:rPr>
          <w:rFonts w:ascii="Arial Narrow" w:hAnsi="Arial Narrow"/>
          <w:bCs/>
        </w:rPr>
        <w:t>-a</w:t>
      </w:r>
      <w:proofErr w:type="spellEnd"/>
      <w:r w:rsidRPr="00D64652">
        <w:rPr>
          <w:rFonts w:ascii="Arial Narrow" w:hAnsi="Arial Narrow"/>
          <w:bCs/>
        </w:rPr>
        <w:t xml:space="preserve"> szerint jogosult szervek és személyek véleményének kikérésével </w:t>
      </w:r>
      <w:r w:rsidRPr="00D64652">
        <w:rPr>
          <w:rFonts w:ascii="Arial Narrow" w:hAnsi="Arial Narrow"/>
        </w:rPr>
        <w:t>a következőket rendeli el.</w:t>
      </w:r>
    </w:p>
    <w:p w:rsidR="00146EEC" w:rsidRPr="00D64652" w:rsidRDefault="00146EEC" w:rsidP="00146EEC">
      <w:pPr>
        <w:autoSpaceDE w:val="0"/>
        <w:autoSpaceDN w:val="0"/>
        <w:adjustRightInd w:val="0"/>
        <w:rPr>
          <w:rFonts w:ascii="Arial Narrow" w:hAnsi="Arial Narrow"/>
          <w:b/>
        </w:rPr>
      </w:pPr>
    </w:p>
    <w:p w:rsidR="00146EEC" w:rsidRPr="00D64652" w:rsidRDefault="00146EEC" w:rsidP="00146EEC">
      <w:pPr>
        <w:autoSpaceDE w:val="0"/>
        <w:autoSpaceDN w:val="0"/>
        <w:adjustRightInd w:val="0"/>
        <w:jc w:val="center"/>
        <w:rPr>
          <w:rFonts w:ascii="Arial Narrow" w:hAnsi="Arial Narrow"/>
          <w:b/>
        </w:rPr>
      </w:pPr>
      <w:r w:rsidRPr="00D64652">
        <w:rPr>
          <w:rFonts w:ascii="Arial Narrow" w:hAnsi="Arial Narrow"/>
          <w:b/>
        </w:rPr>
        <w:t>1. §</w:t>
      </w:r>
    </w:p>
    <w:p w:rsidR="00146EEC" w:rsidRPr="00D64652" w:rsidRDefault="00146EEC" w:rsidP="00146EEC">
      <w:pPr>
        <w:autoSpaceDE w:val="0"/>
        <w:autoSpaceDN w:val="0"/>
        <w:adjustRightInd w:val="0"/>
        <w:jc w:val="center"/>
        <w:rPr>
          <w:rFonts w:ascii="Arial Narrow" w:hAnsi="Arial Narrow"/>
          <w:b/>
        </w:rPr>
      </w:pPr>
    </w:p>
    <w:p w:rsidR="00146EEC" w:rsidRPr="00100D95" w:rsidRDefault="00146EEC" w:rsidP="00146EEC">
      <w:pPr>
        <w:tabs>
          <w:tab w:val="left" w:pos="360"/>
        </w:tabs>
        <w:jc w:val="both"/>
        <w:rPr>
          <w:rFonts w:ascii="Arial Narrow" w:hAnsi="Arial Narrow" w:cs="Arial"/>
          <w:color w:val="000000"/>
        </w:rPr>
      </w:pPr>
      <w:r w:rsidRPr="00100D95">
        <w:rPr>
          <w:rFonts w:ascii="Arial Narrow" w:hAnsi="Arial Narrow"/>
          <w:color w:val="000000"/>
        </w:rPr>
        <w:t xml:space="preserve">(1) A Budaörs Város Önkormányzat </w:t>
      </w:r>
      <w:r w:rsidRPr="00100D95">
        <w:rPr>
          <w:rFonts w:ascii="Arial Narrow" w:hAnsi="Arial Narrow" w:cs="Arial"/>
          <w:color w:val="000000"/>
        </w:rPr>
        <w:t>Képviselő-testületének a BUDAÖRS VÁROS HELYI ÉPÍTÉSI SZABÁLYZATÁRÓL szóló 24/2014. (IX.29.) ÖKT sz. rendeletének (továbbiakban: R.) az R. 3. § 5.</w:t>
      </w:r>
      <w:r>
        <w:rPr>
          <w:rFonts w:ascii="Arial Narrow" w:hAnsi="Arial Narrow" w:cs="Arial"/>
          <w:color w:val="000000"/>
        </w:rPr>
        <w:t xml:space="preserve"> -</w:t>
      </w:r>
      <w:r w:rsidRPr="00100D95">
        <w:rPr>
          <w:rFonts w:ascii="Arial Narrow" w:hAnsi="Arial Narrow" w:cs="Arial"/>
          <w:color w:val="000000"/>
        </w:rPr>
        <w:t xml:space="preserve"> 10</w:t>
      </w:r>
      <w:proofErr w:type="gramStart"/>
      <w:r w:rsidRPr="00100D95">
        <w:rPr>
          <w:rFonts w:ascii="Arial Narrow" w:hAnsi="Arial Narrow" w:cs="Arial"/>
          <w:color w:val="000000"/>
        </w:rPr>
        <w:t>.,</w:t>
      </w:r>
      <w:proofErr w:type="gramEnd"/>
      <w:r w:rsidRPr="00100D95">
        <w:rPr>
          <w:rFonts w:ascii="Arial Narrow" w:hAnsi="Arial Narrow" w:cs="Arial"/>
          <w:color w:val="000000"/>
        </w:rPr>
        <w:t xml:space="preserve"> pontok helyébe alábbi rendelkezés</w:t>
      </w:r>
      <w:r>
        <w:rPr>
          <w:rFonts w:ascii="Arial Narrow" w:hAnsi="Arial Narrow" w:cs="Arial"/>
          <w:color w:val="000000"/>
        </w:rPr>
        <w:t>ek</w:t>
      </w:r>
      <w:r w:rsidRPr="00100D95">
        <w:rPr>
          <w:rFonts w:ascii="Arial Narrow" w:hAnsi="Arial Narrow" w:cs="Arial"/>
          <w:color w:val="000000"/>
        </w:rPr>
        <w:t xml:space="preserve"> lép</w:t>
      </w:r>
      <w:r>
        <w:rPr>
          <w:rFonts w:ascii="Arial Narrow" w:hAnsi="Arial Narrow" w:cs="Arial"/>
          <w:color w:val="000000"/>
        </w:rPr>
        <w:t>nek:</w:t>
      </w:r>
      <w:r w:rsidRPr="00100D95">
        <w:rPr>
          <w:rFonts w:ascii="Arial Narrow" w:hAnsi="Arial Narrow" w:cs="Arial"/>
          <w:color w:val="000000"/>
        </w:rPr>
        <w:t xml:space="preserve"> </w:t>
      </w:r>
    </w:p>
    <w:p w:rsidR="00146EEC" w:rsidRPr="00D64652" w:rsidRDefault="00146EEC" w:rsidP="00146EEC">
      <w:pPr>
        <w:keepNext/>
        <w:tabs>
          <w:tab w:val="left" w:pos="567"/>
        </w:tabs>
        <w:spacing w:before="120"/>
        <w:ind w:left="284"/>
        <w:jc w:val="both"/>
        <w:rPr>
          <w:rFonts w:ascii="Arial Narrow" w:hAnsi="Arial Narrow" w:cs="Arial"/>
          <w:color w:val="000000"/>
          <w:szCs w:val="24"/>
        </w:rPr>
      </w:pPr>
      <w:r w:rsidRPr="00100D95">
        <w:rPr>
          <w:rFonts w:ascii="Arial Narrow" w:hAnsi="Arial Narrow" w:cs="Arial"/>
          <w:color w:val="000000"/>
          <w:szCs w:val="24"/>
        </w:rPr>
        <w:t>„</w:t>
      </w:r>
      <w:r w:rsidRPr="00D64652">
        <w:rPr>
          <w:rFonts w:ascii="Arial Narrow" w:hAnsi="Arial Narrow" w:cs="Arial"/>
          <w:color w:val="000000"/>
          <w:szCs w:val="24"/>
        </w:rPr>
        <w:t xml:space="preserve">5. </w:t>
      </w:r>
      <w:r w:rsidRPr="00D64652">
        <w:rPr>
          <w:rFonts w:ascii="Arial Narrow" w:hAnsi="Arial Narrow" w:cs="Arial"/>
          <w:color w:val="000000"/>
          <w:szCs w:val="24"/>
        </w:rPr>
        <w:tab/>
        <w:t>Épület megengedett legnagyobb alapterülete</w:t>
      </w:r>
    </w:p>
    <w:p w:rsidR="00146EEC" w:rsidRPr="00D64652" w:rsidRDefault="00146EEC" w:rsidP="00146EEC">
      <w:pPr>
        <w:keepNext/>
        <w:tabs>
          <w:tab w:val="left" w:pos="567"/>
        </w:tabs>
        <w:spacing w:before="120"/>
        <w:ind w:left="284"/>
        <w:jc w:val="both"/>
        <w:rPr>
          <w:rFonts w:ascii="Arial Narrow" w:hAnsi="Arial Narrow" w:cs="Arial"/>
          <w:color w:val="000000"/>
          <w:szCs w:val="24"/>
        </w:rPr>
      </w:pPr>
      <w:r w:rsidRPr="00D64652">
        <w:rPr>
          <w:rFonts w:ascii="Arial Narrow" w:hAnsi="Arial Narrow" w:cs="Arial"/>
          <w:color w:val="000000"/>
          <w:szCs w:val="24"/>
        </w:rPr>
        <w:tab/>
        <w:t>A telek beépítettsége meghatározásánál figyelembe veendő épület</w:t>
      </w:r>
      <w:r>
        <w:rPr>
          <w:rFonts w:ascii="Arial Narrow" w:hAnsi="Arial Narrow" w:cs="Arial"/>
          <w:color w:val="000000"/>
          <w:szCs w:val="24"/>
        </w:rPr>
        <w:t xml:space="preserve">ek </w:t>
      </w:r>
      <w:r w:rsidRPr="00D64652">
        <w:rPr>
          <w:rFonts w:ascii="Arial Narrow" w:hAnsi="Arial Narrow" w:cs="Arial"/>
          <w:color w:val="000000"/>
          <w:szCs w:val="24"/>
        </w:rPr>
        <w:t>bruttó alapterülete.</w:t>
      </w:r>
    </w:p>
    <w:p w:rsidR="00146EEC" w:rsidRPr="00D64652" w:rsidRDefault="00146EEC" w:rsidP="00146EEC">
      <w:pPr>
        <w:keepNext/>
        <w:tabs>
          <w:tab w:val="left" w:pos="567"/>
        </w:tabs>
        <w:spacing w:before="120"/>
        <w:ind w:left="284"/>
        <w:jc w:val="both"/>
        <w:rPr>
          <w:rFonts w:ascii="Arial Narrow" w:hAnsi="Arial Narrow" w:cs="Arial"/>
          <w:color w:val="000000"/>
          <w:szCs w:val="24"/>
        </w:rPr>
      </w:pPr>
      <w:r w:rsidRPr="00D64652">
        <w:rPr>
          <w:rFonts w:ascii="Arial Narrow" w:hAnsi="Arial Narrow" w:cs="Arial"/>
          <w:color w:val="000000"/>
          <w:szCs w:val="24"/>
        </w:rPr>
        <w:t>6.</w:t>
      </w:r>
      <w:r w:rsidRPr="00D64652">
        <w:rPr>
          <w:rFonts w:ascii="Arial Narrow" w:hAnsi="Arial Narrow" w:cs="Arial"/>
          <w:color w:val="000000"/>
          <w:szCs w:val="24"/>
        </w:rPr>
        <w:tab/>
        <w:t xml:space="preserve">Kis mélységű telek: </w:t>
      </w:r>
    </w:p>
    <w:p w:rsidR="00146EEC" w:rsidRPr="00D64652" w:rsidRDefault="00146EEC" w:rsidP="00146EEC">
      <w:pPr>
        <w:tabs>
          <w:tab w:val="left" w:pos="567"/>
        </w:tabs>
        <w:ind w:left="284"/>
        <w:jc w:val="both"/>
        <w:rPr>
          <w:rFonts w:ascii="Arial Narrow" w:hAnsi="Arial Narrow" w:cs="Arial"/>
          <w:color w:val="000000"/>
          <w:szCs w:val="24"/>
        </w:rPr>
      </w:pPr>
      <w:r w:rsidRPr="00D64652">
        <w:rPr>
          <w:rFonts w:ascii="Arial Narrow" w:hAnsi="Arial Narrow" w:cs="Arial"/>
          <w:color w:val="000000"/>
          <w:szCs w:val="24"/>
        </w:rPr>
        <w:t>Azon építési telek, melynek hosszabbik oldala párhuzamos azzal a közforgalom előtt megnyitott területtel melyről a telek megközelíthető; a telek kiterjedése ezen irányában legalább kétszerese a rövidebb oldalának, és a rövidebb oldal nem hosszabb, mint a helyi előírások szerint kialakítható telek minimális szélességének 1,5-szerese.</w:t>
      </w:r>
    </w:p>
    <w:p w:rsidR="00146EEC" w:rsidRPr="00D64652" w:rsidRDefault="00146EEC" w:rsidP="00146EEC">
      <w:pPr>
        <w:keepNext/>
        <w:tabs>
          <w:tab w:val="left" w:pos="567"/>
        </w:tabs>
        <w:spacing w:before="120"/>
        <w:ind w:left="284" w:hanging="567"/>
        <w:jc w:val="both"/>
        <w:rPr>
          <w:rFonts w:ascii="Arial Narrow" w:hAnsi="Arial Narrow" w:cs="Arial"/>
          <w:color w:val="000000"/>
          <w:szCs w:val="24"/>
        </w:rPr>
      </w:pPr>
      <w:r w:rsidRPr="00D64652">
        <w:rPr>
          <w:rFonts w:ascii="Arial Narrow" w:hAnsi="Arial Narrow" w:cs="Arial"/>
          <w:color w:val="000000"/>
          <w:szCs w:val="24"/>
        </w:rPr>
        <w:tab/>
        <w:t>7.</w:t>
      </w:r>
      <w:r w:rsidRPr="00D64652">
        <w:rPr>
          <w:rFonts w:ascii="Arial Narrow" w:hAnsi="Arial Narrow" w:cs="Arial"/>
          <w:color w:val="000000"/>
          <w:szCs w:val="24"/>
        </w:rPr>
        <w:tab/>
        <w:t xml:space="preserve">Lakótelepi közterület: </w:t>
      </w:r>
      <w:r w:rsidRPr="00D64652">
        <w:rPr>
          <w:rFonts w:ascii="Arial Narrow" w:hAnsi="Arial Narrow" w:cs="Arial"/>
          <w:color w:val="000000"/>
          <w:szCs w:val="24"/>
        </w:rPr>
        <w:tab/>
      </w:r>
      <w:r w:rsidRPr="00D64652">
        <w:rPr>
          <w:rFonts w:ascii="Arial Narrow" w:hAnsi="Arial Narrow" w:cs="Arial"/>
          <w:color w:val="000000"/>
          <w:szCs w:val="24"/>
        </w:rPr>
        <w:br/>
        <w:t xml:space="preserve">Az </w:t>
      </w:r>
      <w:proofErr w:type="spellStart"/>
      <w:r w:rsidRPr="00D64652">
        <w:rPr>
          <w:rFonts w:ascii="Arial Narrow" w:hAnsi="Arial Narrow" w:cs="Arial"/>
          <w:color w:val="000000"/>
          <w:szCs w:val="24"/>
        </w:rPr>
        <w:t>SZT-n</w:t>
      </w:r>
      <w:proofErr w:type="spellEnd"/>
      <w:r w:rsidRPr="00D64652">
        <w:rPr>
          <w:rFonts w:ascii="Arial Narrow" w:hAnsi="Arial Narrow" w:cs="Arial"/>
          <w:color w:val="000000"/>
          <w:szCs w:val="24"/>
        </w:rPr>
        <w:t xml:space="preserve"> jelölt nagyvárosias lakóterület közterületként funkcionáló úsztatótelke.</w:t>
      </w:r>
    </w:p>
    <w:p w:rsidR="00146EEC" w:rsidRPr="00D64652" w:rsidRDefault="00146EEC" w:rsidP="00146EEC">
      <w:pPr>
        <w:keepNext/>
        <w:tabs>
          <w:tab w:val="left" w:pos="567"/>
        </w:tabs>
        <w:spacing w:before="120"/>
        <w:ind w:left="284"/>
        <w:jc w:val="both"/>
        <w:rPr>
          <w:rFonts w:ascii="Arial Narrow" w:hAnsi="Arial Narrow" w:cs="Arial"/>
          <w:color w:val="000000"/>
          <w:szCs w:val="24"/>
        </w:rPr>
      </w:pPr>
      <w:r w:rsidRPr="00D64652">
        <w:rPr>
          <w:rFonts w:ascii="Arial Narrow" w:hAnsi="Arial Narrow" w:cs="Arial"/>
          <w:color w:val="000000"/>
          <w:szCs w:val="24"/>
        </w:rPr>
        <w:t>8.</w:t>
      </w:r>
      <w:r w:rsidRPr="00D64652">
        <w:rPr>
          <w:rFonts w:ascii="Arial Narrow" w:hAnsi="Arial Narrow" w:cs="Arial"/>
          <w:color w:val="000000"/>
          <w:szCs w:val="24"/>
        </w:rPr>
        <w:tab/>
        <w:t xml:space="preserve">Melléképület: </w:t>
      </w:r>
    </w:p>
    <w:p w:rsidR="00146EEC" w:rsidRPr="00D64652" w:rsidRDefault="00146EEC" w:rsidP="00146EEC">
      <w:pPr>
        <w:tabs>
          <w:tab w:val="left" w:pos="567"/>
        </w:tabs>
        <w:ind w:left="284"/>
        <w:jc w:val="both"/>
        <w:rPr>
          <w:rFonts w:ascii="Arial Narrow" w:hAnsi="Arial Narrow" w:cs="Arial"/>
          <w:color w:val="000000"/>
          <w:szCs w:val="24"/>
        </w:rPr>
      </w:pPr>
      <w:r w:rsidRPr="00D64652">
        <w:rPr>
          <w:rFonts w:ascii="Arial Narrow" w:hAnsi="Arial Narrow" w:cs="Arial"/>
          <w:color w:val="000000"/>
          <w:szCs w:val="24"/>
        </w:rPr>
        <w:t>Főépítményt kiszolgáló vagy kiegészítő funkciójú önálló épület, melynek beépítési paraméterei beleszámítanak az övezetben meghatározott beépítési paraméterekbe, és más épülettel legfeljebb csak a terepszint alatt van összeköttetésben. Nem önálló rendeltetési egység, hanem annak valamely szükséges, vagy kiegészítő részét tartalmazó épület. Melléképületnek minősül különösen a pihenőház, a járműtároló, a háztartással kapcsolatos tároló épület, a műterem, a kazánház valamint a porta épület.</w:t>
      </w:r>
    </w:p>
    <w:p w:rsidR="00146EEC" w:rsidRPr="00D64652" w:rsidRDefault="00146EEC" w:rsidP="00146EEC">
      <w:pPr>
        <w:tabs>
          <w:tab w:val="left" w:pos="567"/>
        </w:tabs>
        <w:ind w:left="284"/>
        <w:jc w:val="both"/>
        <w:rPr>
          <w:rFonts w:ascii="Arial Narrow" w:hAnsi="Arial Narrow" w:cs="Arial"/>
          <w:color w:val="000000"/>
          <w:szCs w:val="24"/>
        </w:rPr>
      </w:pPr>
    </w:p>
    <w:p w:rsidR="00146EEC" w:rsidRPr="00D64652" w:rsidRDefault="00146EEC" w:rsidP="00146EEC">
      <w:pPr>
        <w:tabs>
          <w:tab w:val="left" w:pos="567"/>
        </w:tabs>
        <w:ind w:left="284"/>
        <w:jc w:val="both"/>
        <w:rPr>
          <w:rFonts w:ascii="Arial Narrow" w:hAnsi="Arial Narrow" w:cs="Arial"/>
          <w:color w:val="000000"/>
          <w:szCs w:val="24"/>
        </w:rPr>
      </w:pPr>
      <w:r w:rsidRPr="00D64652">
        <w:rPr>
          <w:rFonts w:ascii="Arial Narrow" w:hAnsi="Arial Narrow" w:cs="Arial"/>
          <w:color w:val="000000"/>
          <w:szCs w:val="24"/>
        </w:rPr>
        <w:t xml:space="preserve">9. </w:t>
      </w:r>
      <w:r w:rsidRPr="00D64652">
        <w:rPr>
          <w:rFonts w:ascii="Arial Narrow" w:hAnsi="Arial Narrow" w:cs="Arial"/>
          <w:color w:val="000000"/>
          <w:szCs w:val="24"/>
        </w:rPr>
        <w:tab/>
        <w:t>Mélypince:</w:t>
      </w:r>
    </w:p>
    <w:p w:rsidR="00146EEC" w:rsidRPr="00D64652" w:rsidRDefault="00146EEC" w:rsidP="00146EEC">
      <w:pPr>
        <w:tabs>
          <w:tab w:val="left" w:pos="567"/>
        </w:tabs>
        <w:ind w:left="284"/>
        <w:jc w:val="both"/>
        <w:rPr>
          <w:rFonts w:ascii="Arial Narrow" w:hAnsi="Arial Narrow" w:cs="Arial"/>
          <w:color w:val="000000"/>
          <w:szCs w:val="24"/>
        </w:rPr>
      </w:pPr>
      <w:r w:rsidRPr="00D64652">
        <w:rPr>
          <w:rFonts w:ascii="Arial Narrow" w:hAnsi="Arial Narrow" w:cs="Arial"/>
          <w:color w:val="000000"/>
          <w:szCs w:val="24"/>
        </w:rPr>
        <w:tab/>
        <w:t>Jellemzően Kőhegy területén található meglévő présházhoz kialakított borospince.</w:t>
      </w:r>
    </w:p>
    <w:p w:rsidR="00146EEC" w:rsidRPr="00D64652" w:rsidRDefault="00146EEC" w:rsidP="00146EEC">
      <w:pPr>
        <w:keepNext/>
        <w:tabs>
          <w:tab w:val="left" w:pos="567"/>
        </w:tabs>
        <w:spacing w:before="120"/>
        <w:ind w:left="284"/>
        <w:jc w:val="both"/>
        <w:rPr>
          <w:rFonts w:ascii="Arial Narrow" w:hAnsi="Arial Narrow" w:cs="Arial"/>
          <w:color w:val="000000"/>
          <w:szCs w:val="24"/>
        </w:rPr>
      </w:pPr>
      <w:r w:rsidRPr="00D64652">
        <w:rPr>
          <w:rFonts w:ascii="Arial Narrow" w:hAnsi="Arial Narrow" w:cs="Arial"/>
          <w:color w:val="000000"/>
          <w:szCs w:val="24"/>
        </w:rPr>
        <w:t>10.</w:t>
      </w:r>
      <w:r w:rsidRPr="00D64652">
        <w:rPr>
          <w:rFonts w:ascii="Arial Narrow" w:hAnsi="Arial Narrow" w:cs="Arial"/>
          <w:color w:val="000000"/>
          <w:szCs w:val="24"/>
        </w:rPr>
        <w:tab/>
        <w:t>Nem zavaró hatású kézműipari tevékenységek:</w:t>
      </w:r>
    </w:p>
    <w:p w:rsidR="00146EEC" w:rsidRDefault="00146EEC" w:rsidP="00146EEC">
      <w:pPr>
        <w:tabs>
          <w:tab w:val="left" w:pos="567"/>
        </w:tabs>
        <w:ind w:left="284"/>
        <w:jc w:val="both"/>
        <w:rPr>
          <w:rFonts w:ascii="Arial Narrow" w:hAnsi="Arial Narrow" w:cs="Arial"/>
          <w:color w:val="000000"/>
          <w:szCs w:val="24"/>
        </w:rPr>
      </w:pPr>
      <w:r w:rsidRPr="00D64652">
        <w:rPr>
          <w:rFonts w:ascii="Arial Narrow" w:hAnsi="Arial Narrow" w:cs="Arial"/>
          <w:color w:val="000000"/>
          <w:szCs w:val="24"/>
        </w:rPr>
        <w:t>Minden olyan kézi erővel, egyszerű szerszámokkal vagy kisgépekkel, egyedi eljárással folytatott feldolgozó-ipari termelés, mely környezetét forgalmával, zajterhelésével, légszennyezésével, veszélyes hulladék termelésével nem zavarja, és az üzem működése során kielégíti a lakóterületre megállapított egészségügyi és környezetvédelmi követelményeket.</w:t>
      </w:r>
      <w:r>
        <w:rPr>
          <w:rFonts w:ascii="Arial Narrow" w:hAnsi="Arial Narrow" w:cs="Arial"/>
          <w:color w:val="000000"/>
          <w:szCs w:val="24"/>
        </w:rPr>
        <w:t>”</w:t>
      </w:r>
    </w:p>
    <w:p w:rsidR="00146EEC" w:rsidRDefault="00146EEC" w:rsidP="00146EEC">
      <w:pPr>
        <w:tabs>
          <w:tab w:val="left" w:pos="567"/>
        </w:tabs>
        <w:ind w:left="284"/>
        <w:jc w:val="both"/>
        <w:rPr>
          <w:rFonts w:ascii="Arial Narrow" w:hAnsi="Arial Narrow" w:cs="Arial"/>
          <w:color w:val="000000"/>
          <w:szCs w:val="24"/>
        </w:rPr>
      </w:pPr>
    </w:p>
    <w:p w:rsidR="00146EEC" w:rsidRDefault="00146EEC" w:rsidP="00146EEC">
      <w:pPr>
        <w:tabs>
          <w:tab w:val="left" w:pos="567"/>
        </w:tabs>
        <w:ind w:left="284"/>
        <w:jc w:val="both"/>
        <w:rPr>
          <w:rFonts w:ascii="Arial Narrow" w:hAnsi="Arial Narrow" w:cs="Arial"/>
          <w:color w:val="000000"/>
          <w:szCs w:val="24"/>
        </w:rPr>
      </w:pPr>
    </w:p>
    <w:p w:rsidR="00146EEC" w:rsidRDefault="00146EEC" w:rsidP="00146EEC">
      <w:pPr>
        <w:tabs>
          <w:tab w:val="left" w:pos="567"/>
        </w:tabs>
        <w:ind w:left="284"/>
        <w:jc w:val="both"/>
        <w:rPr>
          <w:rFonts w:ascii="Arial Narrow" w:hAnsi="Arial Narrow" w:cs="Arial"/>
          <w:color w:val="000000"/>
          <w:szCs w:val="24"/>
        </w:rPr>
      </w:pPr>
    </w:p>
    <w:p w:rsidR="00146EEC" w:rsidRPr="00D64652" w:rsidRDefault="00146EEC" w:rsidP="00146EEC">
      <w:pPr>
        <w:tabs>
          <w:tab w:val="left" w:pos="720"/>
        </w:tabs>
        <w:spacing w:before="120" w:after="120"/>
        <w:ind w:left="720" w:hanging="720"/>
        <w:jc w:val="both"/>
        <w:rPr>
          <w:rFonts w:ascii="Arial Narrow" w:hAnsi="Arial Narrow" w:cs="Arial"/>
          <w:color w:val="000000"/>
          <w:szCs w:val="24"/>
        </w:rPr>
      </w:pPr>
      <w:r>
        <w:rPr>
          <w:rFonts w:ascii="Arial Narrow" w:hAnsi="Arial Narrow" w:cs="Arial"/>
          <w:color w:val="000000"/>
        </w:rPr>
        <w:t>(2) Az R. 3</w:t>
      </w:r>
      <w:r w:rsidRPr="00100D95">
        <w:rPr>
          <w:rFonts w:ascii="Arial Narrow" w:hAnsi="Arial Narrow" w:cs="Arial"/>
          <w:color w:val="000000"/>
        </w:rPr>
        <w:t>.§</w:t>
      </w:r>
      <w:proofErr w:type="spellStart"/>
      <w:r>
        <w:rPr>
          <w:rFonts w:ascii="Arial Narrow" w:hAnsi="Arial Narrow" w:cs="Arial"/>
          <w:color w:val="000000"/>
        </w:rPr>
        <w:t>-</w:t>
      </w:r>
      <w:proofErr w:type="gramStart"/>
      <w:r>
        <w:rPr>
          <w:rFonts w:ascii="Arial Narrow" w:hAnsi="Arial Narrow" w:cs="Arial"/>
          <w:color w:val="000000"/>
        </w:rPr>
        <w:t>a</w:t>
      </w:r>
      <w:proofErr w:type="spellEnd"/>
      <w:proofErr w:type="gramEnd"/>
      <w:r>
        <w:rPr>
          <w:rFonts w:ascii="Arial Narrow" w:hAnsi="Arial Narrow" w:cs="Arial"/>
          <w:color w:val="000000"/>
        </w:rPr>
        <w:t xml:space="preserve"> az alábbi 11. -14. pontokkal</w:t>
      </w:r>
      <w:r w:rsidRPr="00100D95">
        <w:rPr>
          <w:rFonts w:ascii="Arial Narrow" w:hAnsi="Arial Narrow" w:cs="Arial"/>
          <w:color w:val="000000"/>
        </w:rPr>
        <w:t xml:space="preserve"> egészül ki:</w:t>
      </w:r>
    </w:p>
    <w:p w:rsidR="00146EEC" w:rsidRPr="00D64652" w:rsidRDefault="00146EEC" w:rsidP="00146EEC">
      <w:pPr>
        <w:keepNext/>
        <w:tabs>
          <w:tab w:val="left" w:pos="567"/>
        </w:tabs>
        <w:spacing w:before="120"/>
        <w:ind w:left="284"/>
        <w:jc w:val="both"/>
        <w:rPr>
          <w:rFonts w:ascii="Arial Narrow" w:hAnsi="Arial Narrow" w:cs="Arial"/>
          <w:color w:val="000000"/>
          <w:szCs w:val="24"/>
        </w:rPr>
      </w:pPr>
      <w:r w:rsidRPr="00D64652">
        <w:rPr>
          <w:rFonts w:ascii="Arial Narrow" w:hAnsi="Arial Narrow" w:cs="Arial"/>
          <w:color w:val="000000"/>
          <w:szCs w:val="24"/>
        </w:rPr>
        <w:lastRenderedPageBreak/>
        <w:t>11.</w:t>
      </w:r>
      <w:r w:rsidRPr="00D64652">
        <w:rPr>
          <w:rFonts w:ascii="Arial Narrow" w:hAnsi="Arial Narrow" w:cs="Arial"/>
          <w:color w:val="000000"/>
          <w:szCs w:val="24"/>
        </w:rPr>
        <w:tab/>
        <w:t xml:space="preserve">Telek nem beépíthető része: </w:t>
      </w:r>
    </w:p>
    <w:p w:rsidR="00146EEC" w:rsidRPr="00D64652" w:rsidRDefault="00146EEC" w:rsidP="00146EEC">
      <w:pPr>
        <w:tabs>
          <w:tab w:val="left" w:pos="567"/>
        </w:tabs>
        <w:ind w:left="284"/>
        <w:jc w:val="both"/>
        <w:rPr>
          <w:rFonts w:ascii="Arial Narrow" w:hAnsi="Arial Narrow" w:cs="Arial"/>
          <w:color w:val="000000"/>
          <w:szCs w:val="24"/>
        </w:rPr>
      </w:pPr>
      <w:r w:rsidRPr="00D64652">
        <w:rPr>
          <w:rFonts w:ascii="Arial Narrow" w:hAnsi="Arial Narrow" w:cs="Arial"/>
          <w:color w:val="000000"/>
          <w:szCs w:val="24"/>
        </w:rPr>
        <w:tab/>
        <w:t>A területsávon az OTÉK előkertre vonatkozó előírásait kell figyelembe venni, melyen épület nem helyezhető el.</w:t>
      </w:r>
    </w:p>
    <w:p w:rsidR="00146EEC" w:rsidRPr="00D64652" w:rsidRDefault="00146EEC" w:rsidP="00146EEC">
      <w:pPr>
        <w:keepNext/>
        <w:tabs>
          <w:tab w:val="left" w:pos="567"/>
        </w:tabs>
        <w:spacing w:before="120"/>
        <w:ind w:left="284"/>
        <w:jc w:val="both"/>
        <w:rPr>
          <w:rFonts w:ascii="Arial Narrow" w:hAnsi="Arial Narrow" w:cs="Arial"/>
          <w:color w:val="000000"/>
          <w:szCs w:val="24"/>
        </w:rPr>
      </w:pPr>
      <w:r w:rsidRPr="00D64652">
        <w:rPr>
          <w:rFonts w:ascii="Arial Narrow" w:hAnsi="Arial Narrow" w:cs="Arial"/>
          <w:color w:val="000000"/>
          <w:szCs w:val="24"/>
        </w:rPr>
        <w:t>12.</w:t>
      </w:r>
      <w:r w:rsidRPr="00D64652">
        <w:rPr>
          <w:rFonts w:ascii="Arial Narrow" w:hAnsi="Arial Narrow" w:cs="Arial"/>
          <w:color w:val="000000"/>
          <w:szCs w:val="24"/>
        </w:rPr>
        <w:tab/>
        <w:t xml:space="preserve">Terepszint alatti beépítés mértéke: </w:t>
      </w:r>
    </w:p>
    <w:p w:rsidR="00146EEC" w:rsidRPr="00D64652" w:rsidRDefault="00146EEC" w:rsidP="00146EEC">
      <w:pPr>
        <w:tabs>
          <w:tab w:val="left" w:pos="567"/>
        </w:tabs>
        <w:ind w:left="284"/>
        <w:jc w:val="both"/>
        <w:rPr>
          <w:rFonts w:ascii="Arial Narrow" w:hAnsi="Arial Narrow" w:cs="Arial"/>
          <w:szCs w:val="24"/>
        </w:rPr>
      </w:pPr>
      <w:r w:rsidRPr="00D64652">
        <w:rPr>
          <w:rFonts w:ascii="Arial Narrow" w:hAnsi="Arial Narrow" w:cs="Arial"/>
          <w:color w:val="000000"/>
          <w:szCs w:val="24"/>
        </w:rPr>
        <w:t>A telek beépített területébe beszámítandó épület / épületek kontúrján kívül eső alatti épületrészek és terepszint alatti építmények vízszintes síkban mért vetületi területek összegének, a telek területéhez viszonyított aránya.</w:t>
      </w:r>
    </w:p>
    <w:p w:rsidR="00146EEC" w:rsidRPr="00D64652" w:rsidRDefault="00146EEC" w:rsidP="00146EEC">
      <w:pPr>
        <w:tabs>
          <w:tab w:val="left" w:pos="567"/>
        </w:tabs>
        <w:ind w:left="284"/>
        <w:jc w:val="both"/>
        <w:rPr>
          <w:rFonts w:ascii="Arial Narrow" w:hAnsi="Arial Narrow" w:cs="Arial"/>
          <w:szCs w:val="24"/>
        </w:rPr>
      </w:pPr>
    </w:p>
    <w:p w:rsidR="00146EEC" w:rsidRPr="00D64652" w:rsidRDefault="00146EEC" w:rsidP="00146EEC">
      <w:pPr>
        <w:tabs>
          <w:tab w:val="left" w:pos="567"/>
        </w:tabs>
        <w:ind w:left="284"/>
        <w:jc w:val="both"/>
        <w:rPr>
          <w:rFonts w:ascii="Arial Narrow" w:hAnsi="Arial Narrow" w:cs="Arial"/>
          <w:szCs w:val="24"/>
        </w:rPr>
      </w:pPr>
      <w:r w:rsidRPr="00D64652">
        <w:rPr>
          <w:rFonts w:ascii="Arial Narrow" w:hAnsi="Arial Narrow" w:cs="Arial"/>
          <w:szCs w:val="24"/>
        </w:rPr>
        <w:t>13.</w:t>
      </w:r>
      <w:r w:rsidRPr="00D64652">
        <w:rPr>
          <w:rFonts w:ascii="Arial Narrow" w:hAnsi="Arial Narrow" w:cs="Arial"/>
          <w:szCs w:val="24"/>
        </w:rPr>
        <w:tab/>
        <w:t>Terepszint alatti épület szint:</w:t>
      </w:r>
    </w:p>
    <w:p w:rsidR="00146EEC" w:rsidRPr="00D64652" w:rsidRDefault="00146EEC" w:rsidP="00146EEC">
      <w:pPr>
        <w:tabs>
          <w:tab w:val="left" w:pos="567"/>
        </w:tabs>
        <w:ind w:left="284"/>
        <w:jc w:val="both"/>
        <w:rPr>
          <w:rFonts w:ascii="Arial Narrow" w:hAnsi="Arial Narrow" w:cs="Arial"/>
          <w:szCs w:val="24"/>
        </w:rPr>
      </w:pPr>
      <w:r w:rsidRPr="00D64652">
        <w:rPr>
          <w:rFonts w:ascii="Arial Narrow" w:hAnsi="Arial Narrow" w:cs="Arial"/>
          <w:szCs w:val="24"/>
        </w:rPr>
        <w:tab/>
      </w:r>
      <w:r w:rsidRPr="00D64652">
        <w:rPr>
          <w:rFonts w:ascii="Arial Narrow" w:hAnsi="Arial Narrow" w:cs="Arial"/>
          <w:color w:val="000000"/>
          <w:szCs w:val="24"/>
        </w:rPr>
        <w:t>Olyan építményszint, amelynek padlószintje több mint 80%-ában kerül 1,00 m-nél mélyebbre a csatlakozó rendezett terepszint alá.</w:t>
      </w:r>
    </w:p>
    <w:p w:rsidR="00146EEC" w:rsidRPr="00D64652" w:rsidRDefault="00146EEC" w:rsidP="00146EEC">
      <w:pPr>
        <w:tabs>
          <w:tab w:val="left" w:pos="567"/>
        </w:tabs>
        <w:ind w:left="284"/>
        <w:jc w:val="both"/>
        <w:rPr>
          <w:rFonts w:ascii="Arial Narrow" w:hAnsi="Arial Narrow" w:cs="Arial"/>
          <w:color w:val="000000"/>
          <w:szCs w:val="24"/>
        </w:rPr>
      </w:pPr>
    </w:p>
    <w:p w:rsidR="00146EEC" w:rsidRPr="00100D95" w:rsidRDefault="00146EEC" w:rsidP="00146EEC">
      <w:pPr>
        <w:keepNext/>
        <w:tabs>
          <w:tab w:val="left" w:pos="567"/>
        </w:tabs>
        <w:spacing w:before="120"/>
        <w:ind w:left="284" w:hanging="567"/>
        <w:jc w:val="both"/>
        <w:rPr>
          <w:rFonts w:ascii="Arial Narrow" w:hAnsi="Arial Narrow" w:cs="Arial"/>
          <w:color w:val="000000"/>
          <w:szCs w:val="24"/>
        </w:rPr>
      </w:pPr>
      <w:r w:rsidRPr="00D64652">
        <w:rPr>
          <w:rFonts w:ascii="Arial Narrow" w:hAnsi="Arial Narrow" w:cs="Arial"/>
          <w:bCs/>
          <w:color w:val="000000"/>
          <w:szCs w:val="24"/>
        </w:rPr>
        <w:tab/>
        <w:t>14.</w:t>
      </w:r>
      <w:r w:rsidRPr="00D64652">
        <w:rPr>
          <w:rFonts w:ascii="Arial Narrow" w:hAnsi="Arial Narrow" w:cs="Arial"/>
          <w:bCs/>
          <w:color w:val="000000"/>
          <w:szCs w:val="24"/>
        </w:rPr>
        <w:tab/>
        <w:t xml:space="preserve">Tisztítómezővel ellátott </w:t>
      </w:r>
      <w:proofErr w:type="spellStart"/>
      <w:r w:rsidRPr="00D64652">
        <w:rPr>
          <w:rFonts w:ascii="Arial Narrow" w:hAnsi="Arial Narrow" w:cs="Arial"/>
          <w:bCs/>
          <w:color w:val="000000"/>
          <w:szCs w:val="24"/>
        </w:rPr>
        <w:t>oldómedencés</w:t>
      </w:r>
      <w:proofErr w:type="spellEnd"/>
      <w:r w:rsidRPr="00D64652">
        <w:rPr>
          <w:rFonts w:ascii="Arial Narrow" w:hAnsi="Arial Narrow" w:cs="Arial"/>
          <w:bCs/>
          <w:color w:val="000000"/>
          <w:szCs w:val="24"/>
        </w:rPr>
        <w:t xml:space="preserve"> létesítmény</w:t>
      </w:r>
      <w:r w:rsidRPr="00D64652">
        <w:rPr>
          <w:rFonts w:ascii="Arial Narrow" w:hAnsi="Arial Narrow" w:cs="Arial"/>
          <w:color w:val="000000"/>
          <w:szCs w:val="24"/>
        </w:rPr>
        <w:t xml:space="preserve"> </w:t>
      </w:r>
      <w:r w:rsidRPr="00D64652">
        <w:rPr>
          <w:rFonts w:ascii="Arial Narrow" w:hAnsi="Arial Narrow" w:cs="Arial"/>
          <w:color w:val="000000"/>
          <w:szCs w:val="24"/>
        </w:rPr>
        <w:tab/>
      </w:r>
      <w:r w:rsidRPr="00D64652">
        <w:rPr>
          <w:rFonts w:ascii="Arial Narrow" w:hAnsi="Arial Narrow" w:cs="Arial"/>
          <w:color w:val="000000"/>
          <w:szCs w:val="24"/>
        </w:rPr>
        <w:br/>
      </w:r>
      <w:proofErr w:type="spellStart"/>
      <w:r w:rsidRPr="00D64652">
        <w:rPr>
          <w:rFonts w:ascii="Arial Narrow" w:hAnsi="Arial Narrow" w:cs="Arial"/>
          <w:color w:val="000000"/>
          <w:szCs w:val="24"/>
        </w:rPr>
        <w:t>Oldómedencéből</w:t>
      </w:r>
      <w:proofErr w:type="spellEnd"/>
      <w:r w:rsidRPr="00D64652">
        <w:rPr>
          <w:rFonts w:ascii="Arial Narrow" w:hAnsi="Arial Narrow" w:cs="Arial"/>
          <w:color w:val="000000"/>
          <w:szCs w:val="24"/>
        </w:rPr>
        <w:t xml:space="preserve"> és tisztítómezőből álló </w:t>
      </w:r>
      <w:proofErr w:type="spellStart"/>
      <w:r w:rsidRPr="00D64652">
        <w:rPr>
          <w:rFonts w:ascii="Arial Narrow" w:hAnsi="Arial Narrow" w:cs="Arial"/>
          <w:color w:val="000000"/>
          <w:szCs w:val="24"/>
        </w:rPr>
        <w:t>vizilétesítmény</w:t>
      </w:r>
      <w:proofErr w:type="spellEnd"/>
      <w:r w:rsidRPr="00D64652">
        <w:rPr>
          <w:rFonts w:ascii="Arial Narrow" w:hAnsi="Arial Narrow" w:cs="Arial"/>
          <w:color w:val="000000"/>
          <w:szCs w:val="24"/>
        </w:rPr>
        <w:t xml:space="preserve">, mely a települési szennyvizek nem közműves elvezetésére és elhelyezésére szolgál, és a szennyezőanyagok anaerob lebontását </w:t>
      </w:r>
      <w:proofErr w:type="spellStart"/>
      <w:r w:rsidRPr="00D64652">
        <w:rPr>
          <w:rFonts w:ascii="Arial Narrow" w:hAnsi="Arial Narrow" w:cs="Arial"/>
          <w:color w:val="000000"/>
          <w:szCs w:val="24"/>
        </w:rPr>
        <w:t>energiabevitel</w:t>
      </w:r>
      <w:proofErr w:type="spellEnd"/>
      <w:r w:rsidRPr="00D64652">
        <w:rPr>
          <w:rFonts w:ascii="Arial Narrow" w:hAnsi="Arial Narrow" w:cs="Arial"/>
          <w:color w:val="000000"/>
          <w:szCs w:val="24"/>
        </w:rPr>
        <w:t xml:space="preserve"> nélkül </w:t>
      </w:r>
      <w:r w:rsidRPr="00100D95">
        <w:rPr>
          <w:rFonts w:ascii="Arial Narrow" w:hAnsi="Arial Narrow" w:cs="Arial"/>
          <w:color w:val="000000"/>
          <w:szCs w:val="24"/>
        </w:rPr>
        <w:t>végzi.”</w:t>
      </w:r>
    </w:p>
    <w:p w:rsidR="00146EEC" w:rsidRPr="00100D95" w:rsidRDefault="00146EEC" w:rsidP="00146EEC">
      <w:pPr>
        <w:keepNext/>
        <w:tabs>
          <w:tab w:val="left" w:pos="567"/>
        </w:tabs>
        <w:spacing w:before="120"/>
        <w:ind w:left="284" w:hanging="567"/>
        <w:jc w:val="both"/>
        <w:rPr>
          <w:rFonts w:ascii="Arial Narrow" w:hAnsi="Arial Narrow" w:cs="Arial"/>
          <w:color w:val="000000"/>
          <w:szCs w:val="24"/>
        </w:rPr>
      </w:pPr>
    </w:p>
    <w:p w:rsidR="00146EEC" w:rsidRPr="00D64652" w:rsidRDefault="00146EEC" w:rsidP="00146EEC">
      <w:pPr>
        <w:autoSpaceDE w:val="0"/>
        <w:autoSpaceDN w:val="0"/>
        <w:adjustRightInd w:val="0"/>
        <w:jc w:val="center"/>
        <w:rPr>
          <w:rFonts w:ascii="Arial Narrow" w:hAnsi="Arial Narrow"/>
          <w:b/>
        </w:rPr>
      </w:pPr>
      <w:r w:rsidRPr="00D64652">
        <w:rPr>
          <w:rFonts w:ascii="Arial Narrow" w:hAnsi="Arial Narrow"/>
          <w:b/>
        </w:rPr>
        <w:t>2. §</w:t>
      </w:r>
    </w:p>
    <w:p w:rsidR="00146EEC" w:rsidRPr="00D64652" w:rsidRDefault="00146EEC" w:rsidP="00146EEC">
      <w:pPr>
        <w:autoSpaceDE w:val="0"/>
        <w:autoSpaceDN w:val="0"/>
        <w:adjustRightInd w:val="0"/>
        <w:jc w:val="center"/>
        <w:rPr>
          <w:rFonts w:ascii="Arial Narrow" w:hAnsi="Arial Narrow"/>
          <w:b/>
        </w:rPr>
      </w:pPr>
    </w:p>
    <w:p w:rsidR="00146EEC" w:rsidRPr="00100D95" w:rsidRDefault="00146EEC" w:rsidP="00146EEC">
      <w:pPr>
        <w:tabs>
          <w:tab w:val="left" w:pos="720"/>
        </w:tabs>
        <w:spacing w:before="120" w:after="120"/>
        <w:ind w:left="720" w:hanging="720"/>
        <w:jc w:val="both"/>
        <w:rPr>
          <w:rFonts w:ascii="Arial Narrow" w:hAnsi="Arial Narrow" w:cs="Arial"/>
          <w:color w:val="000000"/>
        </w:rPr>
      </w:pPr>
      <w:r w:rsidRPr="00100D95">
        <w:rPr>
          <w:rFonts w:ascii="Arial Narrow" w:hAnsi="Arial Narrow"/>
          <w:color w:val="000000"/>
        </w:rPr>
        <w:t xml:space="preserve">(1) </w:t>
      </w:r>
      <w:r w:rsidRPr="00100D95">
        <w:rPr>
          <w:rFonts w:ascii="Arial Narrow" w:hAnsi="Arial Narrow" w:cs="Arial"/>
          <w:color w:val="000000"/>
        </w:rPr>
        <w:t>Az R. 6.§</w:t>
      </w:r>
      <w:proofErr w:type="spellStart"/>
      <w:r>
        <w:rPr>
          <w:rFonts w:ascii="Arial Narrow" w:hAnsi="Arial Narrow" w:cs="Arial"/>
          <w:color w:val="000000"/>
        </w:rPr>
        <w:t>-</w:t>
      </w:r>
      <w:proofErr w:type="gramStart"/>
      <w:r>
        <w:rPr>
          <w:rFonts w:ascii="Arial Narrow" w:hAnsi="Arial Narrow" w:cs="Arial"/>
          <w:color w:val="000000"/>
        </w:rPr>
        <w:t>a</w:t>
      </w:r>
      <w:proofErr w:type="spellEnd"/>
      <w:proofErr w:type="gramEnd"/>
      <w:r>
        <w:rPr>
          <w:rFonts w:ascii="Arial Narrow" w:hAnsi="Arial Narrow" w:cs="Arial"/>
          <w:color w:val="000000"/>
        </w:rPr>
        <w:t xml:space="preserve"> az alábbi (3) </w:t>
      </w:r>
      <w:r w:rsidRPr="00100D95">
        <w:rPr>
          <w:rFonts w:ascii="Arial Narrow" w:hAnsi="Arial Narrow" w:cs="Arial"/>
          <w:color w:val="000000"/>
        </w:rPr>
        <w:t xml:space="preserve"> bekezdés</w:t>
      </w:r>
      <w:r>
        <w:rPr>
          <w:rFonts w:ascii="Arial Narrow" w:hAnsi="Arial Narrow" w:cs="Arial"/>
          <w:color w:val="000000"/>
        </w:rPr>
        <w:t>s</w:t>
      </w:r>
      <w:r w:rsidRPr="00100D95">
        <w:rPr>
          <w:rFonts w:ascii="Arial Narrow" w:hAnsi="Arial Narrow" w:cs="Arial"/>
          <w:color w:val="000000"/>
        </w:rPr>
        <w:t>el egészül ki:</w:t>
      </w:r>
    </w:p>
    <w:p w:rsidR="00146EEC" w:rsidRPr="00D64652" w:rsidRDefault="00146EEC" w:rsidP="00146EEC">
      <w:pPr>
        <w:keepNext/>
        <w:tabs>
          <w:tab w:val="left" w:pos="567"/>
        </w:tabs>
        <w:spacing w:before="120"/>
        <w:ind w:left="284" w:hanging="567"/>
        <w:jc w:val="both"/>
        <w:rPr>
          <w:rFonts w:ascii="Arial Narrow" w:hAnsi="Arial Narrow" w:cs="Arial"/>
          <w:bCs/>
          <w:color w:val="000000"/>
          <w:szCs w:val="24"/>
        </w:rPr>
      </w:pPr>
      <w:r w:rsidRPr="00D64652">
        <w:rPr>
          <w:rFonts w:ascii="Arial Narrow" w:hAnsi="Arial Narrow" w:cs="Arial"/>
          <w:color w:val="FF0000"/>
        </w:rPr>
        <w:tab/>
      </w:r>
      <w:r w:rsidRPr="00D64652">
        <w:rPr>
          <w:rFonts w:ascii="Arial Narrow" w:hAnsi="Arial Narrow" w:cs="Arial"/>
          <w:bCs/>
          <w:color w:val="000000"/>
          <w:szCs w:val="24"/>
        </w:rPr>
        <w:t>„(3)</w:t>
      </w:r>
      <w:r w:rsidRPr="00D64652">
        <w:rPr>
          <w:rFonts w:ascii="Arial Narrow" w:hAnsi="Arial Narrow" w:cs="Arial"/>
          <w:bCs/>
          <w:color w:val="000000"/>
          <w:szCs w:val="24"/>
        </w:rPr>
        <w:tab/>
        <w:t>Nyúlványos teleknél az egyes építési övezetben / övezetben rögzített rendeltetési egység- és az épület számának meghatározásánál a teleknyél területe nem számítható be.</w:t>
      </w:r>
      <w:r>
        <w:rPr>
          <w:rFonts w:ascii="Arial Narrow" w:hAnsi="Arial Narrow" w:cs="Arial"/>
          <w:bCs/>
          <w:color w:val="000000"/>
          <w:szCs w:val="24"/>
        </w:rPr>
        <w:t>”</w:t>
      </w:r>
      <w:r w:rsidRPr="00D64652">
        <w:rPr>
          <w:rFonts w:ascii="Arial Narrow" w:hAnsi="Arial Narrow" w:cs="Arial"/>
          <w:bCs/>
          <w:color w:val="000000"/>
          <w:szCs w:val="24"/>
        </w:rPr>
        <w:t xml:space="preserve">  </w:t>
      </w:r>
    </w:p>
    <w:p w:rsidR="00146EEC" w:rsidRPr="00D64652" w:rsidRDefault="00146EEC" w:rsidP="00146EEC">
      <w:pPr>
        <w:keepNext/>
        <w:tabs>
          <w:tab w:val="left" w:pos="567"/>
        </w:tabs>
        <w:spacing w:before="120"/>
        <w:ind w:left="284" w:hanging="567"/>
        <w:jc w:val="both"/>
        <w:rPr>
          <w:rFonts w:ascii="Arial Narrow" w:hAnsi="Arial Narrow" w:cs="Arial"/>
          <w:color w:val="FF0000"/>
        </w:rPr>
      </w:pPr>
      <w:r w:rsidRPr="00D64652">
        <w:rPr>
          <w:rFonts w:ascii="Arial Narrow" w:hAnsi="Arial Narrow" w:cs="Arial"/>
          <w:bCs/>
          <w:color w:val="000000"/>
          <w:szCs w:val="24"/>
        </w:rPr>
        <w:tab/>
      </w:r>
    </w:p>
    <w:p w:rsidR="00146EEC" w:rsidRPr="00D64652" w:rsidRDefault="00146EEC" w:rsidP="00146EEC">
      <w:pPr>
        <w:tabs>
          <w:tab w:val="left" w:pos="720"/>
        </w:tabs>
        <w:spacing w:before="120" w:after="120"/>
        <w:ind w:left="720" w:hanging="720"/>
        <w:jc w:val="both"/>
        <w:rPr>
          <w:rFonts w:ascii="Arial Narrow" w:hAnsi="Arial Narrow" w:cs="Arial"/>
          <w:color w:val="000000"/>
        </w:rPr>
      </w:pPr>
      <w:r w:rsidRPr="00D64652">
        <w:rPr>
          <w:rFonts w:ascii="Arial Narrow" w:hAnsi="Arial Narrow"/>
          <w:color w:val="000000"/>
        </w:rPr>
        <w:t xml:space="preserve">(2) </w:t>
      </w:r>
      <w:r w:rsidRPr="00D64652">
        <w:rPr>
          <w:rFonts w:ascii="Arial Narrow" w:hAnsi="Arial Narrow" w:cs="Arial"/>
          <w:color w:val="000000"/>
        </w:rPr>
        <w:t>Az</w:t>
      </w:r>
      <w:r>
        <w:rPr>
          <w:rFonts w:ascii="Arial Narrow" w:hAnsi="Arial Narrow" w:cs="Arial"/>
          <w:color w:val="000000"/>
        </w:rPr>
        <w:t xml:space="preserve"> R. 7.§</w:t>
      </w:r>
      <w:proofErr w:type="spellStart"/>
      <w:r>
        <w:rPr>
          <w:rFonts w:ascii="Arial Narrow" w:hAnsi="Arial Narrow" w:cs="Arial"/>
          <w:color w:val="000000"/>
        </w:rPr>
        <w:t>-</w:t>
      </w:r>
      <w:proofErr w:type="gramStart"/>
      <w:r>
        <w:rPr>
          <w:rFonts w:ascii="Arial Narrow" w:hAnsi="Arial Narrow" w:cs="Arial"/>
          <w:color w:val="000000"/>
        </w:rPr>
        <w:t>a</w:t>
      </w:r>
      <w:proofErr w:type="spellEnd"/>
      <w:proofErr w:type="gramEnd"/>
      <w:r>
        <w:rPr>
          <w:rFonts w:ascii="Arial Narrow" w:hAnsi="Arial Narrow" w:cs="Arial"/>
          <w:color w:val="000000"/>
        </w:rPr>
        <w:t xml:space="preserve"> az alábbi (6)</w:t>
      </w:r>
      <w:r w:rsidRPr="00D64652">
        <w:rPr>
          <w:rFonts w:ascii="Arial Narrow" w:hAnsi="Arial Narrow" w:cs="Arial"/>
          <w:color w:val="000000"/>
        </w:rPr>
        <w:t xml:space="preserve"> </w:t>
      </w:r>
      <w:r w:rsidRPr="00100D95">
        <w:rPr>
          <w:rFonts w:ascii="Arial Narrow" w:hAnsi="Arial Narrow" w:cs="Arial"/>
          <w:color w:val="000000"/>
        </w:rPr>
        <w:t>bekezdés</w:t>
      </w:r>
      <w:r>
        <w:rPr>
          <w:rFonts w:ascii="Arial Narrow" w:hAnsi="Arial Narrow" w:cs="Arial"/>
          <w:color w:val="000000"/>
        </w:rPr>
        <w:t>s</w:t>
      </w:r>
      <w:r w:rsidRPr="00100D95">
        <w:rPr>
          <w:rFonts w:ascii="Arial Narrow" w:hAnsi="Arial Narrow" w:cs="Arial"/>
          <w:color w:val="000000"/>
        </w:rPr>
        <w:t xml:space="preserve">el </w:t>
      </w:r>
      <w:r w:rsidRPr="00D64652">
        <w:rPr>
          <w:rFonts w:ascii="Arial Narrow" w:hAnsi="Arial Narrow" w:cs="Arial"/>
          <w:color w:val="000000"/>
        </w:rPr>
        <w:t>egészül ki:</w:t>
      </w:r>
    </w:p>
    <w:p w:rsidR="00146EEC" w:rsidRPr="00D64652" w:rsidRDefault="00146EEC" w:rsidP="00146EEC">
      <w:pPr>
        <w:tabs>
          <w:tab w:val="left" w:pos="284"/>
        </w:tabs>
        <w:spacing w:before="120"/>
        <w:ind w:left="284"/>
        <w:jc w:val="both"/>
        <w:rPr>
          <w:rFonts w:ascii="Arial Narrow" w:hAnsi="Arial Narrow" w:cs="Arial"/>
          <w:bCs/>
          <w:color w:val="000000"/>
          <w:szCs w:val="24"/>
        </w:rPr>
      </w:pPr>
      <w:r w:rsidRPr="00D64652">
        <w:rPr>
          <w:rFonts w:ascii="Arial Narrow" w:hAnsi="Arial Narrow" w:cs="Arial"/>
          <w:bCs/>
          <w:color w:val="000000"/>
          <w:szCs w:val="24"/>
        </w:rPr>
        <w:t>„ (</w:t>
      </w:r>
      <w:r>
        <w:rPr>
          <w:rFonts w:ascii="Arial Narrow" w:hAnsi="Arial Narrow" w:cs="Arial"/>
          <w:bCs/>
          <w:color w:val="000000"/>
          <w:szCs w:val="24"/>
        </w:rPr>
        <w:t>6</w:t>
      </w:r>
      <w:r w:rsidRPr="00D64652">
        <w:rPr>
          <w:rFonts w:ascii="Arial Narrow" w:hAnsi="Arial Narrow" w:cs="Arial"/>
          <w:bCs/>
          <w:color w:val="000000"/>
          <w:szCs w:val="24"/>
        </w:rPr>
        <w:t>)</w:t>
      </w:r>
      <w:r w:rsidRPr="00D64652">
        <w:rPr>
          <w:rFonts w:ascii="Arial Narrow" w:hAnsi="Arial Narrow" w:cs="Arial"/>
          <w:bCs/>
          <w:color w:val="000000"/>
          <w:szCs w:val="24"/>
        </w:rPr>
        <w:tab/>
        <w:t xml:space="preserve">A közműellátást szolgáló építmények, és műtárgyak elhelyezéséhez szükséges telekalakítás során az építési övezetekre, illetve övezetekre meghatározott előírások figyelmen kívül hagyhatóak.” </w:t>
      </w:r>
    </w:p>
    <w:p w:rsidR="00146EEC" w:rsidRPr="00D64652" w:rsidRDefault="00146EEC" w:rsidP="00146EEC">
      <w:pPr>
        <w:autoSpaceDE w:val="0"/>
        <w:autoSpaceDN w:val="0"/>
        <w:adjustRightInd w:val="0"/>
        <w:jc w:val="both"/>
        <w:rPr>
          <w:rFonts w:ascii="Arial Narrow" w:hAnsi="Arial Narrow" w:cs="Arial"/>
          <w:color w:val="FF0000"/>
        </w:rPr>
      </w:pPr>
    </w:p>
    <w:p w:rsidR="00146EEC" w:rsidRPr="00D64652" w:rsidRDefault="00146EEC" w:rsidP="00146EEC">
      <w:pPr>
        <w:autoSpaceDE w:val="0"/>
        <w:autoSpaceDN w:val="0"/>
        <w:adjustRightInd w:val="0"/>
        <w:jc w:val="both"/>
        <w:rPr>
          <w:rFonts w:ascii="Arial Narrow" w:hAnsi="Arial Narrow" w:cs="Arial"/>
          <w:color w:val="000000"/>
        </w:rPr>
      </w:pPr>
      <w:r w:rsidRPr="00100D95">
        <w:rPr>
          <w:rFonts w:ascii="Arial Narrow" w:hAnsi="Arial Narrow" w:cs="Arial"/>
          <w:color w:val="000000"/>
        </w:rPr>
        <w:t>(3) Az</w:t>
      </w:r>
      <w:r>
        <w:rPr>
          <w:rFonts w:ascii="Arial Narrow" w:hAnsi="Arial Narrow" w:cs="Arial"/>
          <w:color w:val="000000"/>
        </w:rPr>
        <w:t xml:space="preserve"> R. 12.§</w:t>
      </w:r>
      <w:r w:rsidRPr="00D64652">
        <w:rPr>
          <w:rFonts w:ascii="Arial Narrow" w:hAnsi="Arial Narrow" w:cs="Arial"/>
          <w:color w:val="000000"/>
        </w:rPr>
        <w:t xml:space="preserve"> (1)</w:t>
      </w:r>
      <w:r>
        <w:rPr>
          <w:rFonts w:ascii="Arial Narrow" w:hAnsi="Arial Narrow" w:cs="Arial"/>
          <w:color w:val="000000"/>
        </w:rPr>
        <w:t xml:space="preserve"> bekezdés f) </w:t>
      </w:r>
      <w:r w:rsidRPr="00D64652">
        <w:rPr>
          <w:rFonts w:ascii="Arial Narrow" w:hAnsi="Arial Narrow" w:cs="Arial"/>
          <w:color w:val="000000"/>
        </w:rPr>
        <w:t>pontja helyébe az alábbi rendelkezés lép:</w:t>
      </w:r>
    </w:p>
    <w:p w:rsidR="00146EEC" w:rsidRPr="00D64652" w:rsidRDefault="00146EEC" w:rsidP="00146EEC">
      <w:pPr>
        <w:autoSpaceDE w:val="0"/>
        <w:autoSpaceDN w:val="0"/>
        <w:adjustRightInd w:val="0"/>
        <w:jc w:val="both"/>
        <w:rPr>
          <w:rFonts w:ascii="Arial Narrow" w:hAnsi="Arial Narrow" w:cs="Arial"/>
          <w:color w:val="000000"/>
          <w:szCs w:val="24"/>
        </w:rPr>
      </w:pPr>
      <w:r w:rsidRPr="00D64652">
        <w:rPr>
          <w:rFonts w:ascii="Arial Narrow" w:hAnsi="Arial Narrow" w:cs="Arial"/>
          <w:color w:val="000000"/>
        </w:rPr>
        <w:tab/>
      </w:r>
      <w:r w:rsidRPr="00D64652">
        <w:rPr>
          <w:rFonts w:ascii="Arial Narrow" w:hAnsi="Arial Narrow" w:cs="Arial"/>
          <w:color w:val="000000"/>
          <w:szCs w:val="24"/>
        </w:rPr>
        <w:t>„f)</w:t>
      </w:r>
      <w:r w:rsidRPr="00D64652">
        <w:rPr>
          <w:rFonts w:ascii="Arial Narrow" w:hAnsi="Arial Narrow" w:cs="Arial"/>
          <w:color w:val="000000"/>
          <w:szCs w:val="24"/>
        </w:rPr>
        <w:tab/>
        <w:t>vendéglátó létesítmény, ahhoz kapcsolódó terasz,”</w:t>
      </w:r>
    </w:p>
    <w:p w:rsidR="00146EEC" w:rsidRPr="00D64652" w:rsidRDefault="00146EEC" w:rsidP="00146EEC">
      <w:pPr>
        <w:autoSpaceDE w:val="0"/>
        <w:autoSpaceDN w:val="0"/>
        <w:adjustRightInd w:val="0"/>
        <w:jc w:val="both"/>
        <w:rPr>
          <w:rFonts w:ascii="Arial Narrow" w:hAnsi="Arial Narrow" w:cs="Arial"/>
          <w:color w:val="000000"/>
          <w:szCs w:val="24"/>
        </w:rPr>
      </w:pPr>
    </w:p>
    <w:p w:rsidR="00146EEC" w:rsidRPr="00D64652" w:rsidRDefault="00146EEC" w:rsidP="00146EEC">
      <w:pPr>
        <w:autoSpaceDE w:val="0"/>
        <w:autoSpaceDN w:val="0"/>
        <w:adjustRightInd w:val="0"/>
        <w:jc w:val="both"/>
        <w:rPr>
          <w:rFonts w:ascii="Arial Narrow" w:hAnsi="Arial Narrow" w:cs="Arial"/>
          <w:color w:val="000000"/>
        </w:rPr>
      </w:pPr>
      <w:r w:rsidRPr="00D64652">
        <w:rPr>
          <w:rFonts w:ascii="Arial Narrow" w:hAnsi="Arial Narrow" w:cs="Arial"/>
          <w:color w:val="000000"/>
        </w:rPr>
        <w:t>(4</w:t>
      </w:r>
      <w:r>
        <w:rPr>
          <w:rFonts w:ascii="Arial Narrow" w:hAnsi="Arial Narrow" w:cs="Arial"/>
          <w:color w:val="000000"/>
        </w:rPr>
        <w:t xml:space="preserve">) Az R. 12.§ (1) bekezdése az alábbi j) </w:t>
      </w:r>
      <w:r w:rsidRPr="00D64652">
        <w:rPr>
          <w:rFonts w:ascii="Arial Narrow" w:hAnsi="Arial Narrow" w:cs="Arial"/>
          <w:color w:val="000000"/>
        </w:rPr>
        <w:t xml:space="preserve">ponttal egészül ki:  </w:t>
      </w:r>
    </w:p>
    <w:p w:rsidR="00146EEC" w:rsidRPr="00D64652" w:rsidRDefault="00146EEC" w:rsidP="00146EEC">
      <w:pPr>
        <w:autoSpaceDE w:val="0"/>
        <w:autoSpaceDN w:val="0"/>
        <w:adjustRightInd w:val="0"/>
        <w:jc w:val="both"/>
        <w:rPr>
          <w:rFonts w:ascii="Arial Narrow" w:hAnsi="Arial Narrow" w:cs="Arial"/>
          <w:color w:val="000000"/>
          <w:sz w:val="20"/>
        </w:rPr>
      </w:pPr>
      <w:r w:rsidRPr="00D64652">
        <w:rPr>
          <w:rFonts w:ascii="Arial Narrow" w:hAnsi="Arial Narrow" w:cs="Arial"/>
          <w:color w:val="000000"/>
          <w:szCs w:val="24"/>
        </w:rPr>
        <w:tab/>
        <w:t xml:space="preserve">„j) </w:t>
      </w:r>
      <w:r w:rsidRPr="00D64652">
        <w:rPr>
          <w:rFonts w:ascii="Arial Narrow" w:hAnsi="Arial Narrow" w:cs="Arial"/>
          <w:color w:val="000000"/>
          <w:szCs w:val="24"/>
        </w:rPr>
        <w:tab/>
        <w:t>üzemanyagtöltő és kiszolgáló építményei.”</w:t>
      </w:r>
    </w:p>
    <w:p w:rsidR="00146EEC" w:rsidRPr="00D64652" w:rsidRDefault="00146EEC" w:rsidP="00146EEC">
      <w:pPr>
        <w:autoSpaceDE w:val="0"/>
        <w:autoSpaceDN w:val="0"/>
        <w:adjustRightInd w:val="0"/>
        <w:jc w:val="both"/>
        <w:rPr>
          <w:rFonts w:ascii="Arial Narrow" w:hAnsi="Arial Narrow" w:cs="Arial"/>
          <w:color w:val="000000"/>
          <w:szCs w:val="24"/>
        </w:rPr>
      </w:pPr>
    </w:p>
    <w:p w:rsidR="00146EEC" w:rsidRPr="00D64652" w:rsidRDefault="00146EEC" w:rsidP="00146EEC">
      <w:pPr>
        <w:autoSpaceDE w:val="0"/>
        <w:autoSpaceDN w:val="0"/>
        <w:adjustRightInd w:val="0"/>
        <w:jc w:val="both"/>
        <w:rPr>
          <w:rFonts w:ascii="Arial Narrow" w:hAnsi="Arial Narrow" w:cs="Arial"/>
          <w:color w:val="000000"/>
        </w:rPr>
      </w:pPr>
      <w:r w:rsidRPr="00D64652">
        <w:rPr>
          <w:rFonts w:ascii="Arial Narrow" w:hAnsi="Arial Narrow" w:cs="Arial"/>
          <w:color w:val="000000"/>
        </w:rPr>
        <w:t>(5</w:t>
      </w:r>
      <w:r>
        <w:rPr>
          <w:rFonts w:ascii="Arial Narrow" w:hAnsi="Arial Narrow" w:cs="Arial"/>
          <w:color w:val="000000"/>
        </w:rPr>
        <w:t>) Az R. 12.§</w:t>
      </w:r>
      <w:r w:rsidRPr="00D64652">
        <w:rPr>
          <w:rFonts w:ascii="Arial Narrow" w:hAnsi="Arial Narrow" w:cs="Arial"/>
          <w:color w:val="000000"/>
        </w:rPr>
        <w:t xml:space="preserve"> (3) bekezdés</w:t>
      </w:r>
      <w:r>
        <w:rPr>
          <w:rFonts w:ascii="Arial Narrow" w:hAnsi="Arial Narrow" w:cs="Arial"/>
          <w:color w:val="000000"/>
        </w:rPr>
        <w:t>e</w:t>
      </w:r>
      <w:r w:rsidRPr="00D64652">
        <w:rPr>
          <w:rFonts w:ascii="Arial Narrow" w:hAnsi="Arial Narrow" w:cs="Arial"/>
          <w:color w:val="000000"/>
        </w:rPr>
        <w:t xml:space="preserve"> helyébe az alábbi rendelkezés lép:</w:t>
      </w:r>
    </w:p>
    <w:p w:rsidR="00146EEC" w:rsidRPr="00D64652" w:rsidRDefault="00146EEC" w:rsidP="00146EEC">
      <w:pPr>
        <w:autoSpaceDE w:val="0"/>
        <w:autoSpaceDN w:val="0"/>
        <w:adjustRightInd w:val="0"/>
        <w:ind w:left="705"/>
        <w:jc w:val="both"/>
        <w:rPr>
          <w:rFonts w:ascii="Arial Narrow" w:hAnsi="Arial Narrow" w:cs="Arial"/>
          <w:color w:val="000000"/>
          <w:sz w:val="20"/>
        </w:rPr>
      </w:pPr>
      <w:r w:rsidRPr="00D64652">
        <w:rPr>
          <w:rFonts w:ascii="Arial Narrow" w:hAnsi="Arial Narrow" w:cs="Arial"/>
          <w:color w:val="000000"/>
          <w:szCs w:val="24"/>
        </w:rPr>
        <w:t xml:space="preserve">„(3) </w:t>
      </w:r>
      <w:r w:rsidRPr="00D64652">
        <w:rPr>
          <w:rFonts w:ascii="Arial Narrow" w:hAnsi="Arial Narrow" w:cs="Arial"/>
          <w:color w:val="000000"/>
          <w:szCs w:val="24"/>
        </w:rPr>
        <w:tab/>
        <w:t>A 12.§ (1) e) szerinti közterületi árusító pavilon – eltérő övezeti előírás hiányában – legfeljebb 25 m2 bruttó alapterületű, és 3,5 m épületmagasságú lehet.”</w:t>
      </w:r>
    </w:p>
    <w:p w:rsidR="00146EEC" w:rsidRPr="00D64652" w:rsidRDefault="00146EEC" w:rsidP="00146EEC">
      <w:pPr>
        <w:autoSpaceDE w:val="0"/>
        <w:autoSpaceDN w:val="0"/>
        <w:adjustRightInd w:val="0"/>
        <w:jc w:val="both"/>
        <w:rPr>
          <w:rFonts w:ascii="Arial Narrow" w:hAnsi="Arial Narrow" w:cs="Arial"/>
          <w:color w:val="000000"/>
          <w:szCs w:val="24"/>
        </w:rPr>
      </w:pPr>
    </w:p>
    <w:p w:rsidR="00146EEC" w:rsidRPr="00D64652" w:rsidRDefault="00146EEC" w:rsidP="00146EEC">
      <w:pPr>
        <w:autoSpaceDE w:val="0"/>
        <w:autoSpaceDN w:val="0"/>
        <w:adjustRightInd w:val="0"/>
        <w:jc w:val="both"/>
        <w:rPr>
          <w:rFonts w:ascii="Arial Narrow" w:hAnsi="Arial Narrow" w:cs="Arial"/>
          <w:color w:val="000000"/>
        </w:rPr>
      </w:pPr>
      <w:r w:rsidRPr="00D64652">
        <w:rPr>
          <w:rFonts w:ascii="Arial Narrow" w:hAnsi="Arial Narrow" w:cs="Arial"/>
          <w:color w:val="000000"/>
        </w:rPr>
        <w:t>(6</w:t>
      </w:r>
      <w:r>
        <w:rPr>
          <w:rFonts w:ascii="Arial Narrow" w:hAnsi="Arial Narrow" w:cs="Arial"/>
          <w:color w:val="000000"/>
        </w:rPr>
        <w:t>) Az R. 13.§</w:t>
      </w:r>
      <w:r w:rsidRPr="00D64652">
        <w:rPr>
          <w:rFonts w:ascii="Arial Narrow" w:hAnsi="Arial Narrow" w:cs="Arial"/>
          <w:color w:val="000000"/>
        </w:rPr>
        <w:t xml:space="preserve"> (1) bekezdés</w:t>
      </w:r>
      <w:r>
        <w:rPr>
          <w:rFonts w:ascii="Arial Narrow" w:hAnsi="Arial Narrow" w:cs="Arial"/>
          <w:color w:val="000000"/>
        </w:rPr>
        <w:t>e</w:t>
      </w:r>
      <w:r w:rsidRPr="00D64652">
        <w:rPr>
          <w:rFonts w:ascii="Arial Narrow" w:hAnsi="Arial Narrow" w:cs="Arial"/>
          <w:color w:val="000000"/>
        </w:rPr>
        <w:t xml:space="preserve"> helyébe az alábbi rendelkezés lép:</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„(1)</w:t>
      </w:r>
      <w:r w:rsidRPr="00D64652">
        <w:rPr>
          <w:rFonts w:ascii="Arial Narrow" w:hAnsi="Arial Narrow" w:cs="Arial"/>
          <w:color w:val="000000"/>
          <w:szCs w:val="24"/>
        </w:rPr>
        <w:tab/>
        <w:t>A lakó, vegyes, üdülő építési- és a mezőgazdasági övezetek területén új magánút kialakít</w:t>
      </w:r>
      <w:r>
        <w:rPr>
          <w:rFonts w:ascii="Arial Narrow" w:hAnsi="Arial Narrow" w:cs="Arial"/>
          <w:color w:val="000000"/>
          <w:szCs w:val="24"/>
        </w:rPr>
        <w:t xml:space="preserve">ására vonatkozó előírások: </w:t>
      </w:r>
      <w:r w:rsidRPr="00D64652">
        <w:rPr>
          <w:rFonts w:ascii="Arial Narrow" w:hAnsi="Arial Narrow" w:cs="Arial"/>
          <w:color w:val="000000"/>
          <w:szCs w:val="24"/>
        </w:rPr>
        <w:t xml:space="preserve"> </w:t>
      </w:r>
    </w:p>
    <w:p w:rsidR="00146EEC" w:rsidRPr="00D64652" w:rsidRDefault="00146EEC" w:rsidP="00146EEC">
      <w:pPr>
        <w:autoSpaceDE w:val="0"/>
        <w:autoSpaceDN w:val="0"/>
        <w:adjustRightInd w:val="0"/>
        <w:ind w:left="1413" w:firstLine="3"/>
        <w:jc w:val="both"/>
        <w:rPr>
          <w:rFonts w:ascii="Arial Narrow" w:hAnsi="Arial Narrow" w:cs="Arial"/>
          <w:color w:val="000000"/>
          <w:szCs w:val="24"/>
        </w:rPr>
      </w:pPr>
      <w:proofErr w:type="gramStart"/>
      <w:r w:rsidRPr="00D64652">
        <w:rPr>
          <w:rFonts w:ascii="Arial Narrow" w:hAnsi="Arial Narrow" w:cs="Arial"/>
          <w:color w:val="000000"/>
          <w:szCs w:val="24"/>
        </w:rPr>
        <w:t>a</w:t>
      </w:r>
      <w:proofErr w:type="gramEnd"/>
      <w:r w:rsidRPr="00D64652">
        <w:rPr>
          <w:rFonts w:ascii="Arial Narrow" w:hAnsi="Arial Narrow" w:cs="Arial"/>
          <w:color w:val="000000"/>
          <w:szCs w:val="24"/>
        </w:rPr>
        <w:t>)</w:t>
      </w:r>
      <w:r w:rsidRPr="00D64652">
        <w:rPr>
          <w:rFonts w:ascii="Arial Narrow" w:hAnsi="Arial Narrow" w:cs="Arial"/>
          <w:color w:val="000000"/>
          <w:szCs w:val="24"/>
        </w:rPr>
        <w:tab/>
        <w:t xml:space="preserve">legfeljebb 2 telek megközelítése esetén minimális szélessége legalább 4,0 m, </w:t>
      </w:r>
    </w:p>
    <w:p w:rsidR="00146EEC" w:rsidRPr="00D64652" w:rsidRDefault="00146EEC" w:rsidP="00146EEC">
      <w:pPr>
        <w:autoSpaceDE w:val="0"/>
        <w:autoSpaceDN w:val="0"/>
        <w:adjustRightInd w:val="0"/>
        <w:ind w:left="1410" w:firstLine="3"/>
        <w:jc w:val="both"/>
        <w:rPr>
          <w:rFonts w:ascii="Arial Narrow" w:hAnsi="Arial Narrow" w:cs="Arial"/>
          <w:color w:val="000000"/>
          <w:szCs w:val="24"/>
        </w:rPr>
      </w:pPr>
      <w:r w:rsidRPr="00D64652">
        <w:rPr>
          <w:rFonts w:ascii="Arial Narrow" w:hAnsi="Arial Narrow" w:cs="Arial"/>
          <w:color w:val="000000"/>
          <w:szCs w:val="24"/>
        </w:rPr>
        <w:t>b)</w:t>
      </w:r>
      <w:r w:rsidRPr="00D64652">
        <w:rPr>
          <w:rFonts w:ascii="Arial Narrow" w:hAnsi="Arial Narrow" w:cs="Arial"/>
          <w:color w:val="000000"/>
          <w:szCs w:val="24"/>
        </w:rPr>
        <w:tab/>
        <w:t>legfeljebb 4 telek megközelítése esetén minimális szélessége legalább 6,0 m,</w:t>
      </w:r>
    </w:p>
    <w:p w:rsidR="00146EEC" w:rsidRPr="00D64652" w:rsidRDefault="00146EEC" w:rsidP="00146EEC">
      <w:pPr>
        <w:autoSpaceDE w:val="0"/>
        <w:autoSpaceDN w:val="0"/>
        <w:adjustRightInd w:val="0"/>
        <w:ind w:left="1407" w:firstLine="3"/>
        <w:jc w:val="both"/>
        <w:rPr>
          <w:rFonts w:ascii="Arial Narrow" w:hAnsi="Arial Narrow" w:cs="Arial"/>
          <w:color w:val="000000"/>
          <w:szCs w:val="24"/>
        </w:rPr>
      </w:pPr>
      <w:r w:rsidRPr="00D64652">
        <w:rPr>
          <w:rFonts w:ascii="Arial Narrow" w:hAnsi="Arial Narrow" w:cs="Arial"/>
          <w:color w:val="000000"/>
          <w:szCs w:val="24"/>
        </w:rPr>
        <w:t>c)</w:t>
      </w:r>
      <w:r w:rsidRPr="00D64652">
        <w:rPr>
          <w:rFonts w:ascii="Arial Narrow" w:hAnsi="Arial Narrow" w:cs="Arial"/>
          <w:color w:val="000000"/>
          <w:szCs w:val="24"/>
        </w:rPr>
        <w:tab/>
        <w:t xml:space="preserve">legfeljebb 10 telek megközelítése esetén minimális szélessége legalább 7,0 m, </w:t>
      </w:r>
    </w:p>
    <w:p w:rsidR="00146EEC" w:rsidRPr="00D64652" w:rsidRDefault="00146EEC" w:rsidP="00146EEC">
      <w:pPr>
        <w:autoSpaceDE w:val="0"/>
        <w:autoSpaceDN w:val="0"/>
        <w:adjustRightInd w:val="0"/>
        <w:ind w:left="1404" w:firstLine="3"/>
        <w:jc w:val="both"/>
        <w:rPr>
          <w:rFonts w:ascii="Arial Narrow" w:hAnsi="Arial Narrow" w:cs="Arial"/>
          <w:color w:val="000000"/>
          <w:szCs w:val="24"/>
        </w:rPr>
      </w:pPr>
      <w:r w:rsidRPr="00D64652">
        <w:rPr>
          <w:rFonts w:ascii="Arial Narrow" w:hAnsi="Arial Narrow" w:cs="Arial"/>
          <w:color w:val="000000"/>
          <w:szCs w:val="24"/>
        </w:rPr>
        <w:t>d)</w:t>
      </w:r>
      <w:r w:rsidRPr="00D64652">
        <w:rPr>
          <w:rFonts w:ascii="Arial Narrow" w:hAnsi="Arial Narrow" w:cs="Arial"/>
          <w:color w:val="000000"/>
          <w:szCs w:val="24"/>
        </w:rPr>
        <w:tab/>
        <w:t xml:space="preserve">10-nél több telek megközelítése esetén minimális szélessége legalább 8,0 m, </w:t>
      </w:r>
    </w:p>
    <w:p w:rsidR="00146EEC" w:rsidRPr="00D64652" w:rsidRDefault="00146EEC" w:rsidP="00146EEC">
      <w:pPr>
        <w:autoSpaceDE w:val="0"/>
        <w:autoSpaceDN w:val="0"/>
        <w:adjustRightInd w:val="0"/>
        <w:ind w:left="2124" w:hanging="720"/>
        <w:jc w:val="both"/>
        <w:rPr>
          <w:rFonts w:ascii="Arial Narrow" w:hAnsi="Arial Narrow" w:cs="Arial"/>
          <w:color w:val="000000"/>
          <w:szCs w:val="24"/>
        </w:rPr>
      </w:pPr>
      <w:proofErr w:type="gramStart"/>
      <w:r w:rsidRPr="00D64652">
        <w:rPr>
          <w:rFonts w:ascii="Arial Narrow" w:hAnsi="Arial Narrow" w:cs="Arial"/>
          <w:color w:val="000000"/>
          <w:szCs w:val="24"/>
        </w:rPr>
        <w:t>e</w:t>
      </w:r>
      <w:proofErr w:type="gramEnd"/>
      <w:r w:rsidRPr="00D64652">
        <w:rPr>
          <w:rFonts w:ascii="Arial Narrow" w:hAnsi="Arial Narrow" w:cs="Arial"/>
          <w:color w:val="000000"/>
          <w:szCs w:val="24"/>
        </w:rPr>
        <w:t>)</w:t>
      </w:r>
      <w:r w:rsidRPr="00D64652">
        <w:rPr>
          <w:rFonts w:ascii="Arial Narrow" w:hAnsi="Arial Narrow" w:cs="Arial"/>
          <w:color w:val="000000"/>
          <w:szCs w:val="24"/>
        </w:rPr>
        <w:tab/>
        <w:t xml:space="preserve">100 m-nél hosszabb magánút kialakításánál </w:t>
      </w:r>
      <w:r>
        <w:rPr>
          <w:rFonts w:ascii="Arial Narrow" w:hAnsi="Arial Narrow" w:cs="Arial"/>
          <w:color w:val="000000"/>
          <w:szCs w:val="24"/>
        </w:rPr>
        <w:t xml:space="preserve">a magánút teljes hosszában </w:t>
      </w:r>
      <w:r w:rsidRPr="00D64652">
        <w:rPr>
          <w:rFonts w:ascii="Arial Narrow" w:hAnsi="Arial Narrow" w:cs="Arial"/>
          <w:color w:val="000000"/>
          <w:szCs w:val="24"/>
        </w:rPr>
        <w:t>maximum egy</w:t>
      </w:r>
      <w:r>
        <w:rPr>
          <w:rFonts w:ascii="Arial Narrow" w:hAnsi="Arial Narrow" w:cs="Arial"/>
          <w:color w:val="000000"/>
          <w:szCs w:val="24"/>
        </w:rPr>
        <w:t xml:space="preserve"> </w:t>
      </w:r>
      <w:r w:rsidRPr="00D64652">
        <w:rPr>
          <w:rFonts w:ascii="Arial Narrow" w:hAnsi="Arial Narrow" w:cs="Arial"/>
          <w:color w:val="000000"/>
          <w:szCs w:val="24"/>
        </w:rPr>
        <w:t>törést lehet</w:t>
      </w:r>
      <w:r>
        <w:rPr>
          <w:rFonts w:ascii="Arial Narrow" w:hAnsi="Arial Narrow" w:cs="Arial"/>
          <w:color w:val="000000"/>
          <w:szCs w:val="24"/>
        </w:rPr>
        <w:t xml:space="preserve"> alkalmazni</w:t>
      </w:r>
      <w:r w:rsidRPr="00D64652">
        <w:rPr>
          <w:rFonts w:ascii="Arial Narrow" w:hAnsi="Arial Narrow" w:cs="Arial"/>
          <w:color w:val="000000"/>
          <w:szCs w:val="24"/>
        </w:rPr>
        <w:t xml:space="preserve">, mely </w:t>
      </w:r>
      <w:r>
        <w:rPr>
          <w:rFonts w:ascii="Arial Narrow" w:hAnsi="Arial Narrow" w:cs="Arial"/>
          <w:color w:val="000000"/>
          <w:szCs w:val="24"/>
        </w:rPr>
        <w:t xml:space="preserve">törés </w:t>
      </w:r>
      <w:r w:rsidRPr="00D64652">
        <w:rPr>
          <w:rFonts w:ascii="Arial Narrow" w:hAnsi="Arial Narrow" w:cs="Arial"/>
          <w:color w:val="000000"/>
          <w:szCs w:val="24"/>
        </w:rPr>
        <w:t xml:space="preserve">nem haladhatja meg a. 90°-ot, </w:t>
      </w:r>
    </w:p>
    <w:p w:rsidR="00146EEC" w:rsidRPr="00D64652" w:rsidRDefault="00146EEC" w:rsidP="00146EEC">
      <w:pPr>
        <w:autoSpaceDE w:val="0"/>
        <w:autoSpaceDN w:val="0"/>
        <w:adjustRightInd w:val="0"/>
        <w:ind w:left="2124" w:hanging="720"/>
        <w:jc w:val="both"/>
        <w:rPr>
          <w:rFonts w:ascii="Arial Narrow" w:hAnsi="Arial Narrow" w:cs="Arial"/>
          <w:color w:val="000000"/>
          <w:szCs w:val="24"/>
        </w:rPr>
      </w:pPr>
      <w:proofErr w:type="gramStart"/>
      <w:r w:rsidRPr="00D64652">
        <w:rPr>
          <w:rFonts w:ascii="Arial Narrow" w:hAnsi="Arial Narrow" w:cs="Arial"/>
          <w:color w:val="000000"/>
          <w:szCs w:val="24"/>
        </w:rPr>
        <w:t>f</w:t>
      </w:r>
      <w:proofErr w:type="gramEnd"/>
      <w:r w:rsidRPr="00D64652">
        <w:rPr>
          <w:rFonts w:ascii="Arial Narrow" w:hAnsi="Arial Narrow" w:cs="Arial"/>
          <w:color w:val="000000"/>
          <w:szCs w:val="24"/>
        </w:rPr>
        <w:t>)</w:t>
      </w:r>
      <w:r w:rsidRPr="00D64652">
        <w:rPr>
          <w:rFonts w:ascii="Arial Narrow" w:hAnsi="Arial Narrow" w:cs="Arial"/>
          <w:color w:val="000000"/>
          <w:szCs w:val="24"/>
        </w:rPr>
        <w:tab/>
        <w:t>a telek nem beépíthető részén létesített magánút esetében a magánutat csak a telek nem beépíthető részeként kijelölt sávon belül, a szabályozási tervlapon meghatározott szélesség minimális megtartásával lehet kialakítani, ezen esetekben az előző pontok szerinti szélességre, hosszra és a töréspontok számára, nagyságára vonatkozó előírásokat nem kell alkalmazni,</w:t>
      </w:r>
    </w:p>
    <w:p w:rsidR="00146EEC" w:rsidRPr="00D64652" w:rsidRDefault="00146EEC" w:rsidP="00146EEC">
      <w:pPr>
        <w:ind w:left="2124" w:hanging="708"/>
        <w:jc w:val="both"/>
        <w:rPr>
          <w:rFonts w:ascii="Arial Narrow" w:hAnsi="Arial Narrow" w:cs="Arial"/>
          <w:color w:val="000000"/>
          <w:szCs w:val="24"/>
        </w:rPr>
      </w:pPr>
      <w:proofErr w:type="gramStart"/>
      <w:r w:rsidRPr="00D64652">
        <w:rPr>
          <w:rFonts w:ascii="Arial Narrow" w:hAnsi="Arial Narrow" w:cs="Arial"/>
          <w:color w:val="000000"/>
          <w:szCs w:val="24"/>
        </w:rPr>
        <w:t>g</w:t>
      </w:r>
      <w:proofErr w:type="gramEnd"/>
      <w:r w:rsidRPr="00D64652">
        <w:rPr>
          <w:rFonts w:ascii="Arial Narrow" w:hAnsi="Arial Narrow" w:cs="Arial"/>
          <w:color w:val="000000"/>
          <w:szCs w:val="24"/>
        </w:rPr>
        <w:t>)</w:t>
      </w:r>
      <w:r w:rsidRPr="00D64652">
        <w:rPr>
          <w:rFonts w:ascii="Arial Narrow" w:hAnsi="Arial Narrow" w:cs="Arial"/>
          <w:color w:val="000000"/>
          <w:szCs w:val="24"/>
        </w:rPr>
        <w:tab/>
      </w:r>
      <w:r w:rsidRPr="006D6EAF">
        <w:rPr>
          <w:rFonts w:ascii="Arial Narrow" w:hAnsi="Arial Narrow" w:cs="Arial"/>
          <w:color w:val="000000"/>
          <w:szCs w:val="24"/>
        </w:rPr>
        <w:t xml:space="preserve">ha a meglévő magánút szélesítése a kialakult beépítések miatt már nem lehetséges, akkor annak további ingatlanok megközelítését szolgáló bővítése nem számít új magánút kialakításának, így az előző pontokban megfogalmazott előírásokat nem kell alkalmazni; </w:t>
      </w:r>
    </w:p>
    <w:p w:rsidR="00146EEC" w:rsidRPr="00D64652" w:rsidRDefault="00146EEC" w:rsidP="00146EEC">
      <w:pPr>
        <w:autoSpaceDE w:val="0"/>
        <w:autoSpaceDN w:val="0"/>
        <w:adjustRightInd w:val="0"/>
        <w:ind w:left="2124" w:hanging="720"/>
        <w:jc w:val="both"/>
        <w:rPr>
          <w:rFonts w:ascii="Arial Narrow" w:hAnsi="Arial Narrow" w:cs="Arial"/>
          <w:color w:val="000000"/>
          <w:szCs w:val="24"/>
        </w:rPr>
      </w:pPr>
      <w:proofErr w:type="gramStart"/>
      <w:r w:rsidRPr="00D64652">
        <w:rPr>
          <w:rFonts w:ascii="Arial Narrow" w:hAnsi="Arial Narrow" w:cs="Arial"/>
          <w:color w:val="000000"/>
          <w:szCs w:val="24"/>
        </w:rPr>
        <w:t>h</w:t>
      </w:r>
      <w:proofErr w:type="gramEnd"/>
      <w:r w:rsidRPr="00D64652">
        <w:rPr>
          <w:rFonts w:ascii="Arial Narrow" w:hAnsi="Arial Narrow" w:cs="Arial"/>
          <w:color w:val="000000"/>
          <w:szCs w:val="24"/>
        </w:rPr>
        <w:t>)</w:t>
      </w:r>
      <w:r w:rsidRPr="00D64652">
        <w:rPr>
          <w:rFonts w:ascii="Arial Narrow" w:hAnsi="Arial Narrow" w:cs="Arial"/>
          <w:color w:val="000000"/>
          <w:szCs w:val="24"/>
        </w:rPr>
        <w:tab/>
        <w:t>kertes mezőgazdasági (</w:t>
      </w:r>
      <w:proofErr w:type="spellStart"/>
      <w:r w:rsidRPr="00D64652">
        <w:rPr>
          <w:rFonts w:ascii="Arial Narrow" w:hAnsi="Arial Narrow" w:cs="Arial"/>
          <w:color w:val="000000"/>
          <w:szCs w:val="24"/>
        </w:rPr>
        <w:t>Mk</w:t>
      </w:r>
      <w:proofErr w:type="spellEnd"/>
      <w:r w:rsidRPr="00D64652">
        <w:rPr>
          <w:rFonts w:ascii="Arial Narrow" w:hAnsi="Arial Narrow" w:cs="Arial"/>
          <w:color w:val="000000"/>
          <w:szCs w:val="24"/>
        </w:rPr>
        <w:t>) övezetbe sorolt területeken új magánút minimális szélessége:</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ab/>
      </w:r>
      <w:r w:rsidRPr="00D64652">
        <w:rPr>
          <w:rFonts w:ascii="Arial Narrow" w:hAnsi="Arial Narrow" w:cs="Arial"/>
          <w:color w:val="000000"/>
          <w:szCs w:val="24"/>
        </w:rPr>
        <w:tab/>
      </w:r>
      <w:r w:rsidRPr="00D64652">
        <w:rPr>
          <w:rFonts w:ascii="Arial Narrow" w:hAnsi="Arial Narrow" w:cs="Arial"/>
          <w:color w:val="000000"/>
          <w:szCs w:val="24"/>
        </w:rPr>
        <w:tab/>
      </w:r>
      <w:r w:rsidRPr="00D64652">
        <w:rPr>
          <w:rFonts w:ascii="Arial Narrow" w:hAnsi="Arial Narrow" w:cs="Arial"/>
          <w:color w:val="000000"/>
          <w:szCs w:val="24"/>
        </w:rPr>
        <w:tab/>
      </w:r>
      <w:proofErr w:type="gramStart"/>
      <w:r w:rsidRPr="00D64652">
        <w:rPr>
          <w:rFonts w:ascii="Arial Narrow" w:hAnsi="Arial Narrow" w:cs="Arial"/>
          <w:color w:val="000000"/>
          <w:szCs w:val="24"/>
        </w:rPr>
        <w:t>ha</w:t>
      </w:r>
      <w:proofErr w:type="gramEnd"/>
      <w:r w:rsidRPr="00D64652">
        <w:rPr>
          <w:rFonts w:ascii="Arial Narrow" w:hAnsi="Arial Narrow" w:cs="Arial"/>
          <w:color w:val="000000"/>
          <w:szCs w:val="24"/>
        </w:rPr>
        <w:t>)</w:t>
      </w:r>
      <w:r w:rsidRPr="00D64652">
        <w:rPr>
          <w:rFonts w:ascii="Arial Narrow" w:hAnsi="Arial Narrow" w:cs="Arial"/>
          <w:color w:val="000000"/>
          <w:szCs w:val="24"/>
        </w:rPr>
        <w:tab/>
        <w:t>legfeljebb 5 db telek megközelítése esetén legalább 8,0 m</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ab/>
      </w:r>
      <w:r w:rsidRPr="00D64652">
        <w:rPr>
          <w:rFonts w:ascii="Arial Narrow" w:hAnsi="Arial Narrow" w:cs="Arial"/>
          <w:color w:val="000000"/>
          <w:szCs w:val="24"/>
        </w:rPr>
        <w:tab/>
      </w:r>
      <w:r w:rsidRPr="00D64652">
        <w:rPr>
          <w:rFonts w:ascii="Arial Narrow" w:hAnsi="Arial Narrow" w:cs="Arial"/>
          <w:color w:val="000000"/>
          <w:szCs w:val="24"/>
        </w:rPr>
        <w:tab/>
      </w:r>
      <w:r w:rsidRPr="00D64652">
        <w:rPr>
          <w:rFonts w:ascii="Arial Narrow" w:hAnsi="Arial Narrow" w:cs="Arial"/>
          <w:color w:val="000000"/>
          <w:szCs w:val="24"/>
        </w:rPr>
        <w:tab/>
      </w:r>
      <w:proofErr w:type="spellStart"/>
      <w:r w:rsidRPr="00D64652">
        <w:rPr>
          <w:rFonts w:ascii="Arial Narrow" w:hAnsi="Arial Narrow" w:cs="Arial"/>
          <w:color w:val="000000"/>
          <w:szCs w:val="24"/>
        </w:rPr>
        <w:t>hb</w:t>
      </w:r>
      <w:proofErr w:type="spellEnd"/>
      <w:r w:rsidRPr="00D64652">
        <w:rPr>
          <w:rFonts w:ascii="Arial Narrow" w:hAnsi="Arial Narrow" w:cs="Arial"/>
          <w:color w:val="000000"/>
          <w:szCs w:val="24"/>
        </w:rPr>
        <w:t>)</w:t>
      </w:r>
      <w:r w:rsidRPr="00D64652">
        <w:rPr>
          <w:rFonts w:ascii="Arial Narrow" w:hAnsi="Arial Narrow" w:cs="Arial"/>
          <w:color w:val="000000"/>
          <w:szCs w:val="24"/>
        </w:rPr>
        <w:tab/>
        <w:t>5 db-nál több telek megközelítése esetén legalább 10,0 m.</w:t>
      </w:r>
      <w:r>
        <w:rPr>
          <w:rFonts w:ascii="Arial Narrow" w:hAnsi="Arial Narrow" w:cs="Arial"/>
          <w:color w:val="000000"/>
          <w:szCs w:val="24"/>
        </w:rPr>
        <w:t>”</w:t>
      </w:r>
    </w:p>
    <w:p w:rsidR="00146EEC" w:rsidRPr="00D64652" w:rsidRDefault="00146EEC" w:rsidP="00146EEC">
      <w:pPr>
        <w:autoSpaceDE w:val="0"/>
        <w:autoSpaceDN w:val="0"/>
        <w:adjustRightInd w:val="0"/>
        <w:jc w:val="both"/>
        <w:rPr>
          <w:rFonts w:ascii="Arial Narrow" w:hAnsi="Arial Narrow" w:cs="Arial"/>
          <w:color w:val="000000"/>
          <w:szCs w:val="24"/>
        </w:rPr>
      </w:pPr>
    </w:p>
    <w:p w:rsidR="00146EEC" w:rsidRPr="00D64652" w:rsidRDefault="00146EEC" w:rsidP="00146EEC">
      <w:pPr>
        <w:autoSpaceDE w:val="0"/>
        <w:autoSpaceDN w:val="0"/>
        <w:adjustRightInd w:val="0"/>
        <w:jc w:val="both"/>
        <w:rPr>
          <w:rFonts w:ascii="Arial Narrow" w:hAnsi="Arial Narrow" w:cs="Arial"/>
          <w:color w:val="000000"/>
        </w:rPr>
      </w:pPr>
      <w:r w:rsidRPr="00D64652">
        <w:rPr>
          <w:rFonts w:ascii="Arial Narrow" w:hAnsi="Arial Narrow" w:cs="Arial"/>
          <w:color w:val="000000"/>
        </w:rPr>
        <w:t>(</w:t>
      </w:r>
      <w:r>
        <w:rPr>
          <w:rFonts w:ascii="Arial Narrow" w:hAnsi="Arial Narrow" w:cs="Arial"/>
          <w:color w:val="000000"/>
        </w:rPr>
        <w:t>7) Az R. 13.§</w:t>
      </w:r>
      <w:r w:rsidRPr="00D64652">
        <w:rPr>
          <w:rFonts w:ascii="Arial Narrow" w:hAnsi="Arial Narrow" w:cs="Arial"/>
          <w:color w:val="000000"/>
        </w:rPr>
        <w:t xml:space="preserve"> (6) bekezdés</w:t>
      </w:r>
      <w:r>
        <w:rPr>
          <w:rFonts w:ascii="Arial Narrow" w:hAnsi="Arial Narrow" w:cs="Arial"/>
          <w:color w:val="000000"/>
        </w:rPr>
        <w:t>e</w:t>
      </w:r>
      <w:r w:rsidRPr="00D64652">
        <w:rPr>
          <w:rFonts w:ascii="Arial Narrow" w:hAnsi="Arial Narrow" w:cs="Arial"/>
          <w:color w:val="000000"/>
        </w:rPr>
        <w:t xml:space="preserve"> helyébe az alábbi rendelkezés lép:</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 xml:space="preserve">„(6) </w:t>
      </w:r>
      <w:r w:rsidRPr="00D64652">
        <w:rPr>
          <w:rFonts w:ascii="Arial Narrow" w:hAnsi="Arial Narrow" w:cs="Arial"/>
          <w:color w:val="000000"/>
          <w:szCs w:val="24"/>
        </w:rPr>
        <w:tab/>
        <w:t>Magánúton a 12.§ (1) bekezdésben felsorolt építményeken felül gépkocsi tároló is elhelyezhető, ha az építmény a rendeltetése szerinti külön hatósági előírásoknak megfelel, valamint elhelyezkedésével, használatából eredő sajátos hatásaival nem akadályozza a magánút rendeltetésének megfelelő használatát, valamint a szabályozási tervlapon „Ipari park fogadóépülete számára kijelölt építési hely”</w:t>
      </w:r>
      <w:proofErr w:type="spellStart"/>
      <w:r w:rsidRPr="00D64652">
        <w:rPr>
          <w:rFonts w:ascii="Arial Narrow" w:hAnsi="Arial Narrow" w:cs="Arial"/>
          <w:color w:val="000000"/>
          <w:szCs w:val="24"/>
        </w:rPr>
        <w:t>-el</w:t>
      </w:r>
      <w:proofErr w:type="spellEnd"/>
      <w:r w:rsidRPr="00D64652">
        <w:rPr>
          <w:rFonts w:ascii="Arial Narrow" w:hAnsi="Arial Narrow" w:cs="Arial"/>
          <w:color w:val="000000"/>
          <w:szCs w:val="24"/>
        </w:rPr>
        <w:t xml:space="preserve"> jelölt területen a 47.§ (5) bekezdésében megfogalmazottak szerint épület is elhelyezhető.”</w:t>
      </w:r>
    </w:p>
    <w:p w:rsidR="00146EEC" w:rsidRDefault="00146EEC" w:rsidP="00146EEC">
      <w:pPr>
        <w:autoSpaceDE w:val="0"/>
        <w:autoSpaceDN w:val="0"/>
        <w:adjustRightInd w:val="0"/>
        <w:rPr>
          <w:rFonts w:ascii="Arial Narrow" w:hAnsi="Arial Narrow"/>
          <w:b/>
        </w:rPr>
      </w:pPr>
    </w:p>
    <w:p w:rsidR="00146EEC" w:rsidRPr="00D64652" w:rsidRDefault="00146EEC" w:rsidP="00146EEC">
      <w:pPr>
        <w:autoSpaceDE w:val="0"/>
        <w:autoSpaceDN w:val="0"/>
        <w:adjustRightInd w:val="0"/>
        <w:rPr>
          <w:rFonts w:ascii="Arial Narrow" w:hAnsi="Arial Narrow"/>
          <w:b/>
        </w:rPr>
      </w:pPr>
    </w:p>
    <w:p w:rsidR="00146EEC" w:rsidRPr="00D64652" w:rsidRDefault="00146EEC" w:rsidP="00146EEC">
      <w:pPr>
        <w:autoSpaceDE w:val="0"/>
        <w:autoSpaceDN w:val="0"/>
        <w:adjustRightInd w:val="0"/>
        <w:jc w:val="center"/>
        <w:rPr>
          <w:rFonts w:ascii="Arial Narrow" w:hAnsi="Arial Narrow"/>
          <w:b/>
        </w:rPr>
      </w:pPr>
      <w:r w:rsidRPr="00D64652">
        <w:rPr>
          <w:rFonts w:ascii="Arial Narrow" w:hAnsi="Arial Narrow"/>
          <w:b/>
        </w:rPr>
        <w:t>3. §</w:t>
      </w:r>
    </w:p>
    <w:p w:rsidR="00146EEC" w:rsidRPr="00D64652" w:rsidRDefault="00146EEC" w:rsidP="00146EEC">
      <w:pPr>
        <w:autoSpaceDE w:val="0"/>
        <w:autoSpaceDN w:val="0"/>
        <w:adjustRightInd w:val="0"/>
        <w:rPr>
          <w:rFonts w:ascii="Arial Narrow" w:hAnsi="Arial Narrow"/>
          <w:b/>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(1) Az R. 14.§</w:t>
      </w:r>
      <w:r w:rsidRPr="00D64652">
        <w:rPr>
          <w:rFonts w:ascii="Arial Narrow" w:hAnsi="Arial Narrow" w:cs="Arial"/>
          <w:color w:val="000000"/>
        </w:rPr>
        <w:t xml:space="preserve"> (6) bekezdés</w:t>
      </w:r>
      <w:r>
        <w:rPr>
          <w:rFonts w:ascii="Arial Narrow" w:hAnsi="Arial Narrow" w:cs="Arial"/>
          <w:color w:val="000000"/>
        </w:rPr>
        <w:t>e</w:t>
      </w:r>
      <w:r w:rsidRPr="00D64652">
        <w:rPr>
          <w:rFonts w:ascii="Arial Narrow" w:hAnsi="Arial Narrow" w:cs="Arial"/>
          <w:color w:val="000000"/>
        </w:rPr>
        <w:t xml:space="preserve"> helyébe az alábbi rendelkezés lép:</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„(6)</w:t>
      </w:r>
      <w:r w:rsidRPr="00D64652">
        <w:rPr>
          <w:rFonts w:ascii="Arial Narrow" w:hAnsi="Arial Narrow" w:cs="Arial"/>
          <w:color w:val="000000"/>
          <w:szCs w:val="24"/>
        </w:rPr>
        <w:tab/>
        <w:t>A melléképítmények közül az állat ól, állatkifutó, trágyatároló, -</w:t>
      </w:r>
      <w:r>
        <w:rPr>
          <w:rFonts w:ascii="Arial Narrow" w:hAnsi="Arial Narrow" w:cs="Arial"/>
          <w:color w:val="000000"/>
          <w:szCs w:val="24"/>
        </w:rPr>
        <w:t xml:space="preserve"> </w:t>
      </w:r>
      <w:r w:rsidRPr="00D64652">
        <w:rPr>
          <w:rFonts w:ascii="Arial Narrow" w:hAnsi="Arial Narrow" w:cs="Arial"/>
          <w:color w:val="000000"/>
          <w:szCs w:val="24"/>
        </w:rPr>
        <w:t>komposztáló és a takarmánysiló, ömlesztett anyag tároló melléképítmények elhelyezésénél az 5. sz. mellékletben meghatározott távolságokat meg kell tartani.”</w:t>
      </w:r>
    </w:p>
    <w:p w:rsidR="00146EEC" w:rsidRPr="00100D95" w:rsidRDefault="00146EEC" w:rsidP="00146EEC">
      <w:pPr>
        <w:tabs>
          <w:tab w:val="left" w:pos="720"/>
        </w:tabs>
        <w:spacing w:before="120" w:after="120"/>
        <w:ind w:left="720" w:hanging="720"/>
        <w:jc w:val="both"/>
        <w:rPr>
          <w:rFonts w:ascii="Arial Narrow" w:hAnsi="Arial Narrow" w:cs="Arial"/>
          <w:color w:val="000000"/>
        </w:rPr>
      </w:pPr>
      <w:r w:rsidRPr="00100D95">
        <w:rPr>
          <w:rFonts w:ascii="Arial Narrow" w:hAnsi="Arial Narrow"/>
          <w:color w:val="000000"/>
        </w:rPr>
        <w:t xml:space="preserve">(2) </w:t>
      </w:r>
      <w:r w:rsidRPr="00100D95">
        <w:rPr>
          <w:rFonts w:ascii="Arial Narrow" w:hAnsi="Arial Narrow" w:cs="Arial"/>
          <w:color w:val="000000"/>
        </w:rPr>
        <w:t xml:space="preserve">Az R. 11. alcímének helyébe a következő rendelkezés lép: </w:t>
      </w:r>
    </w:p>
    <w:p w:rsidR="00146EEC" w:rsidRPr="00100D95" w:rsidRDefault="00146EEC" w:rsidP="00146EEC">
      <w:pPr>
        <w:keepNext/>
        <w:tabs>
          <w:tab w:val="left" w:pos="1080"/>
        </w:tabs>
        <w:jc w:val="center"/>
        <w:rPr>
          <w:rFonts w:ascii="Arial Narrow" w:hAnsi="Arial Narrow" w:cs="Arial"/>
          <w:color w:val="000000"/>
          <w:szCs w:val="24"/>
        </w:rPr>
      </w:pPr>
      <w:r w:rsidRPr="00100D95">
        <w:rPr>
          <w:rFonts w:ascii="Arial Narrow" w:hAnsi="Arial Narrow" w:cs="Arial"/>
          <w:color w:val="000000"/>
          <w:szCs w:val="24"/>
        </w:rPr>
        <w:t>„</w:t>
      </w:r>
      <w:r w:rsidRPr="00100D95">
        <w:rPr>
          <w:rFonts w:ascii="Arial Narrow" w:hAnsi="Arial Narrow" w:cs="Arial"/>
          <w:b/>
          <w:bCs/>
          <w:smallCaps/>
          <w:color w:val="000000"/>
        </w:rPr>
        <w:t>11. Telek beépítésének általános előírásai</w:t>
      </w:r>
      <w:r>
        <w:rPr>
          <w:rFonts w:ascii="Arial Narrow" w:hAnsi="Arial Narrow" w:cs="Arial"/>
          <w:color w:val="000000"/>
          <w:szCs w:val="24"/>
        </w:rPr>
        <w:t>”</w:t>
      </w:r>
    </w:p>
    <w:p w:rsidR="00146EEC" w:rsidRPr="00100D95" w:rsidRDefault="00146EEC" w:rsidP="00146EEC">
      <w:pPr>
        <w:keepNext/>
        <w:tabs>
          <w:tab w:val="left" w:pos="1080"/>
        </w:tabs>
        <w:jc w:val="center"/>
        <w:rPr>
          <w:rFonts w:ascii="Arial Narrow" w:hAnsi="Arial Narrow" w:cs="Arial"/>
          <w:b/>
          <w:bCs/>
          <w:smallCaps/>
          <w:color w:val="000000"/>
        </w:rPr>
      </w:pPr>
    </w:p>
    <w:p w:rsidR="00146EEC" w:rsidRPr="00D64652" w:rsidRDefault="00146EEC" w:rsidP="00146EEC">
      <w:pPr>
        <w:autoSpaceDE w:val="0"/>
        <w:autoSpaceDN w:val="0"/>
        <w:adjustRightInd w:val="0"/>
        <w:jc w:val="both"/>
        <w:rPr>
          <w:rFonts w:ascii="Arial Narrow" w:hAnsi="Arial Narrow" w:cs="Arial"/>
          <w:color w:val="000000"/>
          <w:szCs w:val="24"/>
        </w:rPr>
      </w:pPr>
    </w:p>
    <w:p w:rsidR="00146EEC" w:rsidRPr="00D64652" w:rsidRDefault="00146EEC" w:rsidP="00146EEC">
      <w:pPr>
        <w:autoSpaceDE w:val="0"/>
        <w:autoSpaceDN w:val="0"/>
        <w:adjustRightInd w:val="0"/>
        <w:jc w:val="both"/>
        <w:rPr>
          <w:rFonts w:ascii="Arial Narrow" w:hAnsi="Arial Narrow" w:cs="Arial"/>
          <w:color w:val="000000"/>
        </w:rPr>
      </w:pPr>
      <w:r w:rsidRPr="00D64652">
        <w:rPr>
          <w:rFonts w:ascii="Arial Narrow" w:hAnsi="Arial Narrow" w:cs="Arial"/>
          <w:color w:val="000000"/>
        </w:rPr>
        <w:t>(</w:t>
      </w:r>
      <w:r>
        <w:rPr>
          <w:rFonts w:ascii="Arial Narrow" w:hAnsi="Arial Narrow" w:cs="Arial"/>
          <w:color w:val="000000"/>
        </w:rPr>
        <w:t>3) Az R. 15.§</w:t>
      </w:r>
      <w:proofErr w:type="spellStart"/>
      <w:r w:rsidRPr="00D64652">
        <w:rPr>
          <w:rFonts w:ascii="Arial Narrow" w:hAnsi="Arial Narrow" w:cs="Arial"/>
          <w:color w:val="000000"/>
        </w:rPr>
        <w:t>-</w:t>
      </w:r>
      <w:proofErr w:type="gramStart"/>
      <w:r w:rsidRPr="00D64652">
        <w:rPr>
          <w:rFonts w:ascii="Arial Narrow" w:hAnsi="Arial Narrow" w:cs="Arial"/>
          <w:color w:val="000000"/>
        </w:rPr>
        <w:t>a</w:t>
      </w:r>
      <w:proofErr w:type="spellEnd"/>
      <w:proofErr w:type="gramEnd"/>
      <w:r w:rsidRPr="00D64652">
        <w:rPr>
          <w:rFonts w:ascii="Arial Narrow" w:hAnsi="Arial Narrow" w:cs="Arial"/>
          <w:color w:val="000000"/>
        </w:rPr>
        <w:t xml:space="preserve"> az alábbi (11) bekezdéssel egészül ki:</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ab/>
        <w:t>„(11)</w:t>
      </w:r>
      <w:r w:rsidRPr="00D64652">
        <w:rPr>
          <w:rFonts w:ascii="Arial Narrow" w:hAnsi="Arial Narrow" w:cs="Arial"/>
          <w:color w:val="000000"/>
          <w:szCs w:val="24"/>
        </w:rPr>
        <w:tab/>
        <w:t>Ha a telek nyúlványszerű része 6,0 m-nél szélesebb, a telek nem tekinthető nyúlványos teleknek.”</w:t>
      </w:r>
    </w:p>
    <w:p w:rsidR="00146EEC" w:rsidRPr="00D64652" w:rsidRDefault="00146EEC" w:rsidP="00146EEC">
      <w:pPr>
        <w:autoSpaceDE w:val="0"/>
        <w:autoSpaceDN w:val="0"/>
        <w:adjustRightInd w:val="0"/>
        <w:jc w:val="both"/>
        <w:rPr>
          <w:rFonts w:ascii="Arial Narrow" w:hAnsi="Arial Narrow" w:cs="Arial"/>
          <w:color w:val="00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(4) Az R. 16.§</w:t>
      </w:r>
      <w:r w:rsidRPr="00D64652">
        <w:rPr>
          <w:rFonts w:ascii="Arial Narrow" w:hAnsi="Arial Narrow" w:cs="Arial"/>
          <w:color w:val="000000"/>
        </w:rPr>
        <w:t xml:space="preserve"> (2) </w:t>
      </w:r>
      <w:r>
        <w:rPr>
          <w:rFonts w:ascii="Arial Narrow" w:hAnsi="Arial Narrow" w:cs="Arial"/>
          <w:color w:val="000000"/>
        </w:rPr>
        <w:t xml:space="preserve">bekezdés </w:t>
      </w:r>
      <w:r w:rsidRPr="00D64652">
        <w:rPr>
          <w:rFonts w:ascii="Arial Narrow" w:hAnsi="Arial Narrow" w:cs="Arial"/>
          <w:color w:val="000000"/>
        </w:rPr>
        <w:t xml:space="preserve">b) </w:t>
      </w:r>
      <w:r>
        <w:rPr>
          <w:rFonts w:ascii="Arial Narrow" w:hAnsi="Arial Narrow" w:cs="Arial"/>
          <w:color w:val="000000"/>
        </w:rPr>
        <w:t xml:space="preserve">pont </w:t>
      </w:r>
      <w:proofErr w:type="spellStart"/>
      <w:r w:rsidRPr="00D64652">
        <w:rPr>
          <w:rFonts w:ascii="Arial Narrow" w:hAnsi="Arial Narrow" w:cs="Arial"/>
          <w:color w:val="000000"/>
        </w:rPr>
        <w:t>ba</w:t>
      </w:r>
      <w:proofErr w:type="spellEnd"/>
      <w:r w:rsidRPr="00D64652">
        <w:rPr>
          <w:rFonts w:ascii="Arial Narrow" w:hAnsi="Arial Narrow" w:cs="Arial"/>
          <w:color w:val="000000"/>
        </w:rPr>
        <w:t>) alpontja helyébe az alábbi rendelkezés lép:</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w:t>
      </w:r>
      <w:proofErr w:type="spellStart"/>
      <w:r w:rsidRPr="00D64652">
        <w:rPr>
          <w:rFonts w:ascii="Arial Narrow" w:hAnsi="Arial Narrow" w:cs="Arial"/>
          <w:color w:val="000000"/>
          <w:szCs w:val="24"/>
        </w:rPr>
        <w:t>ba</w:t>
      </w:r>
      <w:proofErr w:type="spellEnd"/>
      <w:r w:rsidRPr="00D64652">
        <w:rPr>
          <w:rFonts w:ascii="Arial Narrow" w:hAnsi="Arial Narrow" w:cs="Arial"/>
          <w:color w:val="000000"/>
          <w:szCs w:val="24"/>
        </w:rPr>
        <w:t>)</w:t>
      </w:r>
      <w:r w:rsidRPr="00D64652">
        <w:rPr>
          <w:rFonts w:ascii="Arial Narrow" w:hAnsi="Arial Narrow" w:cs="Arial"/>
          <w:color w:val="000000"/>
          <w:szCs w:val="24"/>
        </w:rPr>
        <w:tab/>
        <w:t>0,5 m, ha a mögötte lévő telek/telkek a hátsó telekhatárral ellentétes oldalon épültek/épülhetnek be,”</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FF0000"/>
          <w:szCs w:val="24"/>
        </w:rPr>
      </w:pPr>
      <w:r>
        <w:rPr>
          <w:rFonts w:ascii="Arial Narrow" w:hAnsi="Arial Narrow" w:cs="Arial"/>
          <w:color w:val="000000"/>
        </w:rPr>
        <w:t>(5) Az R. 16.§</w:t>
      </w:r>
      <w:proofErr w:type="spellStart"/>
      <w:r w:rsidRPr="00D64652">
        <w:rPr>
          <w:rFonts w:ascii="Arial Narrow" w:hAnsi="Arial Narrow" w:cs="Arial"/>
          <w:color w:val="000000"/>
        </w:rPr>
        <w:t>-</w:t>
      </w:r>
      <w:proofErr w:type="gramStart"/>
      <w:r w:rsidRPr="00D64652">
        <w:rPr>
          <w:rFonts w:ascii="Arial Narrow" w:hAnsi="Arial Narrow" w:cs="Arial"/>
          <w:color w:val="000000"/>
        </w:rPr>
        <w:t>a</w:t>
      </w:r>
      <w:proofErr w:type="spellEnd"/>
      <w:proofErr w:type="gramEnd"/>
      <w:r w:rsidRPr="00D64652">
        <w:rPr>
          <w:rFonts w:ascii="Arial Narrow" w:hAnsi="Arial Narrow" w:cs="Arial"/>
          <w:color w:val="000000"/>
        </w:rPr>
        <w:t xml:space="preserve"> az alábbi (3) bekezdéssel egészül ki:</w:t>
      </w:r>
    </w:p>
    <w:p w:rsidR="00146EEC"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 xml:space="preserve">„(3) </w:t>
      </w:r>
      <w:r w:rsidRPr="00D64652">
        <w:rPr>
          <w:rFonts w:ascii="Arial Narrow" w:hAnsi="Arial Narrow" w:cs="Arial"/>
          <w:color w:val="000000"/>
          <w:szCs w:val="24"/>
        </w:rPr>
        <w:tab/>
        <w:t>Az egyes építési övezetekben / övezetekben előírt legkisebb elő- és oldalkert méretén belül épület nem állhat.”</w:t>
      </w:r>
    </w:p>
    <w:p w:rsidR="00146EEC" w:rsidRDefault="00146EEC" w:rsidP="00146EEC">
      <w:pPr>
        <w:autoSpaceDE w:val="0"/>
        <w:autoSpaceDN w:val="0"/>
        <w:adjustRightInd w:val="0"/>
        <w:jc w:val="both"/>
        <w:rPr>
          <w:rFonts w:ascii="Arial Narrow" w:hAnsi="Arial Narrow" w:cs="Arial"/>
          <w:color w:val="000000"/>
          <w:szCs w:val="24"/>
        </w:rPr>
      </w:pPr>
    </w:p>
    <w:p w:rsidR="00146EEC"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szCs w:val="24"/>
        </w:rPr>
        <w:t xml:space="preserve">(6) </w:t>
      </w:r>
      <w:r>
        <w:rPr>
          <w:rFonts w:ascii="Arial Narrow" w:hAnsi="Arial Narrow" w:cs="Arial"/>
          <w:color w:val="000000"/>
        </w:rPr>
        <w:t>Az R. 17.§</w:t>
      </w:r>
      <w:proofErr w:type="spellStart"/>
      <w:r w:rsidRPr="00D64652">
        <w:rPr>
          <w:rFonts w:ascii="Arial Narrow" w:hAnsi="Arial Narrow" w:cs="Arial"/>
          <w:color w:val="000000"/>
        </w:rPr>
        <w:t>-</w:t>
      </w:r>
      <w:proofErr w:type="gramStart"/>
      <w:r w:rsidRPr="00D64652">
        <w:rPr>
          <w:rFonts w:ascii="Arial Narrow" w:hAnsi="Arial Narrow" w:cs="Arial"/>
          <w:color w:val="000000"/>
        </w:rPr>
        <w:t>a</w:t>
      </w:r>
      <w:proofErr w:type="spellEnd"/>
      <w:proofErr w:type="gramEnd"/>
      <w:r w:rsidRPr="00D64652">
        <w:rPr>
          <w:rFonts w:ascii="Arial Narrow" w:hAnsi="Arial Narrow" w:cs="Arial"/>
          <w:color w:val="000000"/>
        </w:rPr>
        <w:t xml:space="preserve"> az alábbi (3) bekezdéssel egészül ki:</w:t>
      </w:r>
    </w:p>
    <w:p w:rsidR="00146EEC" w:rsidRPr="00D64652" w:rsidRDefault="00146EEC" w:rsidP="00146EEC">
      <w:pPr>
        <w:autoSpaceDE w:val="0"/>
        <w:autoSpaceDN w:val="0"/>
        <w:adjustRightInd w:val="0"/>
        <w:ind w:left="705"/>
        <w:jc w:val="both"/>
        <w:rPr>
          <w:rFonts w:ascii="Arial Narrow" w:hAnsi="Arial Narrow" w:cs="Arial"/>
          <w:color w:val="000000"/>
          <w:szCs w:val="24"/>
        </w:rPr>
      </w:pPr>
      <w:r>
        <w:rPr>
          <w:rFonts w:ascii="Arial Narrow" w:hAnsi="Arial Narrow" w:cs="Arial"/>
          <w:color w:val="000000"/>
        </w:rPr>
        <w:t>„(3) A tervezett felszín alatti beépítések esetén a talajvíz akadálymentes áramlását minden esetben biztosítani kell.”</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(7) Az R. 18.§</w:t>
      </w:r>
      <w:r w:rsidRPr="00D64652">
        <w:rPr>
          <w:rFonts w:ascii="Arial Narrow" w:hAnsi="Arial Narrow" w:cs="Arial"/>
          <w:color w:val="000000"/>
        </w:rPr>
        <w:t xml:space="preserve"> (4) bekezdése helyébe az alábbi rendelkezés lép:</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w:t>
      </w:r>
      <w:r>
        <w:rPr>
          <w:rFonts w:ascii="Arial Narrow" w:hAnsi="Arial Narrow" w:cs="Arial"/>
          <w:color w:val="000000"/>
          <w:szCs w:val="24"/>
        </w:rPr>
        <w:t xml:space="preserve">(4) </w:t>
      </w:r>
      <w:r w:rsidRPr="00D64652">
        <w:rPr>
          <w:rFonts w:ascii="Arial Narrow" w:hAnsi="Arial Narrow" w:cs="Arial"/>
          <w:color w:val="000000"/>
          <w:szCs w:val="24"/>
        </w:rPr>
        <w:t xml:space="preserve">Az </w:t>
      </w:r>
      <w:proofErr w:type="spellStart"/>
      <w:r w:rsidRPr="00D64652">
        <w:rPr>
          <w:rFonts w:ascii="Arial Narrow" w:hAnsi="Arial Narrow" w:cs="Arial"/>
          <w:color w:val="000000"/>
          <w:szCs w:val="24"/>
        </w:rPr>
        <w:t>Lke</w:t>
      </w:r>
      <w:proofErr w:type="spellEnd"/>
      <w:r w:rsidRPr="00D64652">
        <w:rPr>
          <w:rFonts w:ascii="Arial Narrow" w:hAnsi="Arial Narrow" w:cs="Arial"/>
          <w:color w:val="000000"/>
          <w:szCs w:val="24"/>
        </w:rPr>
        <w:t xml:space="preserve">, </w:t>
      </w:r>
      <w:proofErr w:type="spellStart"/>
      <w:r w:rsidRPr="00D64652">
        <w:rPr>
          <w:rFonts w:ascii="Arial Narrow" w:hAnsi="Arial Narrow" w:cs="Arial"/>
          <w:color w:val="000000"/>
          <w:szCs w:val="24"/>
        </w:rPr>
        <w:t>Lk</w:t>
      </w:r>
      <w:proofErr w:type="spellEnd"/>
      <w:r w:rsidRPr="00D64652">
        <w:rPr>
          <w:rFonts w:ascii="Arial Narrow" w:hAnsi="Arial Narrow" w:cs="Arial"/>
          <w:color w:val="000000"/>
          <w:szCs w:val="24"/>
        </w:rPr>
        <w:t xml:space="preserve">, Ü építési- és az </w:t>
      </w:r>
      <w:proofErr w:type="spellStart"/>
      <w:r w:rsidRPr="00D64652">
        <w:rPr>
          <w:rFonts w:ascii="Arial Narrow" w:hAnsi="Arial Narrow" w:cs="Arial"/>
          <w:color w:val="000000"/>
          <w:szCs w:val="24"/>
        </w:rPr>
        <w:t>Mk</w:t>
      </w:r>
      <w:proofErr w:type="spellEnd"/>
      <w:r w:rsidRPr="00D64652">
        <w:rPr>
          <w:rFonts w:ascii="Arial Narrow" w:hAnsi="Arial Narrow" w:cs="Arial"/>
          <w:color w:val="000000"/>
          <w:szCs w:val="24"/>
        </w:rPr>
        <w:t xml:space="preserve"> övezetben a közterülettel határos telekhatáron, telkenként egy felszíni </w:t>
      </w:r>
      <w:proofErr w:type="spellStart"/>
      <w:r w:rsidRPr="00D64652">
        <w:rPr>
          <w:rFonts w:ascii="Arial Narrow" w:hAnsi="Arial Narrow" w:cs="Arial"/>
          <w:color w:val="000000"/>
          <w:szCs w:val="24"/>
        </w:rPr>
        <w:t>gépkocsibehajtó</w:t>
      </w:r>
      <w:proofErr w:type="spellEnd"/>
      <w:r w:rsidRPr="00D64652">
        <w:rPr>
          <w:rFonts w:ascii="Arial Narrow" w:hAnsi="Arial Narrow" w:cs="Arial"/>
          <w:color w:val="000000"/>
          <w:szCs w:val="24"/>
        </w:rPr>
        <w:t xml:space="preserve"> létesíthető legfeljebb 5,0 m szélességben. Ettől eltérni csak a legszükségesebb esetben, a közútkezelővel egyeztetett módon lehetséges, amennyiben a telken több rendeltetési egység kerül elhelyezésre, vagy a telek több, különböző közterület által határolt, de a felszíni gépkocsi behajtók száma ebben az esetben sem lehet kettőnél több és szélességük összege sem haladhatja meg a 7,0 m-t”.</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(8) Az R. 19.§</w:t>
      </w:r>
      <w:r w:rsidRPr="00D64652">
        <w:rPr>
          <w:rFonts w:ascii="Arial Narrow" w:hAnsi="Arial Narrow" w:cs="Arial"/>
          <w:color w:val="000000"/>
        </w:rPr>
        <w:t xml:space="preserve"> (2) bekezdés</w:t>
      </w:r>
      <w:r>
        <w:rPr>
          <w:rFonts w:ascii="Arial Narrow" w:hAnsi="Arial Narrow" w:cs="Arial"/>
          <w:color w:val="000000"/>
        </w:rPr>
        <w:t>e</w:t>
      </w:r>
      <w:r w:rsidRPr="00D64652">
        <w:rPr>
          <w:rFonts w:ascii="Arial Narrow" w:hAnsi="Arial Narrow" w:cs="Arial"/>
          <w:color w:val="000000"/>
        </w:rPr>
        <w:t xml:space="preserve"> helyébe az alábbi rendelkezés lép:</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 xml:space="preserve">„(2) </w:t>
      </w:r>
      <w:r w:rsidRPr="00D64652">
        <w:rPr>
          <w:rFonts w:ascii="Arial Narrow" w:hAnsi="Arial Narrow" w:cs="Arial"/>
          <w:color w:val="000000"/>
          <w:szCs w:val="24"/>
        </w:rPr>
        <w:tab/>
        <w:t>Építési tevékenységgel összefüggő terepfeltöltés - az ingatlan megközelítését szolgáló közlekedési (gyalogos és gépjármű) felületek kialakítása kivételével – kizárólag a legszükségesebb mértékben lehetséges a szomszédos telekhatártól mért 1 méteres sávon túl, úgy, hogy az eredeti, természetes terepszinttől mérten nem haladhatja meg:</w:t>
      </w:r>
    </w:p>
    <w:p w:rsidR="00146EEC" w:rsidRPr="00D64652" w:rsidRDefault="00146EEC" w:rsidP="00146EEC">
      <w:pPr>
        <w:autoSpaceDE w:val="0"/>
        <w:autoSpaceDN w:val="0"/>
        <w:adjustRightInd w:val="0"/>
        <w:ind w:left="705"/>
        <w:jc w:val="both"/>
        <w:rPr>
          <w:rFonts w:ascii="Arial Narrow" w:hAnsi="Arial Narrow" w:cs="Arial"/>
          <w:color w:val="000000"/>
          <w:szCs w:val="24"/>
        </w:rPr>
      </w:pPr>
      <w:proofErr w:type="gramStart"/>
      <w:r>
        <w:rPr>
          <w:rFonts w:ascii="Arial Narrow" w:hAnsi="Arial Narrow" w:cs="Arial"/>
          <w:color w:val="000000"/>
          <w:szCs w:val="24"/>
        </w:rPr>
        <w:t>a</w:t>
      </w:r>
      <w:proofErr w:type="gramEnd"/>
      <w:r>
        <w:rPr>
          <w:rFonts w:ascii="Arial Narrow" w:hAnsi="Arial Narrow" w:cs="Arial"/>
          <w:color w:val="000000"/>
          <w:szCs w:val="24"/>
        </w:rPr>
        <w:t>)</w:t>
      </w:r>
      <w:r w:rsidRPr="00D64652">
        <w:rPr>
          <w:rFonts w:ascii="Arial Narrow" w:hAnsi="Arial Narrow" w:cs="Arial"/>
          <w:color w:val="000000"/>
          <w:szCs w:val="24"/>
        </w:rPr>
        <w:t xml:space="preserve"> az 1,0 métert, ha az eredeti terep szint lejtése a telek hosszán átlagban mérve (nyúlványos telek esetében a teleknyél hossz figyelmen kívül hagyásával) nem éri el a 10 %-ot, </w:t>
      </w:r>
    </w:p>
    <w:p w:rsidR="00146EEC" w:rsidRPr="00D64652" w:rsidRDefault="00146EEC" w:rsidP="00146EEC">
      <w:pPr>
        <w:autoSpaceDE w:val="0"/>
        <w:autoSpaceDN w:val="0"/>
        <w:adjustRightInd w:val="0"/>
        <w:ind w:left="705"/>
        <w:jc w:val="both"/>
        <w:rPr>
          <w:rFonts w:ascii="Arial Narrow" w:hAnsi="Arial Narrow" w:cs="Arial"/>
          <w:color w:val="000000"/>
          <w:szCs w:val="24"/>
        </w:rPr>
      </w:pPr>
      <w:r>
        <w:rPr>
          <w:rFonts w:ascii="Arial Narrow" w:hAnsi="Arial Narrow" w:cs="Arial"/>
          <w:color w:val="000000"/>
          <w:szCs w:val="24"/>
        </w:rPr>
        <w:t>b)</w:t>
      </w:r>
      <w:r w:rsidRPr="00D64652">
        <w:rPr>
          <w:rFonts w:ascii="Arial Narrow" w:hAnsi="Arial Narrow" w:cs="Arial"/>
          <w:color w:val="000000"/>
          <w:szCs w:val="24"/>
        </w:rPr>
        <w:t xml:space="preserve"> az 1,5 </w:t>
      </w:r>
      <w:proofErr w:type="gramStart"/>
      <w:r w:rsidRPr="00D64652">
        <w:rPr>
          <w:rFonts w:ascii="Arial Narrow" w:hAnsi="Arial Narrow" w:cs="Arial"/>
          <w:color w:val="000000"/>
          <w:szCs w:val="24"/>
        </w:rPr>
        <w:t>métert</w:t>
      </w:r>
      <w:proofErr w:type="gramEnd"/>
      <w:r w:rsidRPr="00D64652">
        <w:rPr>
          <w:rFonts w:ascii="Arial Narrow" w:hAnsi="Arial Narrow" w:cs="Arial"/>
          <w:color w:val="000000"/>
          <w:szCs w:val="24"/>
        </w:rPr>
        <w:t xml:space="preserve"> ha az eredeti terep szint lejtése a telek hosszán átlagban mérve (nyúlványos telek esetében a teleknyél hossz figyelmen kívül hagyásával) el</w:t>
      </w:r>
      <w:r>
        <w:rPr>
          <w:rFonts w:ascii="Arial Narrow" w:hAnsi="Arial Narrow" w:cs="Arial"/>
          <w:color w:val="000000"/>
          <w:szCs w:val="24"/>
        </w:rPr>
        <w:t>éri, vagy meghaladja a 10 %-ot.”</w:t>
      </w:r>
    </w:p>
    <w:p w:rsidR="00146EEC"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center"/>
        <w:rPr>
          <w:rFonts w:ascii="Arial Narrow" w:hAnsi="Arial Narrow"/>
          <w:b/>
        </w:rPr>
      </w:pPr>
      <w:r w:rsidRPr="00D64652">
        <w:rPr>
          <w:rFonts w:ascii="Arial Narrow" w:hAnsi="Arial Narrow"/>
          <w:b/>
        </w:rPr>
        <w:t>4. §</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(1) Az R. 25.§</w:t>
      </w:r>
      <w:r w:rsidRPr="00D64652">
        <w:rPr>
          <w:rFonts w:ascii="Arial Narrow" w:hAnsi="Arial Narrow" w:cs="Arial"/>
          <w:color w:val="000000"/>
        </w:rPr>
        <w:t xml:space="preserve"> (2) bekezdés</w:t>
      </w:r>
      <w:r>
        <w:rPr>
          <w:rFonts w:ascii="Arial Narrow" w:hAnsi="Arial Narrow" w:cs="Arial"/>
          <w:color w:val="000000"/>
        </w:rPr>
        <w:t>e</w:t>
      </w:r>
      <w:r w:rsidRPr="00D64652">
        <w:rPr>
          <w:rFonts w:ascii="Arial Narrow" w:hAnsi="Arial Narrow" w:cs="Arial"/>
          <w:color w:val="000000"/>
        </w:rPr>
        <w:t xml:space="preserve"> helyébe az alábbi rendelkezés lép:</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ab/>
        <w:t xml:space="preserve">„(2) </w:t>
      </w:r>
      <w:r w:rsidRPr="00D64652">
        <w:rPr>
          <w:rFonts w:ascii="Arial Narrow" w:hAnsi="Arial Narrow" w:cs="Arial"/>
          <w:color w:val="000000"/>
          <w:szCs w:val="24"/>
        </w:rPr>
        <w:tab/>
        <w:t>A tervezett közcélú, városi vízellátás, vízelvezetés (szenny- és csapadékvíz), energiaellátás (villamosenergia-ellátás, földgázellátás), valamint a táv- és hírközlés hálózatai és létesítményei, továbbá azok ágazati előírások szerinti biztonsági övezeteik számára elsősorban közműterületen, közterületen, vagy közhasználat elől el nem zárt magánúton kell helyet biztosítani, de nyomvonal jellegű építmények és műtárgyaik minden építési övezetben és övezetben elhelyezhetőek az övezeti paraméterek figyelmen kívül hagyásával.”</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(2) Az R. 28.§ (4) - (5) bekezdés</w:t>
      </w:r>
      <w:r w:rsidRPr="00D64652">
        <w:rPr>
          <w:rFonts w:ascii="Arial Narrow" w:hAnsi="Arial Narrow" w:cs="Arial"/>
          <w:color w:val="000000"/>
        </w:rPr>
        <w:t xml:space="preserve"> helyébe az alábbi rendelkezések lépnek:</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 xml:space="preserve">„(4) </w:t>
      </w:r>
      <w:r w:rsidRPr="00D64652">
        <w:rPr>
          <w:rFonts w:ascii="Arial Narrow" w:hAnsi="Arial Narrow" w:cs="Arial"/>
          <w:color w:val="000000"/>
          <w:szCs w:val="24"/>
        </w:rPr>
        <w:tab/>
        <w:t>Omlásveszélyes (alápincézett) és csúszásveszélyes területen a csapadékvizek elszikkasztása nem megengedett, valamint ezeken a területeken az építés feltétele a közüzemi szennyvízelvezetés megléte közegészségügyi szempontok alapján.</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(5)</w:t>
      </w:r>
      <w:r w:rsidRPr="00D64652">
        <w:rPr>
          <w:rFonts w:ascii="Arial Narrow" w:hAnsi="Arial Narrow" w:cs="Arial"/>
          <w:color w:val="000000"/>
          <w:szCs w:val="24"/>
        </w:rPr>
        <w:tab/>
      </w:r>
      <w:proofErr w:type="gramStart"/>
      <w:r w:rsidRPr="00D64652">
        <w:rPr>
          <w:rFonts w:ascii="Arial Narrow" w:hAnsi="Arial Narrow" w:cs="Arial"/>
          <w:color w:val="000000"/>
          <w:szCs w:val="24"/>
        </w:rPr>
        <w:t xml:space="preserve">Ha a keletkező felszíni vizek szikkasztása nem megengedett, vagy műszaki, természeti adottságok miatt nem lehetséges, akkor az ingatlanon összegyűlt felszíni vizet bármely burkolt felület illetve épület növekedéssel járó építési tevékenységgel </w:t>
      </w:r>
      <w:proofErr w:type="spellStart"/>
      <w:r w:rsidRPr="00D64652">
        <w:rPr>
          <w:rFonts w:ascii="Arial Narrow" w:hAnsi="Arial Narrow" w:cs="Arial"/>
          <w:color w:val="000000"/>
          <w:szCs w:val="24"/>
        </w:rPr>
        <w:t>egyidőben</w:t>
      </w:r>
      <w:proofErr w:type="spellEnd"/>
      <w:r w:rsidRPr="00D64652">
        <w:rPr>
          <w:rFonts w:ascii="Arial Narrow" w:hAnsi="Arial Narrow" w:cs="Arial"/>
          <w:color w:val="000000"/>
          <w:szCs w:val="24"/>
        </w:rPr>
        <w:t xml:space="preserve"> a burkolt- és tetőfelület minden megkezdett 1 m2-e után 0,05 m3/m2 fajlagos tározó-térfogatú, zárt tárolóban kell összegyűjteni, elsősorban használati és kertészeti célokra felhasználni, és a fel nem használt felesleget csak késleltetve lehet, a felszíni vízelvezető-hálózat kezelőjének engedélyében meghatározottak szerint a közterületi felszíni</w:t>
      </w:r>
      <w:proofErr w:type="gramEnd"/>
      <w:r w:rsidRPr="00D64652">
        <w:rPr>
          <w:rFonts w:ascii="Arial Narrow" w:hAnsi="Arial Narrow" w:cs="Arial"/>
          <w:color w:val="000000"/>
          <w:szCs w:val="24"/>
        </w:rPr>
        <w:t xml:space="preserve"> </w:t>
      </w:r>
      <w:proofErr w:type="gramStart"/>
      <w:r w:rsidRPr="00D64652">
        <w:rPr>
          <w:rFonts w:ascii="Arial Narrow" w:hAnsi="Arial Narrow" w:cs="Arial"/>
          <w:color w:val="000000"/>
          <w:szCs w:val="24"/>
        </w:rPr>
        <w:t>vízelvezető-rendszerbe</w:t>
      </w:r>
      <w:proofErr w:type="gramEnd"/>
      <w:r w:rsidRPr="00D64652">
        <w:rPr>
          <w:rFonts w:ascii="Arial Narrow" w:hAnsi="Arial Narrow" w:cs="Arial"/>
          <w:color w:val="000000"/>
          <w:szCs w:val="24"/>
        </w:rPr>
        <w:t xml:space="preserve"> vezetni.”</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(3) Az R. 30.§. (1) - (2) bekezdés</w:t>
      </w:r>
      <w:r w:rsidRPr="00D64652">
        <w:rPr>
          <w:rFonts w:ascii="Arial Narrow" w:hAnsi="Arial Narrow" w:cs="Arial"/>
          <w:color w:val="000000"/>
        </w:rPr>
        <w:t xml:space="preserve"> helyébe az alábbi rendelkezések lépnek:</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 xml:space="preserve">„(1) </w:t>
      </w:r>
      <w:r w:rsidRPr="00D64652">
        <w:rPr>
          <w:rFonts w:ascii="Arial Narrow" w:hAnsi="Arial Narrow" w:cs="Arial"/>
          <w:color w:val="000000"/>
          <w:szCs w:val="24"/>
        </w:rPr>
        <w:tab/>
        <w:t>Új távközlési hálózatot létesíteni, ill. meglévő hálózat rekonstrukcióját engedélyezni ahol már meglévő földkábelek vannak, illetve gazdasági terület-felhasználású területeken földalatti (földkábel, alépítmény), egyéb területen föld alatt vagy légkábeles – kisfeszültségű és közvilágítási, kábel TV – hálózatokkal egy tartószerkezeten történő elhelyezéssel szabad.</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(2)</w:t>
      </w:r>
      <w:r w:rsidRPr="00D64652">
        <w:rPr>
          <w:rFonts w:ascii="Arial Narrow" w:hAnsi="Arial Narrow" w:cs="Arial"/>
          <w:color w:val="000000"/>
          <w:szCs w:val="24"/>
        </w:rPr>
        <w:tab/>
        <w:t xml:space="preserve">Belterületen és külterületi beépítésre szánt területén új vezeték nélküli szolgáltatás építményét, amennyiben 300 m-en belül már van vezeték nélküli szolgáltatási építmény, akkor </w:t>
      </w:r>
      <w:r>
        <w:rPr>
          <w:rFonts w:ascii="Arial Narrow" w:hAnsi="Arial Narrow" w:cs="Arial"/>
          <w:color w:val="000000"/>
          <w:szCs w:val="24"/>
        </w:rPr>
        <w:t>a lehetőségek- szerint</w:t>
      </w:r>
      <w:r w:rsidRPr="00D64652">
        <w:rPr>
          <w:rFonts w:ascii="Arial Narrow" w:hAnsi="Arial Narrow" w:cs="Arial"/>
          <w:color w:val="000000"/>
          <w:szCs w:val="24"/>
        </w:rPr>
        <w:t xml:space="preserve"> annak tartószerkezetére lehet telepíteni.”</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center"/>
        <w:rPr>
          <w:rFonts w:ascii="Arial Narrow" w:hAnsi="Arial Narrow"/>
          <w:b/>
        </w:rPr>
      </w:pPr>
      <w:r w:rsidRPr="00D64652">
        <w:rPr>
          <w:rFonts w:ascii="Arial Narrow" w:hAnsi="Arial Narrow"/>
          <w:b/>
        </w:rPr>
        <w:t>5. §</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 xml:space="preserve">(1) Az R. 31.§ </w:t>
      </w:r>
      <w:r w:rsidRPr="00D64652">
        <w:rPr>
          <w:rFonts w:ascii="Arial Narrow" w:hAnsi="Arial Narrow" w:cs="Arial"/>
          <w:color w:val="000000"/>
        </w:rPr>
        <w:t>(2) bekezdés</w:t>
      </w:r>
      <w:r>
        <w:rPr>
          <w:rFonts w:ascii="Arial Narrow" w:hAnsi="Arial Narrow" w:cs="Arial"/>
          <w:color w:val="000000"/>
        </w:rPr>
        <w:t>e</w:t>
      </w:r>
      <w:r w:rsidRPr="00D64652">
        <w:rPr>
          <w:rFonts w:ascii="Arial Narrow" w:hAnsi="Arial Narrow" w:cs="Arial"/>
          <w:color w:val="000000"/>
        </w:rPr>
        <w:t xml:space="preserve"> az alábbi i) alponttal egészül ki:</w:t>
      </w:r>
    </w:p>
    <w:p w:rsidR="00146EEC" w:rsidRPr="00D64652" w:rsidRDefault="00146EEC" w:rsidP="00146EEC">
      <w:pPr>
        <w:autoSpaceDE w:val="0"/>
        <w:autoSpaceDN w:val="0"/>
        <w:adjustRightInd w:val="0"/>
        <w:ind w:left="705"/>
        <w:jc w:val="both"/>
        <w:rPr>
          <w:rFonts w:ascii="Arial Narrow" w:hAnsi="Arial Narrow" w:cs="Arial"/>
          <w:color w:val="000000"/>
          <w:sz w:val="20"/>
        </w:rPr>
      </w:pPr>
      <w:r w:rsidRPr="00D64652">
        <w:rPr>
          <w:rFonts w:ascii="Arial Narrow" w:hAnsi="Arial Narrow" w:cs="Arial"/>
          <w:color w:val="000000"/>
          <w:szCs w:val="24"/>
        </w:rPr>
        <w:t>„i)</w:t>
      </w:r>
      <w:r w:rsidRPr="00D64652">
        <w:rPr>
          <w:rFonts w:ascii="Arial Narrow" w:hAnsi="Arial Narrow" w:cs="Arial"/>
          <w:color w:val="000000"/>
          <w:szCs w:val="24"/>
        </w:rPr>
        <w:tab/>
        <w:t>a terület rendeltetésszerű használatát nem zavaró hatású kézműipari tevékenység.”</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(2) Az R. 33.§</w:t>
      </w:r>
      <w:r w:rsidRPr="00D64652">
        <w:rPr>
          <w:rFonts w:ascii="Arial Narrow" w:hAnsi="Arial Narrow" w:cs="Arial"/>
          <w:color w:val="000000"/>
        </w:rPr>
        <w:t xml:space="preserve"> (2) bekezdés</w:t>
      </w:r>
      <w:r>
        <w:rPr>
          <w:rFonts w:ascii="Arial Narrow" w:hAnsi="Arial Narrow" w:cs="Arial"/>
          <w:color w:val="000000"/>
        </w:rPr>
        <w:t>e</w:t>
      </w:r>
      <w:r w:rsidRPr="00D64652">
        <w:rPr>
          <w:rFonts w:ascii="Arial Narrow" w:hAnsi="Arial Narrow" w:cs="Arial"/>
          <w:color w:val="000000"/>
        </w:rPr>
        <w:t xml:space="preserve"> helyébe az alábbi rendelkezés lép:</w:t>
      </w:r>
    </w:p>
    <w:p w:rsidR="00146EEC" w:rsidRPr="00D64652" w:rsidRDefault="00146EEC" w:rsidP="00146EEC">
      <w:pPr>
        <w:autoSpaceDE w:val="0"/>
        <w:autoSpaceDN w:val="0"/>
        <w:adjustRightInd w:val="0"/>
        <w:ind w:left="705"/>
        <w:jc w:val="both"/>
        <w:rPr>
          <w:rFonts w:ascii="Arial Narrow" w:hAnsi="Arial Narrow" w:cs="Arial"/>
          <w:color w:val="000000"/>
          <w:sz w:val="20"/>
        </w:rPr>
      </w:pPr>
      <w:r w:rsidRPr="00D64652">
        <w:rPr>
          <w:rFonts w:ascii="Arial Narrow" w:hAnsi="Arial Narrow" w:cs="Arial"/>
          <w:color w:val="000000"/>
          <w:szCs w:val="24"/>
        </w:rPr>
        <w:t>„(2)</w:t>
      </w:r>
      <w:r w:rsidRPr="00D64652">
        <w:rPr>
          <w:rFonts w:ascii="Arial Narrow" w:hAnsi="Arial Narrow" w:cs="Arial"/>
          <w:color w:val="000000"/>
          <w:szCs w:val="24"/>
        </w:rPr>
        <w:tab/>
        <w:t xml:space="preserve">A telkek megközelítésére teleknyúlvány az </w:t>
      </w:r>
      <w:r w:rsidRPr="00D64652">
        <w:rPr>
          <w:rFonts w:ascii="Arial Narrow" w:hAnsi="Arial Narrow" w:cs="Arial"/>
          <w:b/>
          <w:color w:val="000000"/>
          <w:szCs w:val="24"/>
        </w:rPr>
        <w:t>Lk-1/Z</w:t>
      </w:r>
      <w:r w:rsidRPr="00D64652">
        <w:rPr>
          <w:rFonts w:ascii="Arial Narrow" w:hAnsi="Arial Narrow" w:cs="Arial"/>
          <w:color w:val="000000"/>
          <w:szCs w:val="24"/>
        </w:rPr>
        <w:t xml:space="preserve"> jelű építési övezetekben nem alakítható ki.”</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sidRPr="00D64652">
        <w:rPr>
          <w:rFonts w:ascii="Arial Narrow" w:hAnsi="Arial Narrow" w:cs="Arial"/>
          <w:color w:val="000000"/>
        </w:rPr>
        <w:t>(3) A</w:t>
      </w:r>
      <w:r>
        <w:rPr>
          <w:rFonts w:ascii="Arial Narrow" w:hAnsi="Arial Narrow" w:cs="Arial"/>
          <w:color w:val="000000"/>
        </w:rPr>
        <w:t>z R. 33.§</w:t>
      </w:r>
      <w:r w:rsidRPr="00D64652">
        <w:rPr>
          <w:rFonts w:ascii="Arial Narrow" w:hAnsi="Arial Narrow" w:cs="Arial"/>
          <w:color w:val="000000"/>
        </w:rPr>
        <w:t xml:space="preserve"> (3) bekezdés az alábbi h) alponttal egészül ki:</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„h)</w:t>
      </w:r>
      <w:r w:rsidRPr="00D64652">
        <w:rPr>
          <w:rFonts w:ascii="Arial Narrow" w:hAnsi="Arial Narrow" w:cs="Arial"/>
          <w:color w:val="000000"/>
          <w:szCs w:val="24"/>
        </w:rPr>
        <w:tab/>
        <w:t>a terület rendeltetésszerű használatát nem zavaró hatású kézműipari tevékenység.”</w:t>
      </w:r>
    </w:p>
    <w:p w:rsidR="00146EEC" w:rsidRPr="00D64652" w:rsidRDefault="00146EEC" w:rsidP="00146EEC">
      <w:pPr>
        <w:autoSpaceDE w:val="0"/>
        <w:autoSpaceDN w:val="0"/>
        <w:adjustRightInd w:val="0"/>
        <w:jc w:val="both"/>
        <w:rPr>
          <w:rFonts w:ascii="Arial Narrow" w:hAnsi="Arial Narrow" w:cs="Arial"/>
          <w:color w:val="000000"/>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(4) Az R. 33.§. (4) - (5) bekezdés</w:t>
      </w:r>
      <w:r w:rsidRPr="00D64652">
        <w:rPr>
          <w:rFonts w:ascii="Arial Narrow" w:hAnsi="Arial Narrow" w:cs="Arial"/>
          <w:color w:val="000000"/>
        </w:rPr>
        <w:t xml:space="preserve"> helyébe az alábbi rendelkezések lépnek:</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 xml:space="preserve">„(4) </w:t>
      </w:r>
      <w:r w:rsidRPr="00D64652">
        <w:rPr>
          <w:rFonts w:ascii="Arial Narrow" w:hAnsi="Arial Narrow" w:cs="Arial"/>
          <w:color w:val="000000"/>
          <w:szCs w:val="24"/>
        </w:rPr>
        <w:tab/>
        <w:t>A kereskedelem különálló rendeltetési egységének bruttó szintterülete legfeljebb 400 m2 lehet az azt kiszolgáló létesítményekkel együtt.</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 xml:space="preserve">(5) </w:t>
      </w:r>
      <w:r w:rsidRPr="00D64652">
        <w:rPr>
          <w:rFonts w:ascii="Arial Narrow" w:hAnsi="Arial Narrow" w:cs="Arial"/>
          <w:color w:val="000000"/>
          <w:szCs w:val="24"/>
        </w:rPr>
        <w:tab/>
        <w:t xml:space="preserve">A kisvárosias lakóterület építési övezet területén melléképület csak az </w:t>
      </w:r>
      <w:r w:rsidRPr="00D64652">
        <w:rPr>
          <w:rFonts w:ascii="Arial Narrow" w:hAnsi="Arial Narrow" w:cs="Arial"/>
          <w:b/>
          <w:color w:val="000000"/>
          <w:szCs w:val="24"/>
        </w:rPr>
        <w:t>Lk-1/Z</w:t>
      </w:r>
      <w:r w:rsidRPr="00D64652">
        <w:rPr>
          <w:rFonts w:ascii="Arial Narrow" w:hAnsi="Arial Narrow" w:cs="Arial"/>
          <w:color w:val="000000"/>
          <w:szCs w:val="24"/>
        </w:rPr>
        <w:t xml:space="preserve"> jelű építési övezetekben nem helyezhető el.”</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sidRPr="00D64652">
        <w:rPr>
          <w:rFonts w:ascii="Arial Narrow" w:hAnsi="Arial Narrow" w:cs="Arial"/>
          <w:color w:val="000000"/>
        </w:rPr>
        <w:t>(5) Az R. 34.§.</w:t>
      </w:r>
      <w:r>
        <w:rPr>
          <w:rFonts w:ascii="Arial Narrow" w:hAnsi="Arial Narrow" w:cs="Arial"/>
          <w:color w:val="000000"/>
        </w:rPr>
        <w:t xml:space="preserve"> (4) - (8) bekezdés</w:t>
      </w:r>
      <w:r w:rsidRPr="00D64652">
        <w:rPr>
          <w:rFonts w:ascii="Arial Narrow" w:hAnsi="Arial Narrow" w:cs="Arial"/>
          <w:color w:val="000000"/>
        </w:rPr>
        <w:t xml:space="preserve"> helyébe az alábbi rendelkezések lépnek:</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 xml:space="preserve">„(4) </w:t>
      </w:r>
      <w:r w:rsidRPr="00D64652">
        <w:rPr>
          <w:rFonts w:ascii="Arial Narrow" w:hAnsi="Arial Narrow" w:cs="Arial"/>
          <w:color w:val="000000"/>
          <w:szCs w:val="24"/>
        </w:rPr>
        <w:tab/>
        <w:t xml:space="preserve">Az </w:t>
      </w:r>
      <w:r w:rsidRPr="00D64652">
        <w:rPr>
          <w:rFonts w:ascii="Arial Narrow" w:hAnsi="Arial Narrow" w:cs="Arial"/>
          <w:b/>
          <w:color w:val="000000"/>
          <w:szCs w:val="24"/>
        </w:rPr>
        <w:t>Lk-3/SZ</w:t>
      </w:r>
      <w:r w:rsidRPr="00D64652">
        <w:rPr>
          <w:rFonts w:ascii="Arial Narrow" w:hAnsi="Arial Narrow" w:cs="Arial"/>
          <w:color w:val="000000"/>
          <w:szCs w:val="24"/>
        </w:rPr>
        <w:t xml:space="preserve"> és </w:t>
      </w:r>
      <w:r w:rsidRPr="00D64652">
        <w:rPr>
          <w:rFonts w:ascii="Arial Narrow" w:hAnsi="Arial Narrow" w:cs="Arial"/>
          <w:b/>
          <w:color w:val="000000"/>
          <w:szCs w:val="24"/>
        </w:rPr>
        <w:t>Lk-4/SZ</w:t>
      </w:r>
      <w:r w:rsidRPr="00D64652">
        <w:rPr>
          <w:rFonts w:ascii="Arial Narrow" w:hAnsi="Arial Narrow" w:cs="Arial"/>
          <w:color w:val="000000"/>
          <w:szCs w:val="24"/>
        </w:rPr>
        <w:t xml:space="preserve"> jelű építési övezet területén</w:t>
      </w:r>
    </w:p>
    <w:p w:rsidR="00146EEC" w:rsidRPr="00D64652" w:rsidRDefault="00146EEC" w:rsidP="00146EEC">
      <w:pPr>
        <w:autoSpaceDE w:val="0"/>
        <w:autoSpaceDN w:val="0"/>
        <w:adjustRightInd w:val="0"/>
        <w:ind w:left="1276"/>
        <w:jc w:val="both"/>
        <w:rPr>
          <w:rFonts w:ascii="Arial Narrow" w:hAnsi="Arial Narrow" w:cs="Arial"/>
          <w:color w:val="000000"/>
          <w:szCs w:val="24"/>
        </w:rPr>
      </w:pPr>
      <w:proofErr w:type="gramStart"/>
      <w:r w:rsidRPr="00D64652">
        <w:rPr>
          <w:rFonts w:ascii="Arial Narrow" w:hAnsi="Arial Narrow" w:cs="Arial"/>
          <w:color w:val="000000"/>
          <w:szCs w:val="24"/>
        </w:rPr>
        <w:t>a</w:t>
      </w:r>
      <w:proofErr w:type="gramEnd"/>
      <w:r w:rsidRPr="00D64652">
        <w:rPr>
          <w:rFonts w:ascii="Arial Narrow" w:hAnsi="Arial Narrow" w:cs="Arial"/>
          <w:color w:val="000000"/>
          <w:szCs w:val="24"/>
        </w:rPr>
        <w:t>)</w:t>
      </w:r>
      <w:r w:rsidRPr="00D64652">
        <w:rPr>
          <w:rFonts w:ascii="Arial Narrow" w:hAnsi="Arial Narrow" w:cs="Arial"/>
          <w:color w:val="000000"/>
          <w:szCs w:val="24"/>
        </w:rPr>
        <w:tab/>
      </w:r>
      <w:proofErr w:type="spellStart"/>
      <w:r w:rsidRPr="00D64652">
        <w:rPr>
          <w:rFonts w:ascii="Arial Narrow" w:hAnsi="Arial Narrow" w:cs="Arial"/>
          <w:color w:val="000000"/>
          <w:szCs w:val="24"/>
        </w:rPr>
        <w:t>A</w:t>
      </w:r>
      <w:proofErr w:type="spellEnd"/>
      <w:r w:rsidRPr="00D64652">
        <w:rPr>
          <w:rFonts w:ascii="Arial Narrow" w:hAnsi="Arial Narrow" w:cs="Arial"/>
          <w:color w:val="000000"/>
          <w:szCs w:val="24"/>
        </w:rPr>
        <w:t xml:space="preserve"> helyi lakosság ellátását szolgáló kereskedelmi, szolgáltató, rendeltetés kizárólag lakóépületen belül, összességében a bruttó szintterület </w:t>
      </w:r>
      <w:proofErr w:type="spellStart"/>
      <w:r w:rsidRPr="00D64652">
        <w:rPr>
          <w:rFonts w:ascii="Arial Narrow" w:hAnsi="Arial Narrow" w:cs="Arial"/>
          <w:color w:val="000000"/>
          <w:szCs w:val="24"/>
        </w:rPr>
        <w:t>max</w:t>
      </w:r>
      <w:proofErr w:type="spellEnd"/>
      <w:r w:rsidRPr="00D64652">
        <w:rPr>
          <w:rFonts w:ascii="Arial Narrow" w:hAnsi="Arial Narrow" w:cs="Arial"/>
          <w:color w:val="000000"/>
          <w:szCs w:val="24"/>
        </w:rPr>
        <w:t>. 25%-áig helyezhető el.</w:t>
      </w:r>
    </w:p>
    <w:p w:rsidR="00146EEC" w:rsidRPr="00D64652" w:rsidRDefault="00146EEC" w:rsidP="00146EEC">
      <w:pPr>
        <w:autoSpaceDE w:val="0"/>
        <w:autoSpaceDN w:val="0"/>
        <w:adjustRightInd w:val="0"/>
        <w:ind w:left="1276"/>
        <w:jc w:val="both"/>
        <w:rPr>
          <w:rFonts w:ascii="Arial Narrow" w:hAnsi="Arial Narrow" w:cs="Arial"/>
          <w:color w:val="000000"/>
          <w:szCs w:val="24"/>
        </w:rPr>
      </w:pPr>
      <w:r w:rsidRPr="00D64652">
        <w:rPr>
          <w:rFonts w:ascii="Arial Narrow" w:hAnsi="Arial Narrow" w:cs="Arial"/>
          <w:color w:val="000000"/>
          <w:szCs w:val="24"/>
        </w:rPr>
        <w:t xml:space="preserve">b) </w:t>
      </w:r>
      <w:r w:rsidRPr="00D64652">
        <w:rPr>
          <w:rFonts w:ascii="Arial Narrow" w:hAnsi="Arial Narrow" w:cs="Arial"/>
          <w:color w:val="000000"/>
          <w:szCs w:val="24"/>
        </w:rPr>
        <w:tab/>
        <w:t>Lakó rendeltetés összes bruttó szintterülete nem haladhatja meg az épület bruttó szintterületének 30%-át.</w:t>
      </w:r>
    </w:p>
    <w:p w:rsidR="00146EEC" w:rsidRPr="00D64652" w:rsidRDefault="00146EEC" w:rsidP="00146EEC">
      <w:pPr>
        <w:autoSpaceDE w:val="0"/>
        <w:autoSpaceDN w:val="0"/>
        <w:adjustRightInd w:val="0"/>
        <w:ind w:left="1276"/>
        <w:jc w:val="both"/>
        <w:rPr>
          <w:rFonts w:ascii="Arial Narrow" w:hAnsi="Arial Narrow" w:cs="Arial"/>
          <w:color w:val="000000"/>
          <w:szCs w:val="24"/>
        </w:rPr>
      </w:pPr>
      <w:r w:rsidRPr="00D64652">
        <w:rPr>
          <w:rFonts w:ascii="Arial Narrow" w:hAnsi="Arial Narrow" w:cs="Arial"/>
          <w:color w:val="000000"/>
          <w:szCs w:val="24"/>
        </w:rPr>
        <w:t>c)</w:t>
      </w:r>
      <w:r w:rsidRPr="00D64652">
        <w:rPr>
          <w:rFonts w:ascii="Arial Narrow" w:hAnsi="Arial Narrow" w:cs="Arial"/>
          <w:color w:val="000000"/>
          <w:szCs w:val="24"/>
        </w:rPr>
        <w:tab/>
        <w:t>Az épületek földszintjén, a közhasználat céljára átadott területtel határosan kizárólag kereskedelem-szolgáltatás rendeltetés helyezhető el.</w:t>
      </w:r>
    </w:p>
    <w:p w:rsidR="00146EEC" w:rsidRPr="00D64652" w:rsidRDefault="00146EEC" w:rsidP="00146EEC">
      <w:pPr>
        <w:autoSpaceDE w:val="0"/>
        <w:autoSpaceDN w:val="0"/>
        <w:adjustRightInd w:val="0"/>
        <w:ind w:left="1276"/>
        <w:jc w:val="both"/>
        <w:rPr>
          <w:rFonts w:ascii="Arial Narrow" w:hAnsi="Arial Narrow" w:cs="Arial"/>
          <w:color w:val="000000"/>
          <w:szCs w:val="24"/>
        </w:rPr>
      </w:pPr>
      <w:r w:rsidRPr="00D64652">
        <w:rPr>
          <w:rFonts w:ascii="Arial Narrow" w:hAnsi="Arial Narrow" w:cs="Arial"/>
          <w:color w:val="000000"/>
          <w:szCs w:val="24"/>
        </w:rPr>
        <w:t>d)</w:t>
      </w:r>
      <w:r w:rsidRPr="00D64652">
        <w:rPr>
          <w:rFonts w:ascii="Arial Narrow" w:hAnsi="Arial Narrow" w:cs="Arial"/>
          <w:color w:val="000000"/>
          <w:szCs w:val="24"/>
        </w:rPr>
        <w:tab/>
        <w:t>A telek minden 300 m2-re után 1 lakó rendeltetés létesíthető.</w:t>
      </w:r>
    </w:p>
    <w:p w:rsidR="00146EEC" w:rsidRPr="00D64652" w:rsidRDefault="00146EEC" w:rsidP="00146EEC">
      <w:pPr>
        <w:autoSpaceDE w:val="0"/>
        <w:autoSpaceDN w:val="0"/>
        <w:adjustRightInd w:val="0"/>
        <w:ind w:left="1276"/>
        <w:jc w:val="both"/>
        <w:rPr>
          <w:rFonts w:ascii="Arial Narrow" w:hAnsi="Arial Narrow" w:cs="Arial"/>
          <w:color w:val="000000"/>
          <w:szCs w:val="24"/>
        </w:rPr>
      </w:pPr>
      <w:proofErr w:type="gramStart"/>
      <w:r w:rsidRPr="00D64652">
        <w:rPr>
          <w:rFonts w:ascii="Arial Narrow" w:hAnsi="Arial Narrow" w:cs="Arial"/>
          <w:color w:val="000000"/>
          <w:szCs w:val="24"/>
        </w:rPr>
        <w:t>e</w:t>
      </w:r>
      <w:proofErr w:type="gramEnd"/>
      <w:r w:rsidRPr="00D64652">
        <w:rPr>
          <w:rFonts w:ascii="Arial Narrow" w:hAnsi="Arial Narrow" w:cs="Arial"/>
          <w:color w:val="000000"/>
          <w:szCs w:val="24"/>
        </w:rPr>
        <w:t>)</w:t>
      </w:r>
      <w:r w:rsidRPr="00D64652">
        <w:rPr>
          <w:rFonts w:ascii="Arial Narrow" w:hAnsi="Arial Narrow" w:cs="Arial"/>
          <w:color w:val="000000"/>
          <w:szCs w:val="24"/>
        </w:rPr>
        <w:tab/>
        <w:t>A Hársfa utca, valamint a Stefánia utca mentén a tervezett szabályozási vonaltól számított 30,0 m telekmélységig a 2.1. melléklet táblázat eltérés mértéke szerinti csökkentett az épület megengedett legnagyobb épületmagasság érvényes.</w:t>
      </w:r>
    </w:p>
    <w:p w:rsidR="00146EEC" w:rsidRPr="00D64652" w:rsidRDefault="00146EEC" w:rsidP="00146EEC">
      <w:pPr>
        <w:autoSpaceDE w:val="0"/>
        <w:autoSpaceDN w:val="0"/>
        <w:adjustRightInd w:val="0"/>
        <w:ind w:left="1276"/>
        <w:jc w:val="both"/>
        <w:rPr>
          <w:rFonts w:ascii="Arial Narrow" w:hAnsi="Arial Narrow" w:cs="Arial"/>
          <w:color w:val="000000"/>
          <w:szCs w:val="24"/>
        </w:rPr>
      </w:pPr>
      <w:proofErr w:type="gramStart"/>
      <w:r w:rsidRPr="00D64652">
        <w:rPr>
          <w:rFonts w:ascii="Arial Narrow" w:hAnsi="Arial Narrow" w:cs="Arial"/>
          <w:color w:val="000000"/>
          <w:szCs w:val="24"/>
        </w:rPr>
        <w:t>f</w:t>
      </w:r>
      <w:proofErr w:type="gramEnd"/>
      <w:r w:rsidRPr="00D64652">
        <w:rPr>
          <w:rFonts w:ascii="Arial Narrow" w:hAnsi="Arial Narrow" w:cs="Arial"/>
          <w:color w:val="000000"/>
          <w:szCs w:val="24"/>
        </w:rPr>
        <w:t>)</w:t>
      </w:r>
      <w:r w:rsidRPr="00D64652">
        <w:rPr>
          <w:rFonts w:ascii="Arial Narrow" w:hAnsi="Arial Narrow" w:cs="Arial"/>
          <w:color w:val="000000"/>
          <w:szCs w:val="24"/>
        </w:rPr>
        <w:tab/>
        <w:t>Tömör kerítés nem létesíthető, egyéb kerítés legfeljebb 2,0 m magassággal építhető, és csak úgy helyezhető el, hogy a közpark felé történő szabad átjárhatóság biztosított legyen.</w:t>
      </w:r>
    </w:p>
    <w:p w:rsidR="00146EEC" w:rsidRPr="00D64652" w:rsidRDefault="00146EEC" w:rsidP="00146EEC">
      <w:pPr>
        <w:autoSpaceDE w:val="0"/>
        <w:autoSpaceDN w:val="0"/>
        <w:adjustRightInd w:val="0"/>
        <w:ind w:left="705"/>
        <w:jc w:val="both"/>
        <w:rPr>
          <w:rFonts w:ascii="Arial Narrow" w:hAnsi="Arial Narrow" w:cs="Arial"/>
          <w:color w:val="000000"/>
          <w:szCs w:val="24"/>
        </w:rPr>
      </w:pP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(5)</w:t>
      </w:r>
      <w:r w:rsidRPr="00D64652">
        <w:rPr>
          <w:rFonts w:ascii="Arial Narrow" w:hAnsi="Arial Narrow" w:cs="Arial"/>
          <w:color w:val="000000"/>
          <w:szCs w:val="24"/>
        </w:rPr>
        <w:tab/>
        <w:t>A kisvárosias lakóterület alábbi építési övezeteiben a kialakítható rendeltetési egységek száma:</w:t>
      </w:r>
    </w:p>
    <w:p w:rsidR="00146EEC" w:rsidRPr="00D64652" w:rsidRDefault="00146EEC" w:rsidP="00146EEC">
      <w:pPr>
        <w:autoSpaceDE w:val="0"/>
        <w:autoSpaceDN w:val="0"/>
        <w:adjustRightInd w:val="0"/>
        <w:ind w:left="1276"/>
        <w:jc w:val="both"/>
        <w:rPr>
          <w:rFonts w:ascii="Arial Narrow" w:hAnsi="Arial Narrow" w:cs="Arial"/>
          <w:color w:val="000000"/>
          <w:szCs w:val="24"/>
        </w:rPr>
      </w:pPr>
      <w:proofErr w:type="gramStart"/>
      <w:r w:rsidRPr="00D64652">
        <w:rPr>
          <w:rFonts w:ascii="Arial Narrow" w:hAnsi="Arial Narrow" w:cs="Arial"/>
          <w:color w:val="000000"/>
          <w:szCs w:val="24"/>
        </w:rPr>
        <w:t>a</w:t>
      </w:r>
      <w:proofErr w:type="gramEnd"/>
      <w:r w:rsidRPr="00D64652">
        <w:rPr>
          <w:rFonts w:ascii="Arial Narrow" w:hAnsi="Arial Narrow" w:cs="Arial"/>
          <w:color w:val="000000"/>
          <w:szCs w:val="24"/>
        </w:rPr>
        <w:t>)</w:t>
      </w:r>
      <w:r w:rsidRPr="00D64652">
        <w:rPr>
          <w:rFonts w:ascii="Arial Narrow" w:hAnsi="Arial Narrow" w:cs="Arial"/>
          <w:color w:val="000000"/>
          <w:szCs w:val="24"/>
        </w:rPr>
        <w:tab/>
        <w:t xml:space="preserve">Az </w:t>
      </w:r>
      <w:r w:rsidRPr="00D64652">
        <w:rPr>
          <w:rFonts w:ascii="Arial Narrow" w:hAnsi="Arial Narrow" w:cs="Arial"/>
          <w:b/>
          <w:color w:val="000000"/>
          <w:szCs w:val="24"/>
        </w:rPr>
        <w:t>Lk-6/SZ</w:t>
      </w:r>
      <w:r w:rsidRPr="00D64652">
        <w:rPr>
          <w:rFonts w:ascii="Arial Narrow" w:hAnsi="Arial Narrow" w:cs="Arial"/>
          <w:color w:val="000000"/>
          <w:szCs w:val="24"/>
        </w:rPr>
        <w:t xml:space="preserve"> jelű építési övezet területén új rendeltetési egység nem létesíthető.</w:t>
      </w:r>
    </w:p>
    <w:p w:rsidR="00146EEC" w:rsidRPr="00D64652" w:rsidRDefault="00146EEC" w:rsidP="00146EEC">
      <w:pPr>
        <w:autoSpaceDE w:val="0"/>
        <w:autoSpaceDN w:val="0"/>
        <w:adjustRightInd w:val="0"/>
        <w:ind w:left="1276"/>
        <w:jc w:val="both"/>
        <w:rPr>
          <w:rFonts w:ascii="Arial Narrow" w:hAnsi="Arial Narrow" w:cs="Arial"/>
          <w:color w:val="000000"/>
          <w:szCs w:val="24"/>
        </w:rPr>
      </w:pPr>
      <w:r w:rsidRPr="00D64652">
        <w:rPr>
          <w:rFonts w:ascii="Arial Narrow" w:hAnsi="Arial Narrow" w:cs="Arial"/>
          <w:color w:val="000000"/>
          <w:szCs w:val="24"/>
        </w:rPr>
        <w:t>b)</w:t>
      </w:r>
      <w:r w:rsidRPr="00D64652">
        <w:rPr>
          <w:rFonts w:ascii="Arial Narrow" w:hAnsi="Arial Narrow" w:cs="Arial"/>
          <w:color w:val="000000"/>
          <w:szCs w:val="24"/>
        </w:rPr>
        <w:tab/>
        <w:t xml:space="preserve">Az </w:t>
      </w:r>
      <w:r w:rsidRPr="00D64652">
        <w:rPr>
          <w:rFonts w:ascii="Arial Narrow" w:hAnsi="Arial Narrow" w:cs="Arial"/>
          <w:b/>
          <w:color w:val="000000"/>
          <w:szCs w:val="24"/>
        </w:rPr>
        <w:t>Lk-1/Z</w:t>
      </w:r>
      <w:r w:rsidRPr="00D64652">
        <w:rPr>
          <w:rFonts w:ascii="Arial Narrow" w:hAnsi="Arial Narrow" w:cs="Arial"/>
          <w:color w:val="000000"/>
          <w:szCs w:val="24"/>
        </w:rPr>
        <w:t xml:space="preserve">, </w:t>
      </w:r>
      <w:r w:rsidRPr="00D64652">
        <w:rPr>
          <w:rFonts w:ascii="Arial Narrow" w:hAnsi="Arial Narrow" w:cs="Arial"/>
          <w:b/>
          <w:color w:val="000000"/>
          <w:szCs w:val="24"/>
        </w:rPr>
        <w:t>Lk-2/Z</w:t>
      </w:r>
      <w:r w:rsidRPr="00D64652">
        <w:rPr>
          <w:rFonts w:ascii="Arial Narrow" w:hAnsi="Arial Narrow" w:cs="Arial"/>
          <w:color w:val="000000"/>
          <w:szCs w:val="24"/>
        </w:rPr>
        <w:t xml:space="preserve">, </w:t>
      </w:r>
      <w:r w:rsidRPr="00D64652">
        <w:rPr>
          <w:rFonts w:ascii="Arial Narrow" w:hAnsi="Arial Narrow" w:cs="Arial"/>
          <w:b/>
          <w:color w:val="000000"/>
          <w:szCs w:val="24"/>
        </w:rPr>
        <w:t>Lk-3/Z</w:t>
      </w:r>
      <w:r w:rsidRPr="00D64652">
        <w:rPr>
          <w:rFonts w:ascii="Arial Narrow" w:hAnsi="Arial Narrow" w:cs="Arial"/>
          <w:color w:val="000000"/>
          <w:szCs w:val="24"/>
        </w:rPr>
        <w:t xml:space="preserve"> és az </w:t>
      </w:r>
      <w:r w:rsidRPr="00D64652">
        <w:rPr>
          <w:rFonts w:ascii="Arial Narrow" w:hAnsi="Arial Narrow" w:cs="Arial"/>
          <w:b/>
          <w:color w:val="000000"/>
          <w:szCs w:val="24"/>
        </w:rPr>
        <w:t>Lk-5/SZ</w:t>
      </w:r>
      <w:r w:rsidRPr="00D64652">
        <w:rPr>
          <w:rFonts w:ascii="Arial Narrow" w:hAnsi="Arial Narrow" w:cs="Arial"/>
          <w:color w:val="000000"/>
          <w:szCs w:val="24"/>
        </w:rPr>
        <w:t xml:space="preserve"> jelű építési övezetbe sorolt ingatlanon a telekméret minden megkezdett 200 m2-e után egy rendeltetési egység létesíthető. </w:t>
      </w:r>
    </w:p>
    <w:p w:rsidR="00146EEC" w:rsidRPr="00D64652" w:rsidRDefault="00146EEC" w:rsidP="00146EEC">
      <w:pPr>
        <w:autoSpaceDE w:val="0"/>
        <w:autoSpaceDN w:val="0"/>
        <w:adjustRightInd w:val="0"/>
        <w:ind w:left="1276"/>
        <w:jc w:val="both"/>
        <w:rPr>
          <w:rFonts w:ascii="Arial Narrow" w:hAnsi="Arial Narrow" w:cs="Arial"/>
          <w:color w:val="000000"/>
          <w:szCs w:val="24"/>
        </w:rPr>
      </w:pPr>
      <w:r w:rsidRPr="00D64652">
        <w:rPr>
          <w:rFonts w:ascii="Arial Narrow" w:hAnsi="Arial Narrow" w:cs="Arial"/>
          <w:color w:val="000000"/>
          <w:szCs w:val="24"/>
        </w:rPr>
        <w:t>c)</w:t>
      </w:r>
      <w:r w:rsidRPr="00D64652">
        <w:rPr>
          <w:rFonts w:ascii="Arial Narrow" w:hAnsi="Arial Narrow" w:cs="Arial"/>
          <w:color w:val="000000"/>
          <w:szCs w:val="24"/>
        </w:rPr>
        <w:tab/>
        <w:t xml:space="preserve">Az </w:t>
      </w:r>
      <w:r w:rsidRPr="00D64652">
        <w:rPr>
          <w:rFonts w:ascii="Arial Narrow" w:hAnsi="Arial Narrow" w:cs="Arial"/>
          <w:b/>
          <w:color w:val="000000"/>
          <w:szCs w:val="24"/>
        </w:rPr>
        <w:t>Lk-1/O</w:t>
      </w:r>
      <w:r w:rsidRPr="00D64652">
        <w:rPr>
          <w:rFonts w:ascii="Arial Narrow" w:hAnsi="Arial Narrow" w:cs="Arial"/>
          <w:color w:val="000000"/>
          <w:szCs w:val="24"/>
        </w:rPr>
        <w:t xml:space="preserve"> jelű építési övezetbe sorolt Budafoki úttól Ny-ra található, Tavasz utca és a Hársfa utcai tömbök területén található ingatlanon a telekméret minden megkezdett 400 m2-re után 1 rendeltetési egység létesíthető, szintén az </w:t>
      </w:r>
      <w:r w:rsidRPr="00D64652">
        <w:rPr>
          <w:rFonts w:ascii="Arial Narrow" w:hAnsi="Arial Narrow" w:cs="Arial"/>
          <w:b/>
          <w:color w:val="000000"/>
          <w:szCs w:val="24"/>
        </w:rPr>
        <w:t>Lk-1/O</w:t>
      </w:r>
      <w:r w:rsidRPr="00D64652">
        <w:rPr>
          <w:rFonts w:ascii="Arial Narrow" w:hAnsi="Arial Narrow" w:cs="Arial"/>
          <w:color w:val="000000"/>
          <w:szCs w:val="24"/>
        </w:rPr>
        <w:t xml:space="preserve"> jelű építési övezetbe sorolt Széles utca menti ingatlanon a telekméret minden megkezdett 300 m2-re után 1 rendeltetési egység létesíthető.</w:t>
      </w:r>
    </w:p>
    <w:p w:rsidR="00146EEC" w:rsidRPr="00D64652" w:rsidRDefault="00146EEC" w:rsidP="00146EEC">
      <w:pPr>
        <w:autoSpaceDE w:val="0"/>
        <w:autoSpaceDN w:val="0"/>
        <w:adjustRightInd w:val="0"/>
        <w:ind w:left="1276"/>
        <w:jc w:val="both"/>
        <w:rPr>
          <w:rFonts w:ascii="Arial Narrow" w:hAnsi="Arial Narrow" w:cs="Arial"/>
          <w:color w:val="000000"/>
          <w:szCs w:val="24"/>
        </w:rPr>
      </w:pPr>
      <w:r w:rsidRPr="00D64652">
        <w:rPr>
          <w:rFonts w:ascii="Arial Narrow" w:hAnsi="Arial Narrow" w:cs="Arial"/>
          <w:color w:val="000000"/>
          <w:szCs w:val="24"/>
        </w:rPr>
        <w:t>d)</w:t>
      </w:r>
      <w:r w:rsidRPr="00D64652">
        <w:rPr>
          <w:rFonts w:ascii="Arial Narrow" w:hAnsi="Arial Narrow" w:cs="Arial"/>
          <w:color w:val="000000"/>
          <w:szCs w:val="24"/>
        </w:rPr>
        <w:tab/>
        <w:t xml:space="preserve">Az </w:t>
      </w:r>
      <w:r w:rsidRPr="00D64652">
        <w:rPr>
          <w:rFonts w:ascii="Arial Narrow" w:hAnsi="Arial Narrow" w:cs="Arial"/>
          <w:b/>
          <w:color w:val="000000"/>
          <w:szCs w:val="24"/>
        </w:rPr>
        <w:t>Lk-2/O</w:t>
      </w:r>
      <w:r w:rsidRPr="00D64652">
        <w:rPr>
          <w:rFonts w:ascii="Arial Narrow" w:hAnsi="Arial Narrow" w:cs="Arial"/>
          <w:color w:val="000000"/>
          <w:szCs w:val="24"/>
        </w:rPr>
        <w:t xml:space="preserve"> jelű építési övezetbe sorolt ingatlanon a telekméret minden megkezdett 400 m2-re után 1 rendeltetési egység létesíthető.”</w:t>
      </w:r>
    </w:p>
    <w:p w:rsidR="00146EEC" w:rsidRPr="00D64652" w:rsidRDefault="00146EEC" w:rsidP="00146EEC">
      <w:pPr>
        <w:tabs>
          <w:tab w:val="left" w:pos="567"/>
        </w:tabs>
        <w:rPr>
          <w:rFonts w:ascii="Arial Narrow" w:hAnsi="Arial Narrow" w:cs="Arial"/>
          <w:color w:val="000000"/>
          <w:sz w:val="20"/>
        </w:rPr>
      </w:pP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(6)</w:t>
      </w:r>
      <w:r w:rsidRPr="00D64652">
        <w:rPr>
          <w:rFonts w:ascii="Arial Narrow" w:hAnsi="Arial Narrow" w:cs="Arial"/>
          <w:color w:val="000000"/>
          <w:szCs w:val="24"/>
        </w:rPr>
        <w:tab/>
        <w:t xml:space="preserve">Az </w:t>
      </w:r>
      <w:r w:rsidRPr="00D64652">
        <w:rPr>
          <w:rFonts w:ascii="Arial Narrow" w:hAnsi="Arial Narrow" w:cs="Arial"/>
          <w:b/>
          <w:color w:val="000000"/>
          <w:szCs w:val="24"/>
        </w:rPr>
        <w:t>Lk-1/O</w:t>
      </w:r>
      <w:r w:rsidRPr="00D64652">
        <w:rPr>
          <w:rFonts w:ascii="Arial Narrow" w:hAnsi="Arial Narrow" w:cs="Arial"/>
          <w:color w:val="000000"/>
          <w:szCs w:val="24"/>
        </w:rPr>
        <w:t xml:space="preserve"> jelű építési övezet területén a Széles utca menti ingatlanoknál az előkert és a hátsókert megengedett legkisebb mérete a 2.1. melléklet táblázat eltérés mértéke szerint alakítható ki. </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(7)</w:t>
      </w:r>
      <w:r w:rsidRPr="00D64652">
        <w:rPr>
          <w:rFonts w:ascii="Arial Narrow" w:hAnsi="Arial Narrow" w:cs="Arial"/>
          <w:color w:val="000000"/>
          <w:szCs w:val="24"/>
        </w:rPr>
        <w:tab/>
        <w:t xml:space="preserve">Az </w:t>
      </w:r>
      <w:r w:rsidRPr="00D64652">
        <w:rPr>
          <w:rFonts w:ascii="Arial Narrow" w:hAnsi="Arial Narrow" w:cs="Arial"/>
          <w:b/>
          <w:color w:val="000000"/>
          <w:szCs w:val="24"/>
        </w:rPr>
        <w:t>Lk-1/Z</w:t>
      </w:r>
      <w:r w:rsidRPr="00D64652">
        <w:rPr>
          <w:rFonts w:ascii="Arial Narrow" w:hAnsi="Arial Narrow" w:cs="Arial"/>
          <w:color w:val="000000"/>
          <w:szCs w:val="24"/>
        </w:rPr>
        <w:t xml:space="preserve"> építési övezetben lakó rendeltetés az épületek utcával határos földszinti épületrészében nem helyezhető el,</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(8)</w:t>
      </w:r>
      <w:r w:rsidRPr="00D64652">
        <w:rPr>
          <w:rFonts w:ascii="Arial Narrow" w:hAnsi="Arial Narrow" w:cs="Arial"/>
          <w:color w:val="000000"/>
          <w:szCs w:val="24"/>
        </w:rPr>
        <w:tab/>
        <w:t xml:space="preserve">Az </w:t>
      </w:r>
      <w:proofErr w:type="spellStart"/>
      <w:r w:rsidRPr="00D64652">
        <w:rPr>
          <w:rFonts w:ascii="Arial Narrow" w:hAnsi="Arial Narrow" w:cs="Arial"/>
          <w:b/>
          <w:color w:val="000000"/>
          <w:szCs w:val="24"/>
        </w:rPr>
        <w:t>Lk-G</w:t>
      </w:r>
      <w:proofErr w:type="spellEnd"/>
      <w:r w:rsidRPr="00D64652">
        <w:rPr>
          <w:rFonts w:ascii="Arial Narrow" w:hAnsi="Arial Narrow" w:cs="Arial"/>
          <w:color w:val="000000"/>
          <w:szCs w:val="24"/>
        </w:rPr>
        <w:t xml:space="preserve"> jelű építési övezet területén csak garázs rendeltetés alakítható ki.</w:t>
      </w:r>
      <w:r>
        <w:rPr>
          <w:rFonts w:ascii="Arial Narrow" w:hAnsi="Arial Narrow" w:cs="Arial"/>
          <w:color w:val="000000"/>
          <w:szCs w:val="24"/>
        </w:rPr>
        <w:t>”</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(6) Az R. 35.§</w:t>
      </w:r>
      <w:r w:rsidRPr="00D64652">
        <w:rPr>
          <w:rFonts w:ascii="Arial Narrow" w:hAnsi="Arial Narrow" w:cs="Arial"/>
          <w:color w:val="000000"/>
        </w:rPr>
        <w:t xml:space="preserve"> (4) bekezdés</w:t>
      </w:r>
      <w:r>
        <w:rPr>
          <w:rFonts w:ascii="Arial Narrow" w:hAnsi="Arial Narrow" w:cs="Arial"/>
          <w:color w:val="000000"/>
        </w:rPr>
        <w:t>e</w:t>
      </w:r>
      <w:r w:rsidRPr="00D64652">
        <w:rPr>
          <w:rFonts w:ascii="Arial Narrow" w:hAnsi="Arial Narrow" w:cs="Arial"/>
          <w:color w:val="000000"/>
        </w:rPr>
        <w:t xml:space="preserve"> helyébe az alábbi rendelkezés lép:</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„(4)</w:t>
      </w:r>
      <w:r w:rsidRPr="00D64652">
        <w:rPr>
          <w:rFonts w:ascii="Arial Narrow" w:hAnsi="Arial Narrow" w:cs="Arial"/>
          <w:color w:val="000000"/>
          <w:szCs w:val="24"/>
        </w:rPr>
        <w:tab/>
        <w:t xml:space="preserve">Védett területen fekvő telken bármely épület legfeljebb 3 szintes kialakítású lehet, amiből csak 2 szint lehet nem terepszint alatti épületszint. A telken meglévő mélypince nem számít külön szintnek.” </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sidRPr="00D64652">
        <w:rPr>
          <w:rFonts w:ascii="Arial Narrow" w:hAnsi="Arial Narrow" w:cs="Arial"/>
          <w:color w:val="000000"/>
        </w:rPr>
        <w:t>(7) Az R. 35.§. (5)</w:t>
      </w:r>
      <w:r>
        <w:rPr>
          <w:rFonts w:ascii="Arial Narrow" w:hAnsi="Arial Narrow" w:cs="Arial"/>
          <w:color w:val="000000"/>
        </w:rPr>
        <w:t xml:space="preserve"> bekezdés e) </w:t>
      </w:r>
      <w:r w:rsidRPr="00D64652">
        <w:rPr>
          <w:rFonts w:ascii="Arial Narrow" w:hAnsi="Arial Narrow" w:cs="Arial"/>
          <w:color w:val="000000"/>
        </w:rPr>
        <w:t>pontja helyébe az alábbi rendelkezés lép:</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 xml:space="preserve">„e) </w:t>
      </w:r>
      <w:r w:rsidRPr="00D64652">
        <w:rPr>
          <w:rFonts w:ascii="Arial Narrow" w:hAnsi="Arial Narrow" w:cs="Arial"/>
          <w:color w:val="000000"/>
          <w:szCs w:val="24"/>
        </w:rPr>
        <w:tab/>
        <w:t>meglévő mélypince kizárólag életveszély-elhárítás esetén szüntethető meg,”</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(8) Az R. 35.§</w:t>
      </w:r>
      <w:r w:rsidRPr="00D64652">
        <w:rPr>
          <w:rFonts w:ascii="Arial Narrow" w:hAnsi="Arial Narrow" w:cs="Arial"/>
          <w:color w:val="000000"/>
        </w:rPr>
        <w:t xml:space="preserve"> (5)</w:t>
      </w:r>
      <w:r>
        <w:rPr>
          <w:rFonts w:ascii="Arial Narrow" w:hAnsi="Arial Narrow" w:cs="Arial"/>
          <w:color w:val="000000"/>
        </w:rPr>
        <w:t xml:space="preserve"> bekezdés g) - h) alpont</w:t>
      </w:r>
      <w:r w:rsidRPr="00D64652">
        <w:rPr>
          <w:rFonts w:ascii="Arial Narrow" w:hAnsi="Arial Narrow" w:cs="Arial"/>
          <w:color w:val="000000"/>
        </w:rPr>
        <w:t xml:space="preserve"> helyébe az alábbi rendelkezések lépnek:</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 xml:space="preserve">„g) </w:t>
      </w:r>
      <w:r w:rsidRPr="00D64652">
        <w:rPr>
          <w:rFonts w:ascii="Arial Narrow" w:hAnsi="Arial Narrow" w:cs="Arial"/>
          <w:color w:val="000000"/>
          <w:szCs w:val="24"/>
        </w:rPr>
        <w:tab/>
        <w:t>a területen csak természetes pala vagy cserépfedés készíthető, a homlokzatok kialakításánál nyers falazat, vakolt felszín és kőburkolat alkalmazandó;</w:t>
      </w:r>
    </w:p>
    <w:p w:rsidR="00146EEC" w:rsidRPr="00D64652" w:rsidRDefault="00146EEC" w:rsidP="00146EEC">
      <w:pPr>
        <w:autoSpaceDE w:val="0"/>
        <w:autoSpaceDN w:val="0"/>
        <w:adjustRightInd w:val="0"/>
        <w:ind w:left="705"/>
        <w:jc w:val="both"/>
        <w:rPr>
          <w:rFonts w:ascii="Arial Narrow" w:hAnsi="Arial Narrow" w:cs="Arial"/>
          <w:color w:val="000000"/>
          <w:szCs w:val="24"/>
        </w:rPr>
      </w:pPr>
      <w:proofErr w:type="gramStart"/>
      <w:r w:rsidRPr="00D64652">
        <w:rPr>
          <w:rFonts w:ascii="Arial Narrow" w:hAnsi="Arial Narrow" w:cs="Arial"/>
          <w:color w:val="000000"/>
          <w:szCs w:val="24"/>
        </w:rPr>
        <w:t>h</w:t>
      </w:r>
      <w:proofErr w:type="gramEnd"/>
      <w:r w:rsidRPr="00D64652">
        <w:rPr>
          <w:rFonts w:ascii="Arial Narrow" w:hAnsi="Arial Narrow" w:cs="Arial"/>
          <w:color w:val="000000"/>
          <w:szCs w:val="24"/>
        </w:rPr>
        <w:t xml:space="preserve">) </w:t>
      </w:r>
      <w:r w:rsidRPr="00D64652">
        <w:rPr>
          <w:rFonts w:ascii="Arial Narrow" w:hAnsi="Arial Narrow" w:cs="Arial"/>
          <w:color w:val="000000"/>
          <w:szCs w:val="24"/>
        </w:rPr>
        <w:tab/>
        <w:t>az épületek falazati és födém tartószerkezeteinek kialakításánál csak kiselemes építőanyag, a tető héjazatot tartó szerkezeteinél csak fa szerkezetek alkalmazhatók;”</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(9) Az R. 35.§</w:t>
      </w:r>
      <w:r w:rsidRPr="00D64652">
        <w:rPr>
          <w:rFonts w:ascii="Arial Narrow" w:hAnsi="Arial Narrow" w:cs="Arial"/>
          <w:color w:val="000000"/>
        </w:rPr>
        <w:t xml:space="preserve"> (6) </w:t>
      </w:r>
      <w:r>
        <w:rPr>
          <w:rFonts w:ascii="Arial Narrow" w:hAnsi="Arial Narrow" w:cs="Arial"/>
          <w:color w:val="000000"/>
        </w:rPr>
        <w:t xml:space="preserve">bekezdés </w:t>
      </w:r>
      <w:r w:rsidRPr="00D64652">
        <w:rPr>
          <w:rFonts w:ascii="Arial Narrow" w:hAnsi="Arial Narrow" w:cs="Arial"/>
          <w:color w:val="000000"/>
        </w:rPr>
        <w:t>c) alpont helyébe az alábbi rendelkezés lép:</w:t>
      </w:r>
    </w:p>
    <w:p w:rsidR="00146EEC" w:rsidRPr="00D64652" w:rsidRDefault="00146EEC" w:rsidP="00146EEC">
      <w:pPr>
        <w:autoSpaceDE w:val="0"/>
        <w:autoSpaceDN w:val="0"/>
        <w:adjustRightInd w:val="0"/>
        <w:ind w:left="705"/>
        <w:jc w:val="both"/>
        <w:rPr>
          <w:rFonts w:ascii="Arial Narrow" w:hAnsi="Arial Narrow" w:cs="Arial"/>
          <w:sz w:val="20"/>
        </w:rPr>
      </w:pPr>
      <w:r w:rsidRPr="00D64652">
        <w:rPr>
          <w:rFonts w:ascii="Arial Narrow" w:hAnsi="Arial Narrow" w:cs="Arial"/>
          <w:color w:val="FF0000"/>
          <w:szCs w:val="24"/>
        </w:rPr>
        <w:tab/>
      </w:r>
      <w:r w:rsidRPr="00D64652">
        <w:rPr>
          <w:rFonts w:ascii="Arial Narrow" w:hAnsi="Arial Narrow" w:cs="Arial"/>
          <w:color w:val="000000"/>
          <w:szCs w:val="24"/>
        </w:rPr>
        <w:t>„c) A 1634/</w:t>
      </w:r>
      <w:proofErr w:type="gramStart"/>
      <w:r w:rsidRPr="00D64652">
        <w:rPr>
          <w:rFonts w:ascii="Arial Narrow" w:hAnsi="Arial Narrow" w:cs="Arial"/>
          <w:color w:val="000000"/>
          <w:szCs w:val="24"/>
        </w:rPr>
        <w:t xml:space="preserve">1  </w:t>
      </w:r>
      <w:proofErr w:type="spellStart"/>
      <w:r w:rsidRPr="00D64652">
        <w:rPr>
          <w:rFonts w:ascii="Arial Narrow" w:hAnsi="Arial Narrow" w:cs="Arial"/>
          <w:color w:val="000000"/>
          <w:szCs w:val="24"/>
        </w:rPr>
        <w:t>hrsz-ú</w:t>
      </w:r>
      <w:proofErr w:type="spellEnd"/>
      <w:proofErr w:type="gramEnd"/>
      <w:r w:rsidRPr="00D64652">
        <w:rPr>
          <w:rFonts w:ascii="Arial Narrow" w:hAnsi="Arial Narrow" w:cs="Arial"/>
          <w:color w:val="000000"/>
          <w:szCs w:val="24"/>
        </w:rPr>
        <w:t xml:space="preserve"> ingatlan és a védősáv közötti területsávon belül tereprendezés nem végezhető és az építési tevékenységek közül is kizárólag a felújítási, helyreállítási, korszerűsítési, karbantartási, javítási, bontási munkák és kerítésépítés végezhetőek.”</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sidRPr="00D64652">
        <w:rPr>
          <w:rFonts w:ascii="Arial Narrow" w:hAnsi="Arial Narrow" w:cs="Arial"/>
          <w:color w:val="000000"/>
        </w:rPr>
        <w:t>(10) Az R. 35.§. (7)</w:t>
      </w:r>
      <w:r>
        <w:rPr>
          <w:rFonts w:ascii="Arial Narrow" w:hAnsi="Arial Narrow" w:cs="Arial"/>
          <w:color w:val="000000"/>
        </w:rPr>
        <w:t xml:space="preserve"> bekezdés b) </w:t>
      </w:r>
      <w:r w:rsidRPr="00D64652">
        <w:rPr>
          <w:rFonts w:ascii="Arial Narrow" w:hAnsi="Arial Narrow" w:cs="Arial"/>
          <w:color w:val="000000"/>
        </w:rPr>
        <w:t>pont helyébe az alábbi rendelkezés lép:</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„b) új épület építésénél, meglévő bővítésénél, átalakításánál az építési tevékenység során legfeljebb 1 szint lehet terepszint alatti épületszint, úgy, hogy az épületszint legmélyebben kialakított padlóvonal nem kerülhet az eredeti, természetes terepszinttől mért 4,0 méternél mélyebbre.”</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sidRPr="00D64652">
        <w:rPr>
          <w:rFonts w:ascii="Arial Narrow" w:hAnsi="Arial Narrow" w:cs="Arial"/>
          <w:color w:val="000000"/>
        </w:rPr>
        <w:t>(11) Az R. 3</w:t>
      </w:r>
      <w:r>
        <w:rPr>
          <w:rFonts w:ascii="Arial Narrow" w:hAnsi="Arial Narrow" w:cs="Arial"/>
          <w:color w:val="000000"/>
        </w:rPr>
        <w:t>5.§</w:t>
      </w:r>
      <w:proofErr w:type="spellStart"/>
      <w:r w:rsidRPr="00D64652">
        <w:rPr>
          <w:rFonts w:ascii="Arial Narrow" w:hAnsi="Arial Narrow" w:cs="Arial"/>
          <w:color w:val="000000"/>
        </w:rPr>
        <w:t>-</w:t>
      </w:r>
      <w:proofErr w:type="gramStart"/>
      <w:r w:rsidRPr="00D64652">
        <w:rPr>
          <w:rFonts w:ascii="Arial Narrow" w:hAnsi="Arial Narrow" w:cs="Arial"/>
          <w:color w:val="000000"/>
        </w:rPr>
        <w:t>a</w:t>
      </w:r>
      <w:proofErr w:type="spellEnd"/>
      <w:proofErr w:type="gramEnd"/>
      <w:r w:rsidRPr="00D64652">
        <w:rPr>
          <w:rFonts w:ascii="Arial Narrow" w:hAnsi="Arial Narrow" w:cs="Arial"/>
          <w:color w:val="000000"/>
        </w:rPr>
        <w:t xml:space="preserve"> az alábbi (8) bekezdéssel egészül ki:</w:t>
      </w:r>
    </w:p>
    <w:p w:rsidR="00146EEC" w:rsidRPr="00D64652" w:rsidRDefault="00146EEC" w:rsidP="00146EEC">
      <w:pPr>
        <w:autoSpaceDE w:val="0"/>
        <w:autoSpaceDN w:val="0"/>
        <w:adjustRightInd w:val="0"/>
        <w:ind w:left="705"/>
        <w:jc w:val="both"/>
        <w:rPr>
          <w:rFonts w:ascii="Arial Narrow" w:hAnsi="Arial Narrow" w:cs="Arial"/>
          <w:color w:val="000000"/>
          <w:szCs w:val="24"/>
        </w:rPr>
      </w:pPr>
      <w:r>
        <w:rPr>
          <w:rFonts w:ascii="Arial Narrow" w:hAnsi="Arial Narrow" w:cs="Arial"/>
          <w:color w:val="000000"/>
          <w:szCs w:val="24"/>
        </w:rPr>
        <w:t>„</w:t>
      </w:r>
      <w:r w:rsidRPr="00D64652">
        <w:rPr>
          <w:rFonts w:ascii="Arial Narrow" w:hAnsi="Arial Narrow" w:cs="Arial"/>
          <w:color w:val="000000"/>
          <w:szCs w:val="24"/>
        </w:rPr>
        <w:t>(8)</w:t>
      </w:r>
      <w:r w:rsidRPr="00D64652">
        <w:rPr>
          <w:rFonts w:ascii="Arial Narrow" w:hAnsi="Arial Narrow" w:cs="Arial"/>
          <w:color w:val="000000"/>
          <w:szCs w:val="24"/>
        </w:rPr>
        <w:tab/>
        <w:t xml:space="preserve">Az </w:t>
      </w:r>
      <w:r w:rsidRPr="00D64652">
        <w:rPr>
          <w:rFonts w:ascii="Arial Narrow" w:hAnsi="Arial Narrow" w:cs="Arial"/>
          <w:b/>
          <w:color w:val="000000"/>
          <w:szCs w:val="24"/>
        </w:rPr>
        <w:t>Lk-1/</w:t>
      </w:r>
      <w:proofErr w:type="spellStart"/>
      <w:r w:rsidRPr="00D64652">
        <w:rPr>
          <w:rFonts w:ascii="Arial Narrow" w:hAnsi="Arial Narrow" w:cs="Arial"/>
          <w:b/>
          <w:color w:val="000000"/>
          <w:szCs w:val="24"/>
        </w:rPr>
        <w:t>Ved</w:t>
      </w:r>
      <w:proofErr w:type="spellEnd"/>
      <w:r w:rsidRPr="00D64652">
        <w:rPr>
          <w:rFonts w:ascii="Arial Narrow" w:hAnsi="Arial Narrow" w:cs="Arial"/>
          <w:color w:val="000000"/>
          <w:szCs w:val="24"/>
        </w:rPr>
        <w:t xml:space="preserve"> építési övezetre nem vonatkoznak a 15.§ (5) bekezdésében meghatározott zártsorú beépítési módra vonatkozó előírások.</w:t>
      </w:r>
      <w:r>
        <w:rPr>
          <w:rFonts w:ascii="Arial Narrow" w:hAnsi="Arial Narrow" w:cs="Arial"/>
          <w:color w:val="000000"/>
          <w:szCs w:val="24"/>
        </w:rPr>
        <w:t>”</w:t>
      </w:r>
      <w:r w:rsidRPr="00D64652">
        <w:rPr>
          <w:rFonts w:ascii="Arial Narrow" w:hAnsi="Arial Narrow" w:cs="Arial"/>
          <w:color w:val="000000"/>
          <w:szCs w:val="24"/>
        </w:rPr>
        <w:t xml:space="preserve">   </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(12) Az R. 36.§</w:t>
      </w:r>
      <w:r w:rsidRPr="00D64652">
        <w:rPr>
          <w:rFonts w:ascii="Arial Narrow" w:hAnsi="Arial Narrow" w:cs="Arial"/>
          <w:color w:val="000000"/>
        </w:rPr>
        <w:t xml:space="preserve"> (1) </w:t>
      </w:r>
      <w:r>
        <w:rPr>
          <w:rFonts w:ascii="Arial Narrow" w:hAnsi="Arial Narrow" w:cs="Arial"/>
          <w:color w:val="000000"/>
        </w:rPr>
        <w:t xml:space="preserve">bekezdés 1. </w:t>
      </w:r>
      <w:r w:rsidRPr="00D64652">
        <w:rPr>
          <w:rFonts w:ascii="Arial Narrow" w:hAnsi="Arial Narrow" w:cs="Arial"/>
          <w:color w:val="000000"/>
        </w:rPr>
        <w:t>pont helyébe az alábbi rendelkezés lép:</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„1.</w:t>
      </w:r>
      <w:r w:rsidRPr="00D64652">
        <w:rPr>
          <w:rFonts w:ascii="Arial Narrow" w:hAnsi="Arial Narrow" w:cs="Arial"/>
          <w:color w:val="000000"/>
          <w:szCs w:val="24"/>
        </w:rPr>
        <w:tab/>
      </w:r>
      <w:r w:rsidRPr="00D64652">
        <w:rPr>
          <w:rFonts w:ascii="Arial Narrow" w:hAnsi="Arial Narrow" w:cs="Arial"/>
          <w:b/>
          <w:color w:val="000000"/>
          <w:szCs w:val="24"/>
        </w:rPr>
        <w:t>Lke-1/SZ</w:t>
      </w:r>
      <w:r w:rsidRPr="00D64652">
        <w:rPr>
          <w:rFonts w:ascii="Arial Narrow" w:hAnsi="Arial Narrow" w:cs="Arial"/>
          <w:color w:val="000000"/>
          <w:szCs w:val="24"/>
        </w:rPr>
        <w:tab/>
        <w:t xml:space="preserve">intenzív, </w:t>
      </w:r>
      <w:proofErr w:type="spellStart"/>
      <w:r w:rsidRPr="00D64652">
        <w:rPr>
          <w:rFonts w:ascii="Arial Narrow" w:hAnsi="Arial Narrow" w:cs="Arial"/>
          <w:color w:val="000000"/>
          <w:szCs w:val="24"/>
        </w:rPr>
        <w:t>szabadonálló</w:t>
      </w:r>
      <w:proofErr w:type="spellEnd"/>
      <w:r w:rsidRPr="00D64652">
        <w:rPr>
          <w:rFonts w:ascii="Arial Narrow" w:hAnsi="Arial Narrow" w:cs="Arial"/>
          <w:color w:val="000000"/>
          <w:szCs w:val="24"/>
        </w:rPr>
        <w:t>, lakópark síkvidéki kertvárosias lakóterület, (Tétényi fennsík)”</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(13) Az R. 36.§</w:t>
      </w:r>
      <w:r w:rsidRPr="00D64652">
        <w:rPr>
          <w:rFonts w:ascii="Arial Narrow" w:hAnsi="Arial Narrow" w:cs="Arial"/>
          <w:color w:val="000000"/>
        </w:rPr>
        <w:t xml:space="preserve"> (1) </w:t>
      </w:r>
      <w:r>
        <w:rPr>
          <w:rFonts w:ascii="Arial Narrow" w:hAnsi="Arial Narrow" w:cs="Arial"/>
          <w:color w:val="000000"/>
        </w:rPr>
        <w:t xml:space="preserve">bekezdés </w:t>
      </w:r>
      <w:r w:rsidRPr="00D64652">
        <w:rPr>
          <w:rFonts w:ascii="Arial Narrow" w:hAnsi="Arial Narrow" w:cs="Arial"/>
          <w:color w:val="000000"/>
        </w:rPr>
        <w:t>15. alpont helyébe az alábbi rendelkezés lép:</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„15.</w:t>
      </w:r>
      <w:r w:rsidRPr="00D64652">
        <w:rPr>
          <w:rFonts w:ascii="Arial Narrow" w:hAnsi="Arial Narrow" w:cs="Arial"/>
          <w:color w:val="000000"/>
          <w:szCs w:val="24"/>
        </w:rPr>
        <w:tab/>
      </w:r>
      <w:proofErr w:type="spellStart"/>
      <w:r w:rsidRPr="00D64652">
        <w:rPr>
          <w:rFonts w:ascii="Arial Narrow" w:hAnsi="Arial Narrow" w:cs="Arial"/>
          <w:b/>
          <w:color w:val="000000"/>
          <w:szCs w:val="24"/>
        </w:rPr>
        <w:t>Lke-INT</w:t>
      </w:r>
      <w:proofErr w:type="spellEnd"/>
      <w:r w:rsidRPr="00D64652">
        <w:rPr>
          <w:rFonts w:ascii="Arial Narrow" w:hAnsi="Arial Narrow" w:cs="Arial"/>
          <w:color w:val="000000"/>
          <w:szCs w:val="24"/>
        </w:rPr>
        <w:t xml:space="preserve"> intenzív, intézménnyel vegyes síkvidéki kertvárosias lakóterület. (Szabadság út nyugat, Alsóhatár utca)” </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(14) Az R. 36.§</w:t>
      </w:r>
      <w:r w:rsidRPr="00D64652">
        <w:rPr>
          <w:rFonts w:ascii="Arial Narrow" w:hAnsi="Arial Narrow" w:cs="Arial"/>
          <w:color w:val="000000"/>
        </w:rPr>
        <w:t xml:space="preserve"> (3) bekezdés az alábbi g) alponttal egészül ki:</w:t>
      </w:r>
    </w:p>
    <w:p w:rsidR="00146EEC" w:rsidRPr="00D64652" w:rsidRDefault="00146EEC" w:rsidP="00146EEC">
      <w:pPr>
        <w:autoSpaceDE w:val="0"/>
        <w:autoSpaceDN w:val="0"/>
        <w:adjustRightInd w:val="0"/>
        <w:ind w:left="705"/>
        <w:jc w:val="both"/>
        <w:rPr>
          <w:rFonts w:ascii="Arial Narrow" w:hAnsi="Arial Narrow" w:cs="Arial"/>
          <w:color w:val="000000"/>
          <w:sz w:val="20"/>
        </w:rPr>
      </w:pPr>
      <w:r w:rsidRPr="00D64652">
        <w:rPr>
          <w:rFonts w:ascii="Arial Narrow" w:hAnsi="Arial Narrow" w:cs="Arial"/>
          <w:color w:val="000000"/>
          <w:szCs w:val="24"/>
        </w:rPr>
        <w:t>„g)</w:t>
      </w:r>
      <w:r w:rsidRPr="00D64652">
        <w:rPr>
          <w:rFonts w:ascii="Arial Narrow" w:hAnsi="Arial Narrow" w:cs="Arial"/>
          <w:color w:val="000000"/>
          <w:szCs w:val="24"/>
        </w:rPr>
        <w:tab/>
        <w:t>a terület rendeltetésszerű használatát nem zavaró hatású kézműipari tevékenység.”</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(15) Az R. 36.§. (5) - (10) bekezdés</w:t>
      </w:r>
      <w:r w:rsidRPr="00D64652">
        <w:rPr>
          <w:rFonts w:ascii="Arial Narrow" w:hAnsi="Arial Narrow" w:cs="Arial"/>
          <w:color w:val="000000"/>
        </w:rPr>
        <w:t xml:space="preserve"> helyébe az alábbi rendelkezések lépnek:</w:t>
      </w:r>
    </w:p>
    <w:p w:rsidR="00146EEC" w:rsidRPr="00D64652" w:rsidRDefault="00146EEC" w:rsidP="00146EEC">
      <w:pPr>
        <w:autoSpaceDE w:val="0"/>
        <w:autoSpaceDN w:val="0"/>
        <w:adjustRightInd w:val="0"/>
        <w:ind w:left="1068" w:hanging="360"/>
        <w:jc w:val="both"/>
        <w:rPr>
          <w:rFonts w:ascii="Arial Narrow" w:hAnsi="Arial Narrow" w:cs="Arial"/>
          <w:szCs w:val="24"/>
        </w:rPr>
      </w:pPr>
      <w:r w:rsidRPr="00D64652">
        <w:rPr>
          <w:rFonts w:ascii="Arial Narrow" w:hAnsi="Arial Narrow" w:cs="Arial"/>
          <w:color w:val="000000"/>
          <w:szCs w:val="24"/>
        </w:rPr>
        <w:t>„(5)</w:t>
      </w:r>
      <w:r w:rsidRPr="00D64652">
        <w:rPr>
          <w:rFonts w:ascii="Arial Narrow" w:hAnsi="Arial Narrow" w:cs="Arial"/>
          <w:color w:val="000000"/>
          <w:szCs w:val="24"/>
        </w:rPr>
        <w:tab/>
      </w:r>
      <w:r w:rsidRPr="00D64652">
        <w:rPr>
          <w:rFonts w:ascii="Arial Narrow" w:hAnsi="Arial Narrow" w:cs="Arial"/>
          <w:szCs w:val="24"/>
        </w:rPr>
        <w:t xml:space="preserve">A </w:t>
      </w:r>
      <w:r w:rsidRPr="00D64652">
        <w:rPr>
          <w:rFonts w:ascii="Arial Narrow" w:hAnsi="Arial Narrow" w:cs="Calibri"/>
          <w:color w:val="000000"/>
          <w:szCs w:val="24"/>
        </w:rPr>
        <w:t xml:space="preserve">kertvárosias </w:t>
      </w:r>
      <w:r w:rsidRPr="00D64652">
        <w:rPr>
          <w:rFonts w:ascii="Arial Narrow" w:hAnsi="Arial Narrow" w:cs="Arial"/>
          <w:color w:val="000000"/>
          <w:szCs w:val="24"/>
        </w:rPr>
        <w:t xml:space="preserve">lakóterület építési övezet területén - </w:t>
      </w:r>
      <w:r w:rsidRPr="00D64652">
        <w:rPr>
          <w:rFonts w:ascii="Arial Narrow" w:hAnsi="Arial Narrow" w:cs="Arial"/>
          <w:szCs w:val="24"/>
        </w:rPr>
        <w:t xml:space="preserve">az </w:t>
      </w:r>
      <w:r w:rsidRPr="00D64652">
        <w:rPr>
          <w:rFonts w:ascii="Arial Narrow" w:hAnsi="Arial Narrow" w:cs="Arial"/>
          <w:b/>
          <w:szCs w:val="24"/>
        </w:rPr>
        <w:t>Lke-1/SZ</w:t>
      </w:r>
      <w:r w:rsidRPr="00D64652">
        <w:rPr>
          <w:rFonts w:ascii="Arial Narrow" w:hAnsi="Arial Narrow" w:cs="Arial"/>
          <w:szCs w:val="24"/>
        </w:rPr>
        <w:t xml:space="preserve"> építési övezetbe sorolt telkek kivételével - elhelyezhető </w:t>
      </w:r>
      <w:r w:rsidRPr="00D64652">
        <w:rPr>
          <w:rFonts w:ascii="Arial Narrow" w:hAnsi="Arial Narrow"/>
          <w:szCs w:val="24"/>
        </w:rPr>
        <w:t>fő</w:t>
      </w:r>
      <w:r w:rsidRPr="00D64652">
        <w:rPr>
          <w:rFonts w:ascii="Arial Narrow" w:hAnsi="Arial Narrow" w:cs="Arial"/>
          <w:szCs w:val="24"/>
        </w:rPr>
        <w:t>építmények- és rendeltetési egységek száma:</w:t>
      </w:r>
    </w:p>
    <w:p w:rsidR="00146EEC" w:rsidRPr="00D64652" w:rsidRDefault="00146EEC" w:rsidP="00146EEC">
      <w:pPr>
        <w:numPr>
          <w:ilvl w:val="0"/>
          <w:numId w:val="2"/>
        </w:numPr>
        <w:suppressAutoHyphens/>
        <w:autoSpaceDE w:val="0"/>
        <w:autoSpaceDN w:val="0"/>
        <w:adjustRightInd w:val="0"/>
        <w:ind w:left="1418" w:hanging="359"/>
        <w:jc w:val="both"/>
        <w:rPr>
          <w:rFonts w:ascii="Arial Narrow" w:hAnsi="Arial Narrow" w:cs="Arial"/>
          <w:szCs w:val="24"/>
        </w:rPr>
      </w:pPr>
      <w:r w:rsidRPr="00D64652">
        <w:rPr>
          <w:rFonts w:ascii="Arial Narrow" w:hAnsi="Arial Narrow" w:cs="Arial"/>
          <w:szCs w:val="24"/>
        </w:rPr>
        <w:t>1 főépítmény helyezhető el azokon a telkeken melyek mérete nem haladja meg a telek megengedett legkisebb kialakítható területének másfélszeresét;</w:t>
      </w:r>
    </w:p>
    <w:p w:rsidR="00146EEC" w:rsidRPr="00D64652" w:rsidRDefault="00146EEC" w:rsidP="00146EEC">
      <w:pPr>
        <w:numPr>
          <w:ilvl w:val="0"/>
          <w:numId w:val="2"/>
        </w:numPr>
        <w:suppressAutoHyphens/>
        <w:autoSpaceDE w:val="0"/>
        <w:autoSpaceDN w:val="0"/>
        <w:adjustRightInd w:val="0"/>
        <w:ind w:left="1418"/>
        <w:jc w:val="both"/>
        <w:rPr>
          <w:rFonts w:ascii="Arial Narrow" w:hAnsi="Arial Narrow" w:cs="Arial"/>
          <w:szCs w:val="24"/>
        </w:rPr>
      </w:pPr>
      <w:r w:rsidRPr="00D64652">
        <w:rPr>
          <w:rFonts w:ascii="Arial Narrow" w:hAnsi="Arial Narrow" w:cs="Arial"/>
          <w:szCs w:val="24"/>
        </w:rPr>
        <w:t xml:space="preserve">2 főépítmény helyezhető el azokon a telkeken melyek mérete meghaladja telek megengedett legkisebb kialakítható területének másfélszeresét; </w:t>
      </w:r>
    </w:p>
    <w:p w:rsidR="00146EEC" w:rsidRPr="00D64652" w:rsidRDefault="00146EEC" w:rsidP="00146EEC">
      <w:pPr>
        <w:numPr>
          <w:ilvl w:val="0"/>
          <w:numId w:val="2"/>
        </w:numPr>
        <w:suppressAutoHyphens/>
        <w:autoSpaceDE w:val="0"/>
        <w:autoSpaceDN w:val="0"/>
        <w:adjustRightInd w:val="0"/>
        <w:ind w:left="1418"/>
        <w:jc w:val="both"/>
        <w:rPr>
          <w:rFonts w:ascii="Arial Narrow" w:hAnsi="Arial Narrow" w:cs="Arial"/>
          <w:szCs w:val="24"/>
        </w:rPr>
      </w:pPr>
      <w:r w:rsidRPr="00D64652">
        <w:rPr>
          <w:rFonts w:ascii="Arial Narrow" w:hAnsi="Arial Narrow" w:cs="Arial"/>
          <w:szCs w:val="24"/>
        </w:rPr>
        <w:t>az egyes épületekben kialakítható rendeltetési egységek számát a 2.1. táblázat rögzíti;</w:t>
      </w:r>
    </w:p>
    <w:p w:rsidR="00146EEC" w:rsidRPr="00D64652" w:rsidRDefault="00146EEC" w:rsidP="00146EEC">
      <w:pPr>
        <w:pStyle w:val="Listaszerbekezds"/>
        <w:numPr>
          <w:ilvl w:val="0"/>
          <w:numId w:val="2"/>
        </w:numPr>
        <w:autoSpaceDE w:val="0"/>
        <w:autoSpaceDN w:val="0"/>
        <w:adjustRightInd w:val="0"/>
        <w:spacing w:after="0" w:line="240" w:lineRule="auto"/>
        <w:ind w:left="1418"/>
        <w:rPr>
          <w:rFonts w:ascii="Arial Narrow" w:hAnsi="Arial Narrow" w:cs="Arial"/>
          <w:sz w:val="24"/>
          <w:szCs w:val="24"/>
        </w:rPr>
      </w:pPr>
      <w:r w:rsidRPr="00D64652">
        <w:rPr>
          <w:rFonts w:ascii="Arial Narrow" w:hAnsi="Arial Narrow" w:cs="Arial"/>
          <w:sz w:val="24"/>
          <w:szCs w:val="24"/>
        </w:rPr>
        <w:t>az egyes építési övezetekben maximálisan elhelyezhető 4 rendeltetés csak azokon a telkeken alakíthatóak ki, melyek területe meghaladja a telek megengedett legkisebb kialakítható területének kétszeresét.</w:t>
      </w:r>
    </w:p>
    <w:p w:rsidR="00146EEC" w:rsidRPr="00D64652" w:rsidRDefault="00146EEC" w:rsidP="00146EEC">
      <w:pPr>
        <w:keepNext/>
        <w:tabs>
          <w:tab w:val="left" w:pos="709"/>
        </w:tabs>
        <w:spacing w:before="120"/>
        <w:jc w:val="both"/>
        <w:rPr>
          <w:rFonts w:ascii="Arial Narrow" w:hAnsi="Arial Narrow" w:cs="Arial"/>
          <w:color w:val="000000"/>
          <w:szCs w:val="24"/>
        </w:rPr>
      </w:pPr>
      <w:r w:rsidRPr="00D64652">
        <w:rPr>
          <w:rFonts w:ascii="Arial Narrow" w:hAnsi="Arial Narrow" w:cs="Arial"/>
          <w:color w:val="000000"/>
          <w:szCs w:val="24"/>
        </w:rPr>
        <w:tab/>
        <w:t>(6) A kertvárosias lakóterület építési övezet területén épület szintszáma legfeljebb:</w:t>
      </w:r>
    </w:p>
    <w:p w:rsidR="00146EEC" w:rsidRPr="00D64652" w:rsidRDefault="00146EEC" w:rsidP="00146EEC">
      <w:pPr>
        <w:ind w:left="993"/>
        <w:jc w:val="both"/>
        <w:rPr>
          <w:rFonts w:ascii="Arial Narrow" w:hAnsi="Arial Narrow" w:cs="Arial"/>
          <w:color w:val="000000"/>
          <w:szCs w:val="24"/>
        </w:rPr>
      </w:pPr>
      <w:proofErr w:type="gramStart"/>
      <w:r w:rsidRPr="00D64652">
        <w:rPr>
          <w:rFonts w:ascii="Arial Narrow" w:hAnsi="Arial Narrow" w:cs="Arial"/>
          <w:color w:val="000000"/>
          <w:szCs w:val="24"/>
        </w:rPr>
        <w:t>a</w:t>
      </w:r>
      <w:proofErr w:type="gramEnd"/>
      <w:r w:rsidRPr="00D64652">
        <w:rPr>
          <w:rFonts w:ascii="Arial Narrow" w:hAnsi="Arial Narrow" w:cs="Arial"/>
          <w:color w:val="000000"/>
          <w:szCs w:val="24"/>
        </w:rPr>
        <w:t>)</w:t>
      </w:r>
      <w:r w:rsidRPr="00D64652">
        <w:rPr>
          <w:rFonts w:ascii="Arial Narrow" w:hAnsi="Arial Narrow" w:cs="Arial"/>
          <w:color w:val="000000"/>
          <w:szCs w:val="24"/>
        </w:rPr>
        <w:tab/>
      </w:r>
      <w:proofErr w:type="spellStart"/>
      <w:r w:rsidRPr="00D64652">
        <w:rPr>
          <w:rFonts w:ascii="Arial Narrow" w:hAnsi="Arial Narrow" w:cs="Arial"/>
          <w:color w:val="000000"/>
          <w:szCs w:val="24"/>
        </w:rPr>
        <w:t>a</w:t>
      </w:r>
      <w:proofErr w:type="spellEnd"/>
      <w:r w:rsidRPr="00D64652">
        <w:rPr>
          <w:rFonts w:ascii="Arial Narrow" w:hAnsi="Arial Narrow" w:cs="Arial"/>
          <w:color w:val="000000"/>
          <w:szCs w:val="24"/>
        </w:rPr>
        <w:t xml:space="preserve"> </w:t>
      </w:r>
      <w:r w:rsidRPr="00D64652">
        <w:rPr>
          <w:rFonts w:ascii="Arial Narrow" w:hAnsi="Arial Narrow" w:cs="Arial"/>
          <w:b/>
          <w:color w:val="000000"/>
          <w:szCs w:val="24"/>
        </w:rPr>
        <w:t>hegyvidék</w:t>
      </w:r>
      <w:r w:rsidRPr="00D64652">
        <w:rPr>
          <w:rFonts w:ascii="Arial Narrow" w:hAnsi="Arial Narrow" w:cs="Arial"/>
          <w:color w:val="000000"/>
          <w:szCs w:val="24"/>
        </w:rPr>
        <w:t>i építési övezetbe sorolt ingatlanokon 3 szint  lehet, melyből 2 szint lehet nem terepszint alatti épületszint;</w:t>
      </w:r>
    </w:p>
    <w:p w:rsidR="00146EEC" w:rsidRPr="00D64652" w:rsidRDefault="00146EEC" w:rsidP="00146EEC">
      <w:pPr>
        <w:ind w:left="993"/>
        <w:jc w:val="both"/>
        <w:rPr>
          <w:rFonts w:ascii="Arial Narrow" w:hAnsi="Arial Narrow" w:cs="Arial"/>
          <w:color w:val="000000"/>
          <w:szCs w:val="24"/>
        </w:rPr>
      </w:pPr>
      <w:r w:rsidRPr="00D64652">
        <w:rPr>
          <w:rFonts w:ascii="Arial Narrow" w:hAnsi="Arial Narrow" w:cs="Arial"/>
          <w:color w:val="000000"/>
          <w:szCs w:val="24"/>
        </w:rPr>
        <w:t>b)</w:t>
      </w:r>
      <w:r w:rsidRPr="00D64652">
        <w:rPr>
          <w:rFonts w:ascii="Arial Narrow" w:hAnsi="Arial Narrow" w:cs="Arial"/>
          <w:color w:val="000000"/>
          <w:szCs w:val="24"/>
        </w:rPr>
        <w:tab/>
        <w:t xml:space="preserve">a </w:t>
      </w:r>
      <w:r w:rsidRPr="00D64652">
        <w:rPr>
          <w:rFonts w:ascii="Arial Narrow" w:hAnsi="Arial Narrow" w:cs="Arial"/>
          <w:b/>
          <w:color w:val="000000"/>
          <w:szCs w:val="24"/>
        </w:rPr>
        <w:t>síkvidék</w:t>
      </w:r>
      <w:r w:rsidRPr="00D64652">
        <w:rPr>
          <w:rFonts w:ascii="Arial Narrow" w:hAnsi="Arial Narrow" w:cs="Arial"/>
          <w:color w:val="000000"/>
          <w:szCs w:val="24"/>
        </w:rPr>
        <w:t xml:space="preserve">i építési övezetbe sorolt ingatlanokon 4 szint lehet, melyből 3 szint lehet nem terepszint alatti épületszint, úgy, hogy </w:t>
      </w:r>
      <w:proofErr w:type="gramStart"/>
      <w:r w:rsidRPr="00D64652">
        <w:rPr>
          <w:rFonts w:ascii="Arial Narrow" w:hAnsi="Arial Narrow" w:cs="Arial"/>
          <w:color w:val="000000"/>
          <w:szCs w:val="24"/>
        </w:rPr>
        <w:t>ezen</w:t>
      </w:r>
      <w:proofErr w:type="gramEnd"/>
      <w:r w:rsidRPr="00D64652">
        <w:rPr>
          <w:rFonts w:ascii="Arial Narrow" w:hAnsi="Arial Narrow" w:cs="Arial"/>
          <w:color w:val="000000"/>
          <w:szCs w:val="24"/>
        </w:rPr>
        <w:t xml:space="preserve"> 3 szint legfelsőbb szintje csak beépített tetőtéri szint lehet; </w:t>
      </w:r>
    </w:p>
    <w:p w:rsidR="00146EEC" w:rsidRPr="00D64652" w:rsidRDefault="00146EEC" w:rsidP="00146EEC">
      <w:pPr>
        <w:autoSpaceDE w:val="0"/>
        <w:autoSpaceDN w:val="0"/>
        <w:adjustRightInd w:val="0"/>
        <w:ind w:left="709"/>
        <w:jc w:val="both"/>
        <w:rPr>
          <w:rFonts w:ascii="Arial Narrow" w:hAnsi="Arial Narrow" w:cs="Arial"/>
          <w:color w:val="000000"/>
          <w:szCs w:val="24"/>
        </w:rPr>
      </w:pPr>
      <w:r w:rsidRPr="00D64652">
        <w:rPr>
          <w:rFonts w:ascii="Arial Narrow" w:hAnsi="Arial Narrow" w:cs="Arial"/>
          <w:color w:val="000000"/>
          <w:szCs w:val="24"/>
        </w:rPr>
        <w:t xml:space="preserve">(7) </w:t>
      </w:r>
      <w:r w:rsidRPr="00D64652">
        <w:rPr>
          <w:rFonts w:ascii="Arial Narrow" w:hAnsi="Arial Narrow" w:cs="Arial"/>
          <w:color w:val="000000"/>
          <w:szCs w:val="24"/>
        </w:rPr>
        <w:tab/>
      </w:r>
      <w:r w:rsidRPr="00D64652">
        <w:rPr>
          <w:rFonts w:ascii="Arial Narrow" w:hAnsi="Arial Narrow" w:cs="Arial"/>
          <w:szCs w:val="24"/>
        </w:rPr>
        <w:t>A kertvárosias lakóterület építési övezet területén – a magasabb rendű jogszabályok figyelembevételével – az épület homlokzatmagassága legfeljebb 0,5 m-rel haladhatja meg a 2.1. melléklet táblázat szerinti az épület megengedett legnagyobb beépítési magassága értékét, ha az eredeti terep szint lejtése az épület kontúrja alatti teleksávban átlagban mérve eléri, vagy meghaladja a 10 %-ot.</w:t>
      </w:r>
      <w:r w:rsidRPr="00D64652">
        <w:rPr>
          <w:rFonts w:ascii="Arial Narrow" w:hAnsi="Arial Narrow" w:cs="Arial"/>
          <w:color w:val="000000"/>
          <w:szCs w:val="24"/>
        </w:rPr>
        <w:t xml:space="preserve"> </w:t>
      </w:r>
    </w:p>
    <w:p w:rsidR="00146EEC" w:rsidRPr="00D64652" w:rsidRDefault="00146EEC" w:rsidP="00146EEC">
      <w:pPr>
        <w:autoSpaceDE w:val="0"/>
        <w:autoSpaceDN w:val="0"/>
        <w:adjustRightInd w:val="0"/>
        <w:ind w:left="709"/>
        <w:jc w:val="both"/>
        <w:rPr>
          <w:rFonts w:ascii="Arial Narrow" w:hAnsi="Arial Narrow" w:cs="Arial"/>
          <w:szCs w:val="24"/>
        </w:rPr>
      </w:pPr>
      <w:r w:rsidRPr="00D64652">
        <w:rPr>
          <w:rFonts w:ascii="Arial Narrow" w:hAnsi="Arial Narrow" w:cs="Arial"/>
          <w:color w:val="000000"/>
          <w:szCs w:val="24"/>
        </w:rPr>
        <w:t xml:space="preserve">(8) </w:t>
      </w:r>
      <w:r w:rsidRPr="00D64652">
        <w:rPr>
          <w:rFonts w:ascii="Arial Narrow" w:hAnsi="Arial Narrow" w:cs="Arial"/>
          <w:color w:val="000000"/>
          <w:szCs w:val="24"/>
        </w:rPr>
        <w:tab/>
        <w:t xml:space="preserve">A kertvárosias lakóterület építési övezet területén </w:t>
      </w:r>
      <w:r w:rsidRPr="00D64652">
        <w:rPr>
          <w:rFonts w:ascii="Arial Narrow" w:hAnsi="Arial Narrow" w:cs="Arial"/>
          <w:szCs w:val="24"/>
        </w:rPr>
        <w:t>új épület építésénél, meglévő bővítésénél, átalakításánál az építési tevékenység során az épületnek 1 terepszint alatti szintje lehet, úgy, hogy az épület legmélyebben kialakított padlóvonal nem kerülhet az eredeti, természetes terepszinttől mért:</w:t>
      </w:r>
    </w:p>
    <w:p w:rsidR="00146EEC" w:rsidRPr="00D64652" w:rsidRDefault="00146EEC" w:rsidP="00146EEC">
      <w:pPr>
        <w:autoSpaceDE w:val="0"/>
        <w:autoSpaceDN w:val="0"/>
        <w:adjustRightInd w:val="0"/>
        <w:ind w:left="1276" w:hanging="283"/>
        <w:jc w:val="both"/>
        <w:rPr>
          <w:rFonts w:ascii="Arial Narrow" w:hAnsi="Arial Narrow" w:cs="Arial"/>
          <w:szCs w:val="24"/>
        </w:rPr>
      </w:pPr>
      <w:proofErr w:type="gramStart"/>
      <w:r w:rsidRPr="00D64652">
        <w:rPr>
          <w:rFonts w:ascii="Arial Narrow" w:hAnsi="Arial Narrow" w:cs="Arial"/>
          <w:szCs w:val="24"/>
        </w:rPr>
        <w:t>a</w:t>
      </w:r>
      <w:proofErr w:type="gramEnd"/>
      <w:r w:rsidRPr="00D64652">
        <w:rPr>
          <w:rFonts w:ascii="Arial Narrow" w:hAnsi="Arial Narrow" w:cs="Arial"/>
          <w:szCs w:val="24"/>
        </w:rPr>
        <w:t xml:space="preserve">) 4 méternél mélyebbre, ha az eredeti terep szint lejtése az épület kontúrja alatti teleksávban átlagban mérve nem éri el a 10 %-ot, </w:t>
      </w:r>
    </w:p>
    <w:p w:rsidR="00146EEC" w:rsidRPr="00D64652" w:rsidRDefault="00146EEC" w:rsidP="00146EEC">
      <w:pPr>
        <w:autoSpaceDE w:val="0"/>
        <w:autoSpaceDN w:val="0"/>
        <w:adjustRightInd w:val="0"/>
        <w:ind w:left="1276" w:hanging="283"/>
        <w:jc w:val="both"/>
        <w:rPr>
          <w:rFonts w:ascii="Arial Narrow" w:hAnsi="Arial Narrow" w:cs="Arial"/>
          <w:szCs w:val="24"/>
        </w:rPr>
      </w:pPr>
      <w:r w:rsidRPr="00D64652">
        <w:rPr>
          <w:rFonts w:ascii="Arial Narrow" w:hAnsi="Arial Narrow" w:cs="Arial"/>
          <w:szCs w:val="24"/>
        </w:rPr>
        <w:t xml:space="preserve">b) 5 méternél mélyebbre, ha az eredeti terep szint lejtése az épület kontúrja alatti teleksávban átlagban mérve eléri, vagy meghaladja a 10 %-ot. </w:t>
      </w:r>
    </w:p>
    <w:p w:rsidR="00146EEC" w:rsidRPr="00D64652" w:rsidRDefault="00146EEC" w:rsidP="00146EEC">
      <w:pPr>
        <w:keepNext/>
        <w:ind w:left="708"/>
        <w:jc w:val="both"/>
        <w:rPr>
          <w:rFonts w:ascii="Arial Narrow" w:hAnsi="Arial Narrow" w:cs="Arial"/>
          <w:color w:val="000000"/>
          <w:szCs w:val="24"/>
        </w:rPr>
      </w:pPr>
      <w:r w:rsidRPr="00D64652">
        <w:rPr>
          <w:rFonts w:ascii="Arial Narrow" w:hAnsi="Arial Narrow" w:cs="Arial"/>
          <w:color w:val="000000"/>
          <w:szCs w:val="24"/>
        </w:rPr>
        <w:t xml:space="preserve">(9) </w:t>
      </w:r>
      <w:r w:rsidRPr="00D64652">
        <w:rPr>
          <w:rFonts w:ascii="Arial Narrow" w:hAnsi="Arial Narrow" w:cs="Arial"/>
          <w:color w:val="000000"/>
          <w:szCs w:val="24"/>
        </w:rPr>
        <w:tab/>
        <w:t xml:space="preserve">A kertvárosias lakóterület építési övezet területén, a telken belüli új főépítmény építése esetén, a főépítmény között a beépítési magasság telepítési távolságként tartandó.  </w:t>
      </w:r>
    </w:p>
    <w:p w:rsidR="00146EEC" w:rsidRPr="00D64652" w:rsidRDefault="00146EEC" w:rsidP="00146EEC">
      <w:pPr>
        <w:spacing w:before="120"/>
        <w:ind w:left="705"/>
        <w:jc w:val="both"/>
        <w:rPr>
          <w:rFonts w:ascii="Arial Narrow" w:hAnsi="Arial Narrow" w:cs="Arial"/>
          <w:color w:val="000000"/>
          <w:szCs w:val="24"/>
        </w:rPr>
      </w:pPr>
      <w:r w:rsidRPr="00D64652">
        <w:rPr>
          <w:rFonts w:ascii="Arial Narrow" w:hAnsi="Arial Narrow" w:cs="Arial"/>
          <w:color w:val="000000"/>
          <w:szCs w:val="24"/>
        </w:rPr>
        <w:t xml:space="preserve">(10) </w:t>
      </w:r>
      <w:r w:rsidRPr="00D64652">
        <w:rPr>
          <w:rFonts w:ascii="Arial Narrow" w:hAnsi="Arial Narrow" w:cs="Arial"/>
          <w:color w:val="000000"/>
          <w:szCs w:val="24"/>
        </w:rPr>
        <w:tab/>
        <w:t xml:space="preserve">A kertvárosias lakóterület építési övezet területén melléképület – az </w:t>
      </w:r>
      <w:r w:rsidRPr="00D64652">
        <w:rPr>
          <w:rFonts w:ascii="Arial Narrow" w:hAnsi="Arial Narrow" w:cs="Arial"/>
          <w:b/>
          <w:color w:val="000000"/>
          <w:szCs w:val="24"/>
        </w:rPr>
        <w:t>Lke-1/SZ</w:t>
      </w:r>
      <w:r w:rsidRPr="00D64652">
        <w:rPr>
          <w:rFonts w:ascii="Arial Narrow" w:hAnsi="Arial Narrow" w:cs="Arial"/>
          <w:color w:val="000000"/>
          <w:szCs w:val="24"/>
        </w:rPr>
        <w:t xml:space="preserve"> és az </w:t>
      </w:r>
      <w:proofErr w:type="spellStart"/>
      <w:r w:rsidRPr="00D64652">
        <w:rPr>
          <w:rFonts w:ascii="Arial Narrow" w:hAnsi="Arial Narrow" w:cs="Arial"/>
          <w:b/>
          <w:color w:val="000000"/>
          <w:szCs w:val="24"/>
        </w:rPr>
        <w:t>Lke-INT</w:t>
      </w:r>
      <w:proofErr w:type="spellEnd"/>
      <w:r w:rsidRPr="00D64652">
        <w:rPr>
          <w:rFonts w:ascii="Arial Narrow" w:hAnsi="Arial Narrow" w:cs="Arial"/>
          <w:color w:val="000000"/>
          <w:szCs w:val="24"/>
        </w:rPr>
        <w:t xml:space="preserve"> jelű építési övezet kivételével – elhelyezhető.</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sidRPr="00D64652">
        <w:rPr>
          <w:rFonts w:ascii="Arial Narrow" w:hAnsi="Arial Narrow" w:cs="Arial"/>
          <w:color w:val="000000"/>
        </w:rPr>
        <w:t>(16)</w:t>
      </w:r>
      <w:r>
        <w:rPr>
          <w:rFonts w:ascii="Arial Narrow" w:hAnsi="Arial Narrow" w:cs="Arial"/>
          <w:color w:val="000000"/>
        </w:rPr>
        <w:t xml:space="preserve"> Az R. 36.§</w:t>
      </w:r>
      <w:proofErr w:type="spellStart"/>
      <w:r>
        <w:rPr>
          <w:rFonts w:ascii="Arial Narrow" w:hAnsi="Arial Narrow" w:cs="Arial"/>
          <w:color w:val="000000"/>
        </w:rPr>
        <w:t>-</w:t>
      </w:r>
      <w:proofErr w:type="gramStart"/>
      <w:r>
        <w:rPr>
          <w:rFonts w:ascii="Arial Narrow" w:hAnsi="Arial Narrow" w:cs="Arial"/>
          <w:color w:val="000000"/>
        </w:rPr>
        <w:t>a</w:t>
      </w:r>
      <w:proofErr w:type="spellEnd"/>
      <w:proofErr w:type="gramEnd"/>
      <w:r>
        <w:rPr>
          <w:rFonts w:ascii="Arial Narrow" w:hAnsi="Arial Narrow" w:cs="Arial"/>
          <w:color w:val="000000"/>
        </w:rPr>
        <w:t xml:space="preserve"> az alábbi (11) -</w:t>
      </w:r>
      <w:r w:rsidRPr="00D64652">
        <w:rPr>
          <w:rFonts w:ascii="Arial Narrow" w:hAnsi="Arial Narrow" w:cs="Arial"/>
          <w:color w:val="000000"/>
        </w:rPr>
        <w:t xml:space="preserve"> (12) bekezdésekkel egészül ki:</w:t>
      </w:r>
    </w:p>
    <w:p w:rsidR="00146EEC" w:rsidRPr="00D64652" w:rsidRDefault="00146EEC" w:rsidP="00146EEC">
      <w:pPr>
        <w:spacing w:before="120"/>
        <w:ind w:left="705"/>
        <w:jc w:val="both"/>
        <w:rPr>
          <w:rFonts w:ascii="Arial Narrow" w:hAnsi="Arial Narrow" w:cs="Arial"/>
          <w:color w:val="000000"/>
          <w:szCs w:val="24"/>
        </w:rPr>
      </w:pPr>
      <w:r w:rsidRPr="00D64652">
        <w:rPr>
          <w:rFonts w:ascii="Arial Narrow" w:hAnsi="Arial Narrow" w:cs="Arial"/>
          <w:color w:val="000000"/>
          <w:szCs w:val="24"/>
        </w:rPr>
        <w:t>„(11)</w:t>
      </w:r>
      <w:r w:rsidRPr="00D64652">
        <w:rPr>
          <w:rFonts w:ascii="Arial Narrow" w:hAnsi="Arial Narrow" w:cs="Arial"/>
          <w:color w:val="000000"/>
          <w:szCs w:val="24"/>
        </w:rPr>
        <w:tab/>
        <w:t xml:space="preserve">A kertvárosias lakóterület építési övezet területén új főépítmény építésének, meglévő épület bruttó szintterületének egyszeri, min. 25 m2-rel való bővítésének, valamint új rendeltetési egység kialakításának </w:t>
      </w:r>
      <w:proofErr w:type="spellStart"/>
      <w:r w:rsidRPr="00D64652">
        <w:rPr>
          <w:rFonts w:ascii="Arial Narrow" w:hAnsi="Arial Narrow" w:cs="Arial"/>
          <w:color w:val="000000"/>
          <w:szCs w:val="24"/>
        </w:rPr>
        <w:t>közművesítési</w:t>
      </w:r>
      <w:proofErr w:type="spellEnd"/>
      <w:r w:rsidRPr="00D64652">
        <w:rPr>
          <w:rFonts w:ascii="Arial Narrow" w:hAnsi="Arial Narrow" w:cs="Arial"/>
          <w:color w:val="000000"/>
          <w:szCs w:val="24"/>
        </w:rPr>
        <w:t xml:space="preserve"> feltétele:</w:t>
      </w:r>
    </w:p>
    <w:p w:rsidR="00146EEC" w:rsidRPr="00D64652" w:rsidRDefault="00146EEC" w:rsidP="00146EEC">
      <w:pPr>
        <w:autoSpaceDE w:val="0"/>
        <w:autoSpaceDN w:val="0"/>
        <w:adjustRightInd w:val="0"/>
        <w:ind w:left="1276" w:hanging="283"/>
        <w:jc w:val="both"/>
        <w:rPr>
          <w:rFonts w:ascii="Arial Narrow" w:hAnsi="Arial Narrow" w:cs="Arial"/>
          <w:szCs w:val="24"/>
        </w:rPr>
      </w:pPr>
      <w:proofErr w:type="gramStart"/>
      <w:r w:rsidRPr="00D64652">
        <w:rPr>
          <w:rFonts w:ascii="Arial Narrow" w:hAnsi="Arial Narrow" w:cs="Arial"/>
          <w:szCs w:val="24"/>
        </w:rPr>
        <w:t>a</w:t>
      </w:r>
      <w:proofErr w:type="gramEnd"/>
      <w:r w:rsidRPr="00D64652">
        <w:rPr>
          <w:rFonts w:ascii="Arial Narrow" w:hAnsi="Arial Narrow" w:cs="Arial"/>
          <w:szCs w:val="24"/>
        </w:rPr>
        <w:t>)</w:t>
      </w:r>
      <w:r w:rsidRPr="00D64652">
        <w:rPr>
          <w:rFonts w:ascii="Arial Narrow" w:hAnsi="Arial Narrow" w:cs="Arial"/>
          <w:szCs w:val="24"/>
        </w:rPr>
        <w:tab/>
        <w:t>közüzemi energiaszolgáltatás,</w:t>
      </w:r>
    </w:p>
    <w:p w:rsidR="00146EEC" w:rsidRPr="00D64652" w:rsidRDefault="00146EEC" w:rsidP="00146EEC">
      <w:pPr>
        <w:autoSpaceDE w:val="0"/>
        <w:autoSpaceDN w:val="0"/>
        <w:adjustRightInd w:val="0"/>
        <w:ind w:left="1276" w:hanging="283"/>
        <w:jc w:val="both"/>
        <w:rPr>
          <w:rFonts w:ascii="Arial Narrow" w:hAnsi="Arial Narrow" w:cs="Arial"/>
          <w:szCs w:val="24"/>
        </w:rPr>
      </w:pPr>
      <w:r w:rsidRPr="00D64652">
        <w:rPr>
          <w:rFonts w:ascii="Arial Narrow" w:hAnsi="Arial Narrow" w:cs="Arial"/>
          <w:szCs w:val="24"/>
        </w:rPr>
        <w:t>b)</w:t>
      </w:r>
      <w:r w:rsidRPr="00D64652">
        <w:rPr>
          <w:rFonts w:ascii="Arial Narrow" w:hAnsi="Arial Narrow" w:cs="Arial"/>
          <w:szCs w:val="24"/>
        </w:rPr>
        <w:tab/>
        <w:t>közüzemi ivóvíz szolgáltatás,</w:t>
      </w:r>
    </w:p>
    <w:p w:rsidR="00146EEC" w:rsidRPr="00D64652" w:rsidRDefault="00146EEC" w:rsidP="00146EEC">
      <w:pPr>
        <w:autoSpaceDE w:val="0"/>
        <w:autoSpaceDN w:val="0"/>
        <w:adjustRightInd w:val="0"/>
        <w:ind w:left="1276" w:hanging="283"/>
        <w:jc w:val="both"/>
        <w:rPr>
          <w:rFonts w:ascii="Arial Narrow" w:hAnsi="Arial Narrow" w:cs="Arial"/>
          <w:szCs w:val="24"/>
        </w:rPr>
      </w:pPr>
      <w:r w:rsidRPr="00D64652">
        <w:rPr>
          <w:rFonts w:ascii="Arial Narrow" w:hAnsi="Arial Narrow" w:cs="Arial"/>
          <w:szCs w:val="24"/>
        </w:rPr>
        <w:t>c)</w:t>
      </w:r>
      <w:r w:rsidRPr="00D64652">
        <w:rPr>
          <w:rFonts w:ascii="Arial Narrow" w:hAnsi="Arial Narrow" w:cs="Arial"/>
          <w:szCs w:val="24"/>
        </w:rPr>
        <w:tab/>
        <w:t xml:space="preserve">közüzemi szennyvízelvezetés és </w:t>
      </w:r>
      <w:proofErr w:type="spellStart"/>
      <w:r w:rsidRPr="00D64652">
        <w:rPr>
          <w:rFonts w:ascii="Arial Narrow" w:hAnsi="Arial Narrow" w:cs="Arial"/>
          <w:szCs w:val="24"/>
        </w:rPr>
        <w:t>-tisztítás</w:t>
      </w:r>
      <w:proofErr w:type="spellEnd"/>
      <w:r w:rsidRPr="00D64652">
        <w:rPr>
          <w:rFonts w:ascii="Arial Narrow" w:hAnsi="Arial Narrow" w:cs="Arial"/>
          <w:szCs w:val="24"/>
        </w:rPr>
        <w:t>.</w:t>
      </w:r>
    </w:p>
    <w:p w:rsidR="00146EEC" w:rsidRPr="00D64652" w:rsidRDefault="00146EEC" w:rsidP="00146EEC">
      <w:pPr>
        <w:spacing w:before="120"/>
        <w:ind w:left="705"/>
        <w:jc w:val="both"/>
        <w:rPr>
          <w:rFonts w:ascii="Arial Narrow" w:hAnsi="Arial Narrow" w:cs="Arial"/>
          <w:color w:val="000000"/>
          <w:szCs w:val="24"/>
        </w:rPr>
      </w:pPr>
      <w:r>
        <w:rPr>
          <w:rFonts w:ascii="Arial Narrow" w:hAnsi="Arial Narrow" w:cs="Arial"/>
          <w:color w:val="000000"/>
          <w:szCs w:val="24"/>
        </w:rPr>
        <w:t>(</w:t>
      </w:r>
      <w:r w:rsidRPr="00D64652">
        <w:rPr>
          <w:rFonts w:ascii="Arial Narrow" w:hAnsi="Arial Narrow" w:cs="Arial"/>
          <w:color w:val="000000"/>
          <w:szCs w:val="24"/>
        </w:rPr>
        <w:t>12)</w:t>
      </w:r>
      <w:r w:rsidRPr="00D64652">
        <w:rPr>
          <w:rFonts w:ascii="Arial Narrow" w:hAnsi="Arial Narrow" w:cs="Arial"/>
          <w:color w:val="000000"/>
          <w:szCs w:val="24"/>
        </w:rPr>
        <w:tab/>
        <w:t>A kertvárosias lakóterület építési övezet területén a főépítménnyel egybeépített, szerkezetileg különálló építmény egy épületként tekintendő a homlokzatmagasság számítása során.”</w:t>
      </w:r>
    </w:p>
    <w:p w:rsidR="00146EEC"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(17) Az R. 37.§</w:t>
      </w:r>
      <w:r w:rsidRPr="00D64652">
        <w:rPr>
          <w:rFonts w:ascii="Arial Narrow" w:hAnsi="Arial Narrow" w:cs="Arial"/>
          <w:color w:val="000000"/>
        </w:rPr>
        <w:t xml:space="preserve"> (1) bekezdés</w:t>
      </w:r>
      <w:r>
        <w:rPr>
          <w:rFonts w:ascii="Arial Narrow" w:hAnsi="Arial Narrow" w:cs="Arial"/>
          <w:color w:val="000000"/>
        </w:rPr>
        <w:t>e</w:t>
      </w:r>
      <w:r w:rsidRPr="00D64652">
        <w:rPr>
          <w:rFonts w:ascii="Arial Narrow" w:hAnsi="Arial Narrow" w:cs="Arial"/>
          <w:color w:val="000000"/>
        </w:rPr>
        <w:t xml:space="preserve"> helyébe az alábbi rendelkezés lép:</w:t>
      </w:r>
    </w:p>
    <w:p w:rsidR="00146EEC" w:rsidRPr="00100D95" w:rsidRDefault="00146EEC" w:rsidP="00146EEC">
      <w:pPr>
        <w:keepNext/>
        <w:ind w:left="709"/>
        <w:jc w:val="both"/>
        <w:rPr>
          <w:rFonts w:ascii="Arial Narrow" w:hAnsi="Arial Narrow" w:cs="Arial"/>
          <w:color w:val="000000"/>
          <w:szCs w:val="24"/>
        </w:rPr>
      </w:pPr>
      <w:r w:rsidRPr="00100D95">
        <w:rPr>
          <w:rFonts w:ascii="Arial Narrow" w:hAnsi="Arial Narrow" w:cs="Arial"/>
          <w:color w:val="000000"/>
          <w:szCs w:val="24"/>
        </w:rPr>
        <w:t>„(1)</w:t>
      </w:r>
      <w:r w:rsidRPr="00100D95">
        <w:rPr>
          <w:rFonts w:ascii="Arial Narrow" w:hAnsi="Arial Narrow" w:cs="Arial"/>
          <w:color w:val="000000"/>
          <w:szCs w:val="24"/>
        </w:rPr>
        <w:tab/>
        <w:t xml:space="preserve">Az </w:t>
      </w:r>
      <w:r w:rsidRPr="00100D95">
        <w:rPr>
          <w:rFonts w:ascii="Arial Narrow" w:hAnsi="Arial Narrow" w:cs="Arial"/>
          <w:b/>
          <w:color w:val="000000"/>
          <w:szCs w:val="24"/>
        </w:rPr>
        <w:t>Lke-1/SZ</w:t>
      </w:r>
      <w:r w:rsidRPr="00100D95">
        <w:rPr>
          <w:rFonts w:ascii="Arial Narrow" w:hAnsi="Arial Narrow" w:cs="Arial"/>
          <w:color w:val="000000"/>
          <w:szCs w:val="24"/>
        </w:rPr>
        <w:t xml:space="preserve"> jelű építési övezet területén</w:t>
      </w:r>
    </w:p>
    <w:p w:rsidR="00146EEC" w:rsidRPr="00100D95" w:rsidRDefault="00146EEC" w:rsidP="00146EEC">
      <w:pPr>
        <w:tabs>
          <w:tab w:val="left" w:pos="1080"/>
        </w:tabs>
        <w:ind w:left="1134"/>
        <w:jc w:val="both"/>
        <w:rPr>
          <w:rFonts w:ascii="Arial Narrow" w:hAnsi="Arial Narrow" w:cs="Arial"/>
          <w:color w:val="000000"/>
          <w:szCs w:val="24"/>
        </w:rPr>
      </w:pPr>
      <w:proofErr w:type="gramStart"/>
      <w:r w:rsidRPr="00100D95">
        <w:rPr>
          <w:rFonts w:ascii="Arial Narrow" w:hAnsi="Arial Narrow" w:cs="Arial"/>
          <w:color w:val="000000"/>
          <w:szCs w:val="24"/>
        </w:rPr>
        <w:t>a</w:t>
      </w:r>
      <w:proofErr w:type="gramEnd"/>
      <w:r w:rsidRPr="00100D95">
        <w:rPr>
          <w:rFonts w:ascii="Arial Narrow" w:hAnsi="Arial Narrow" w:cs="Arial"/>
          <w:color w:val="000000"/>
          <w:szCs w:val="24"/>
        </w:rPr>
        <w:t>)</w:t>
      </w:r>
      <w:r w:rsidRPr="00100D95">
        <w:rPr>
          <w:rFonts w:ascii="Arial Narrow" w:hAnsi="Arial Narrow" w:cs="Arial"/>
          <w:color w:val="000000"/>
          <w:szCs w:val="24"/>
        </w:rPr>
        <w:tab/>
        <w:t>Az építési övezet telkein minden 800 m</w:t>
      </w:r>
      <w:r w:rsidRPr="00100D95">
        <w:rPr>
          <w:rFonts w:ascii="Arial Narrow" w:hAnsi="Arial Narrow" w:cs="Arial"/>
          <w:color w:val="000000"/>
          <w:szCs w:val="24"/>
          <w:vertAlign w:val="superscript"/>
        </w:rPr>
        <w:t>2</w:t>
      </w:r>
      <w:r w:rsidRPr="00100D95">
        <w:rPr>
          <w:rFonts w:ascii="Arial Narrow" w:hAnsi="Arial Narrow" w:cs="Arial"/>
          <w:color w:val="000000"/>
          <w:szCs w:val="24"/>
        </w:rPr>
        <w:t xml:space="preserve"> telekterület után elhelyezhető 1 főépítmény, melyben maximum 6 lakást lehet kialakítani;. </w:t>
      </w:r>
    </w:p>
    <w:p w:rsidR="00146EEC" w:rsidRPr="00100D95" w:rsidRDefault="00146EEC" w:rsidP="00146EEC">
      <w:pPr>
        <w:tabs>
          <w:tab w:val="left" w:pos="1080"/>
        </w:tabs>
        <w:ind w:left="1134"/>
        <w:jc w:val="both"/>
        <w:rPr>
          <w:rFonts w:ascii="Arial Narrow" w:hAnsi="Arial Narrow" w:cs="Arial"/>
          <w:color w:val="000000"/>
          <w:szCs w:val="24"/>
        </w:rPr>
      </w:pPr>
      <w:r w:rsidRPr="00100D95">
        <w:rPr>
          <w:rFonts w:ascii="Arial Narrow" w:hAnsi="Arial Narrow" w:cs="Arial"/>
          <w:color w:val="000000"/>
          <w:szCs w:val="24"/>
        </w:rPr>
        <w:t>b)</w:t>
      </w:r>
      <w:r w:rsidRPr="00100D95">
        <w:rPr>
          <w:rFonts w:ascii="Arial Narrow" w:hAnsi="Arial Narrow" w:cs="Arial"/>
          <w:color w:val="000000"/>
          <w:szCs w:val="24"/>
        </w:rPr>
        <w:tab/>
        <w:t xml:space="preserve">A lakóépületen kívül, lakást nem tartalmazó épületből egy telken csak egy helyezhető el, úgy, hogy az épület </w:t>
      </w:r>
      <w:proofErr w:type="spellStart"/>
      <w:r w:rsidRPr="00100D95">
        <w:rPr>
          <w:rFonts w:ascii="Arial Narrow" w:hAnsi="Arial Narrow" w:cs="Arial"/>
          <w:color w:val="000000"/>
          <w:szCs w:val="24"/>
        </w:rPr>
        <w:t>össz-szintterülete</w:t>
      </w:r>
      <w:proofErr w:type="spellEnd"/>
      <w:r w:rsidRPr="00100D95">
        <w:rPr>
          <w:rFonts w:ascii="Arial Narrow" w:hAnsi="Arial Narrow" w:cs="Arial"/>
          <w:color w:val="000000"/>
          <w:szCs w:val="24"/>
        </w:rPr>
        <w:t xml:space="preserve"> nem haladhatja meg a telken lévő épületek </w:t>
      </w:r>
      <w:proofErr w:type="spellStart"/>
      <w:r w:rsidRPr="00100D95">
        <w:rPr>
          <w:rFonts w:ascii="Arial Narrow" w:hAnsi="Arial Narrow" w:cs="Arial"/>
          <w:color w:val="000000"/>
          <w:szCs w:val="24"/>
        </w:rPr>
        <w:t>össz-szintterületének</w:t>
      </w:r>
      <w:proofErr w:type="spellEnd"/>
      <w:r w:rsidRPr="00100D95">
        <w:rPr>
          <w:rFonts w:ascii="Arial Narrow" w:hAnsi="Arial Narrow" w:cs="Arial"/>
          <w:color w:val="000000"/>
          <w:szCs w:val="24"/>
        </w:rPr>
        <w:t xml:space="preserve"> 25%-át.</w:t>
      </w:r>
    </w:p>
    <w:p w:rsidR="00146EEC" w:rsidRPr="00100D95" w:rsidRDefault="00146EEC" w:rsidP="00146EEC">
      <w:pPr>
        <w:tabs>
          <w:tab w:val="left" w:pos="1080"/>
        </w:tabs>
        <w:ind w:left="1134"/>
        <w:jc w:val="both"/>
        <w:rPr>
          <w:rFonts w:ascii="Arial Narrow" w:hAnsi="Arial Narrow" w:cs="Arial"/>
          <w:color w:val="000000"/>
          <w:szCs w:val="24"/>
        </w:rPr>
      </w:pPr>
      <w:r w:rsidRPr="00100D95">
        <w:rPr>
          <w:rFonts w:ascii="Arial Narrow" w:hAnsi="Arial Narrow" w:cs="Arial"/>
          <w:color w:val="000000"/>
          <w:szCs w:val="24"/>
        </w:rPr>
        <w:t>c)</w:t>
      </w:r>
      <w:r w:rsidRPr="00100D95">
        <w:rPr>
          <w:rFonts w:ascii="Arial Narrow" w:hAnsi="Arial Narrow" w:cs="Arial"/>
          <w:color w:val="000000"/>
          <w:szCs w:val="24"/>
        </w:rPr>
        <w:tab/>
        <w:t xml:space="preserve">A lakóépületeken belül a hat lakáson kívül elhelyezhető nem lakó rendeltetési egységek </w:t>
      </w:r>
      <w:proofErr w:type="spellStart"/>
      <w:r w:rsidRPr="00100D95">
        <w:rPr>
          <w:rFonts w:ascii="Arial Narrow" w:hAnsi="Arial Narrow" w:cs="Arial"/>
          <w:color w:val="000000"/>
          <w:szCs w:val="24"/>
        </w:rPr>
        <w:t>össz-szintterülete</w:t>
      </w:r>
      <w:proofErr w:type="spellEnd"/>
      <w:r w:rsidRPr="00100D95">
        <w:rPr>
          <w:rFonts w:ascii="Arial Narrow" w:hAnsi="Arial Narrow" w:cs="Arial"/>
          <w:color w:val="000000"/>
          <w:szCs w:val="24"/>
        </w:rPr>
        <w:t xml:space="preserve"> nem haladhatja meg az épület </w:t>
      </w:r>
      <w:proofErr w:type="spellStart"/>
      <w:r w:rsidRPr="00100D95">
        <w:rPr>
          <w:rFonts w:ascii="Arial Narrow" w:hAnsi="Arial Narrow" w:cs="Arial"/>
          <w:color w:val="000000"/>
          <w:szCs w:val="24"/>
        </w:rPr>
        <w:t>össz-szintterületének</w:t>
      </w:r>
      <w:proofErr w:type="spellEnd"/>
      <w:r w:rsidRPr="00100D95">
        <w:rPr>
          <w:rFonts w:ascii="Arial Narrow" w:hAnsi="Arial Narrow" w:cs="Arial"/>
          <w:color w:val="000000"/>
          <w:szCs w:val="24"/>
        </w:rPr>
        <w:t xml:space="preserve"> 25%-át.”</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sidRPr="00D64652">
        <w:rPr>
          <w:rFonts w:ascii="Arial Narrow" w:hAnsi="Arial Narrow" w:cs="Arial"/>
          <w:color w:val="000000"/>
        </w:rPr>
        <w:t>(18) Az R. 37</w:t>
      </w:r>
      <w:r>
        <w:rPr>
          <w:rFonts w:ascii="Arial Narrow" w:hAnsi="Arial Narrow" w:cs="Arial"/>
          <w:color w:val="000000"/>
        </w:rPr>
        <w:t>.§</w:t>
      </w:r>
      <w:r w:rsidRPr="00D64652">
        <w:rPr>
          <w:rFonts w:ascii="Arial Narrow" w:hAnsi="Arial Narrow" w:cs="Arial"/>
          <w:color w:val="000000"/>
        </w:rPr>
        <w:t xml:space="preserve"> (3) bekezdés az alábbi c) alponttal egészül ki:</w:t>
      </w:r>
    </w:p>
    <w:p w:rsidR="00146EEC" w:rsidRPr="00D64652" w:rsidRDefault="00146EEC" w:rsidP="00146EEC">
      <w:pPr>
        <w:spacing w:before="120"/>
        <w:ind w:left="705"/>
        <w:jc w:val="both"/>
        <w:rPr>
          <w:rFonts w:ascii="Arial Narrow" w:hAnsi="Arial Narrow" w:cs="Arial"/>
          <w:color w:val="000000"/>
          <w:szCs w:val="24"/>
        </w:rPr>
      </w:pPr>
      <w:r w:rsidRPr="00D64652">
        <w:rPr>
          <w:rFonts w:ascii="Arial Narrow" w:hAnsi="Arial Narrow" w:cs="Arial"/>
          <w:color w:val="000000"/>
          <w:szCs w:val="24"/>
        </w:rPr>
        <w:t xml:space="preserve">„c) </w:t>
      </w:r>
      <w:r w:rsidRPr="00D64652">
        <w:rPr>
          <w:rFonts w:ascii="Arial Narrow" w:hAnsi="Arial Narrow" w:cs="Arial"/>
          <w:color w:val="000000"/>
          <w:szCs w:val="24"/>
        </w:rPr>
        <w:tab/>
        <w:t>A Baross utcától délre a Komáromi utca és a Munkácsy Mihály utca között található két tömbben az oldalkert megengedett legkisebb mértéke 3,0 m.”</w:t>
      </w:r>
    </w:p>
    <w:p w:rsidR="00146EEC" w:rsidRPr="00D64652" w:rsidRDefault="00146EEC" w:rsidP="00146EEC">
      <w:pPr>
        <w:autoSpaceDE w:val="0"/>
        <w:autoSpaceDN w:val="0"/>
        <w:adjustRightInd w:val="0"/>
        <w:jc w:val="both"/>
        <w:rPr>
          <w:rFonts w:ascii="Arial Narrow" w:hAnsi="Arial Narrow" w:cs="Arial"/>
          <w:color w:val="000000"/>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(19) Az R. 37.§</w:t>
      </w:r>
      <w:r w:rsidRPr="00D64652">
        <w:rPr>
          <w:rFonts w:ascii="Arial Narrow" w:hAnsi="Arial Narrow" w:cs="Arial"/>
          <w:color w:val="000000"/>
        </w:rPr>
        <w:t xml:space="preserve"> (6) bekezdés helyébe az alábbi rendelkezés lép:</w:t>
      </w:r>
    </w:p>
    <w:p w:rsidR="00146EEC" w:rsidRPr="00D64652" w:rsidRDefault="00146EEC" w:rsidP="00146EEC">
      <w:pPr>
        <w:spacing w:before="120"/>
        <w:ind w:left="705"/>
        <w:jc w:val="both"/>
        <w:rPr>
          <w:rFonts w:ascii="Arial Narrow" w:hAnsi="Arial Narrow" w:cs="Arial"/>
          <w:color w:val="000000"/>
          <w:szCs w:val="24"/>
        </w:rPr>
      </w:pPr>
      <w:r w:rsidRPr="00D64652">
        <w:rPr>
          <w:rFonts w:ascii="Arial Narrow" w:hAnsi="Arial Narrow" w:cs="Arial"/>
          <w:color w:val="000000"/>
          <w:szCs w:val="24"/>
        </w:rPr>
        <w:t>„(6)</w:t>
      </w:r>
      <w:r w:rsidRPr="00D64652">
        <w:rPr>
          <w:rFonts w:ascii="Arial Narrow" w:hAnsi="Arial Narrow" w:cs="Arial"/>
          <w:color w:val="000000"/>
          <w:szCs w:val="24"/>
        </w:rPr>
        <w:tab/>
        <w:t xml:space="preserve">Az </w:t>
      </w:r>
      <w:proofErr w:type="spellStart"/>
      <w:r w:rsidRPr="00D64652">
        <w:rPr>
          <w:rFonts w:ascii="Arial Narrow" w:hAnsi="Arial Narrow" w:cs="Arial"/>
          <w:b/>
          <w:color w:val="000000"/>
          <w:szCs w:val="24"/>
        </w:rPr>
        <w:t>Lke-INT</w:t>
      </w:r>
      <w:proofErr w:type="spellEnd"/>
      <w:r w:rsidRPr="00D64652">
        <w:rPr>
          <w:rFonts w:ascii="Arial Narrow" w:hAnsi="Arial Narrow" w:cs="Arial"/>
          <w:color w:val="000000"/>
          <w:szCs w:val="24"/>
        </w:rPr>
        <w:t xml:space="preserve"> jelű építési övezetben a lakó rendeltetés összes bruttó szintterülete nem haladhatja meg az épület bruttó szintterületének 50%-át.”</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(20) Az R. 38.§</w:t>
      </w:r>
      <w:r w:rsidRPr="00D64652">
        <w:rPr>
          <w:rFonts w:ascii="Arial Narrow" w:hAnsi="Arial Narrow" w:cs="Arial"/>
          <w:color w:val="000000"/>
        </w:rPr>
        <w:t xml:space="preserve"> (2) bekezdés</w:t>
      </w:r>
      <w:r>
        <w:rPr>
          <w:rFonts w:ascii="Arial Narrow" w:hAnsi="Arial Narrow" w:cs="Arial"/>
          <w:color w:val="000000"/>
        </w:rPr>
        <w:t>e</w:t>
      </w:r>
      <w:r w:rsidRPr="00D64652">
        <w:rPr>
          <w:rFonts w:ascii="Arial Narrow" w:hAnsi="Arial Narrow" w:cs="Arial"/>
          <w:color w:val="000000"/>
        </w:rPr>
        <w:t xml:space="preserve"> az alábbi h) ponttal egészül ki:</w:t>
      </w:r>
    </w:p>
    <w:p w:rsidR="00146EEC" w:rsidRPr="00D64652" w:rsidRDefault="00146EEC" w:rsidP="00146EEC">
      <w:pPr>
        <w:autoSpaceDE w:val="0"/>
        <w:autoSpaceDN w:val="0"/>
        <w:adjustRightInd w:val="0"/>
        <w:ind w:left="705"/>
        <w:jc w:val="both"/>
        <w:rPr>
          <w:rFonts w:ascii="Arial Narrow" w:hAnsi="Arial Narrow" w:cs="Arial"/>
          <w:color w:val="000000"/>
          <w:sz w:val="20"/>
        </w:rPr>
      </w:pPr>
      <w:r w:rsidRPr="00D64652">
        <w:rPr>
          <w:rFonts w:ascii="Arial Narrow" w:hAnsi="Arial Narrow" w:cs="Arial"/>
          <w:color w:val="000000"/>
          <w:szCs w:val="24"/>
        </w:rPr>
        <w:t>„h)</w:t>
      </w:r>
      <w:r w:rsidRPr="00D64652">
        <w:rPr>
          <w:rFonts w:ascii="Arial Narrow" w:hAnsi="Arial Narrow" w:cs="Arial"/>
          <w:color w:val="000000"/>
          <w:szCs w:val="24"/>
        </w:rPr>
        <w:tab/>
        <w:t>a terület rendeltetésszerű használatát nem zavaró hatású kézműipari tevékenység.”</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(21</w:t>
      </w:r>
      <w:r w:rsidRPr="00D64652">
        <w:rPr>
          <w:rFonts w:ascii="Arial Narrow" w:hAnsi="Arial Narrow" w:cs="Arial"/>
          <w:color w:val="000000"/>
        </w:rPr>
        <w:t xml:space="preserve">) Az R. 40.§. (1) </w:t>
      </w:r>
      <w:r>
        <w:rPr>
          <w:rFonts w:ascii="Arial Narrow" w:hAnsi="Arial Narrow" w:cs="Arial"/>
          <w:color w:val="000000"/>
        </w:rPr>
        <w:t xml:space="preserve">bekezdés </w:t>
      </w:r>
      <w:r w:rsidRPr="00D64652">
        <w:rPr>
          <w:rFonts w:ascii="Arial Narrow" w:hAnsi="Arial Narrow" w:cs="Arial"/>
          <w:color w:val="000000"/>
        </w:rPr>
        <w:t>b) pont helyébe az alábbi rendelkezés lép:</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 xml:space="preserve">„b) </w:t>
      </w:r>
      <w:r w:rsidRPr="00D64652">
        <w:rPr>
          <w:rFonts w:ascii="Arial Narrow" w:hAnsi="Arial Narrow" w:cs="Arial"/>
          <w:color w:val="000000"/>
          <w:szCs w:val="24"/>
        </w:rPr>
        <w:tab/>
        <w:t>a kereskedelem különálló rendeltetési egységének bruttó szintterülete legfeljebb 400 m2 lehet az azt kiszolgáló létesítményekkel együtt.”</w:t>
      </w:r>
    </w:p>
    <w:p w:rsidR="00146EEC" w:rsidRPr="00D64652" w:rsidRDefault="00146EEC" w:rsidP="00146EEC">
      <w:pPr>
        <w:autoSpaceDE w:val="0"/>
        <w:autoSpaceDN w:val="0"/>
        <w:adjustRightInd w:val="0"/>
        <w:jc w:val="both"/>
        <w:rPr>
          <w:rFonts w:ascii="Arial Narrow" w:hAnsi="Arial Narrow" w:cs="Arial"/>
          <w:color w:val="00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(22) Az R. 40.§</w:t>
      </w:r>
      <w:r w:rsidRPr="00D64652">
        <w:rPr>
          <w:rFonts w:ascii="Arial Narrow" w:hAnsi="Arial Narrow" w:cs="Arial"/>
          <w:color w:val="000000"/>
        </w:rPr>
        <w:t xml:space="preserve"> (1) </w:t>
      </w:r>
      <w:r>
        <w:rPr>
          <w:rFonts w:ascii="Arial Narrow" w:hAnsi="Arial Narrow" w:cs="Arial"/>
          <w:color w:val="000000"/>
        </w:rPr>
        <w:t>bekezdés</w:t>
      </w:r>
      <w:r w:rsidRPr="00D64652">
        <w:rPr>
          <w:rFonts w:ascii="Arial Narrow" w:hAnsi="Arial Narrow" w:cs="Arial"/>
          <w:color w:val="000000"/>
        </w:rPr>
        <w:t xml:space="preserve"> az alábbi </w:t>
      </w:r>
      <w:proofErr w:type="spellStart"/>
      <w:r w:rsidRPr="00D64652">
        <w:rPr>
          <w:rFonts w:ascii="Arial Narrow" w:hAnsi="Arial Narrow" w:cs="Arial"/>
          <w:color w:val="000000"/>
        </w:rPr>
        <w:t>c</w:t>
      </w:r>
      <w:r>
        <w:rPr>
          <w:rFonts w:ascii="Arial Narrow" w:hAnsi="Arial Narrow" w:cs="Arial"/>
          <w:color w:val="000000"/>
        </w:rPr>
        <w:t>a</w:t>
      </w:r>
      <w:proofErr w:type="spellEnd"/>
      <w:r w:rsidRPr="00D64652">
        <w:rPr>
          <w:rFonts w:ascii="Arial Narrow" w:hAnsi="Arial Narrow" w:cs="Arial"/>
          <w:color w:val="000000"/>
        </w:rPr>
        <w:t>)</w:t>
      </w:r>
      <w:r>
        <w:rPr>
          <w:rFonts w:ascii="Arial Narrow" w:hAnsi="Arial Narrow" w:cs="Arial"/>
          <w:color w:val="000000"/>
        </w:rPr>
        <w:t xml:space="preserve"> – </w:t>
      </w:r>
      <w:proofErr w:type="spellStart"/>
      <w:r>
        <w:rPr>
          <w:rFonts w:ascii="Arial Narrow" w:hAnsi="Arial Narrow" w:cs="Arial"/>
          <w:color w:val="000000"/>
        </w:rPr>
        <w:t>cc</w:t>
      </w:r>
      <w:proofErr w:type="spellEnd"/>
      <w:r>
        <w:rPr>
          <w:rFonts w:ascii="Arial Narrow" w:hAnsi="Arial Narrow" w:cs="Arial"/>
          <w:color w:val="000000"/>
        </w:rPr>
        <w:t>)</w:t>
      </w:r>
      <w:r w:rsidRPr="00D64652">
        <w:rPr>
          <w:rFonts w:ascii="Arial Narrow" w:hAnsi="Arial Narrow" w:cs="Arial"/>
          <w:color w:val="000000"/>
        </w:rPr>
        <w:t xml:space="preserve"> </w:t>
      </w:r>
      <w:r>
        <w:rPr>
          <w:rFonts w:ascii="Arial Narrow" w:hAnsi="Arial Narrow" w:cs="Arial"/>
          <w:color w:val="000000"/>
        </w:rPr>
        <w:t>pontokk</w:t>
      </w:r>
      <w:r w:rsidRPr="00D64652">
        <w:rPr>
          <w:rFonts w:ascii="Arial Narrow" w:hAnsi="Arial Narrow" w:cs="Arial"/>
          <w:color w:val="000000"/>
        </w:rPr>
        <w:t>al egészül ki:</w:t>
      </w:r>
    </w:p>
    <w:p w:rsidR="00146EEC" w:rsidRPr="00D64652" w:rsidRDefault="00146EEC" w:rsidP="00146EEC">
      <w:pPr>
        <w:autoSpaceDE w:val="0"/>
        <w:autoSpaceDN w:val="0"/>
        <w:adjustRightInd w:val="0"/>
        <w:ind w:left="1410" w:hanging="705"/>
        <w:jc w:val="both"/>
        <w:rPr>
          <w:rFonts w:ascii="Arial Narrow" w:hAnsi="Arial Narrow" w:cs="Arial"/>
          <w:color w:val="000000"/>
          <w:szCs w:val="24"/>
        </w:rPr>
      </w:pPr>
      <w:r>
        <w:rPr>
          <w:rFonts w:ascii="Arial Narrow" w:hAnsi="Arial Narrow" w:cs="Arial"/>
          <w:color w:val="000000"/>
          <w:szCs w:val="24"/>
        </w:rPr>
        <w:t>„</w:t>
      </w:r>
      <w:proofErr w:type="spellStart"/>
      <w:r w:rsidRPr="00D64652">
        <w:rPr>
          <w:rFonts w:ascii="Arial Narrow" w:hAnsi="Arial Narrow" w:cs="Arial"/>
          <w:color w:val="000000"/>
          <w:szCs w:val="24"/>
        </w:rPr>
        <w:t>ca</w:t>
      </w:r>
      <w:proofErr w:type="spellEnd"/>
      <w:r w:rsidRPr="00D64652">
        <w:rPr>
          <w:rFonts w:ascii="Arial Narrow" w:hAnsi="Arial Narrow" w:cs="Arial"/>
          <w:color w:val="000000"/>
          <w:szCs w:val="24"/>
        </w:rPr>
        <w:t xml:space="preserve">) a </w:t>
      </w:r>
      <w:proofErr w:type="spellStart"/>
      <w:r w:rsidRPr="00D64652">
        <w:rPr>
          <w:rFonts w:ascii="Arial Narrow" w:hAnsi="Arial Narrow" w:cs="Arial"/>
          <w:b/>
          <w:color w:val="000000"/>
          <w:szCs w:val="24"/>
        </w:rPr>
        <w:t>Vt-Bv</w:t>
      </w:r>
      <w:proofErr w:type="spellEnd"/>
      <w:r w:rsidRPr="00D64652">
        <w:rPr>
          <w:rFonts w:ascii="Arial Narrow" w:hAnsi="Arial Narrow" w:cs="Arial"/>
          <w:b/>
          <w:color w:val="000000"/>
          <w:szCs w:val="24"/>
        </w:rPr>
        <w:t>/1</w:t>
      </w:r>
      <w:r w:rsidRPr="00D64652">
        <w:rPr>
          <w:rFonts w:ascii="Arial Narrow" w:hAnsi="Arial Narrow" w:cs="Arial"/>
          <w:color w:val="000000"/>
          <w:szCs w:val="24"/>
        </w:rPr>
        <w:t xml:space="preserve"> jelű építési övezet területén bármely ingatlanon a telekméret minden megkezdett 150 m2-e után egy rendeltetési egység létesíthető, </w:t>
      </w:r>
    </w:p>
    <w:p w:rsidR="00146EEC" w:rsidRPr="00D64652" w:rsidRDefault="00146EEC" w:rsidP="00146EEC">
      <w:pPr>
        <w:autoSpaceDE w:val="0"/>
        <w:autoSpaceDN w:val="0"/>
        <w:adjustRightInd w:val="0"/>
        <w:ind w:left="1410" w:hanging="702"/>
        <w:jc w:val="both"/>
        <w:rPr>
          <w:rFonts w:ascii="Arial Narrow" w:hAnsi="Arial Narrow" w:cs="Arial"/>
          <w:color w:val="000000"/>
          <w:szCs w:val="24"/>
        </w:rPr>
      </w:pPr>
      <w:proofErr w:type="spellStart"/>
      <w:r w:rsidRPr="00D64652">
        <w:rPr>
          <w:rFonts w:ascii="Arial Narrow" w:hAnsi="Arial Narrow" w:cs="Arial"/>
          <w:color w:val="000000"/>
          <w:szCs w:val="24"/>
        </w:rPr>
        <w:t>cb</w:t>
      </w:r>
      <w:proofErr w:type="spellEnd"/>
      <w:r w:rsidRPr="00D64652">
        <w:rPr>
          <w:rFonts w:ascii="Arial Narrow" w:hAnsi="Arial Narrow" w:cs="Arial"/>
          <w:color w:val="000000"/>
          <w:szCs w:val="24"/>
        </w:rPr>
        <w:t>)</w:t>
      </w:r>
      <w:r w:rsidRPr="00D64652">
        <w:rPr>
          <w:rFonts w:ascii="Arial Narrow" w:hAnsi="Arial Narrow" w:cs="Arial"/>
          <w:color w:val="000000"/>
          <w:szCs w:val="24"/>
        </w:rPr>
        <w:tab/>
        <w:t xml:space="preserve">a </w:t>
      </w:r>
      <w:proofErr w:type="spellStart"/>
      <w:r w:rsidRPr="00D64652">
        <w:rPr>
          <w:rFonts w:ascii="Arial Narrow" w:hAnsi="Arial Narrow" w:cs="Arial"/>
          <w:b/>
          <w:color w:val="000000"/>
          <w:szCs w:val="24"/>
        </w:rPr>
        <w:t>Vt-Bv</w:t>
      </w:r>
      <w:proofErr w:type="spellEnd"/>
      <w:r w:rsidRPr="00D64652">
        <w:rPr>
          <w:rFonts w:ascii="Arial Narrow" w:hAnsi="Arial Narrow" w:cs="Arial"/>
          <w:b/>
          <w:color w:val="000000"/>
          <w:szCs w:val="24"/>
        </w:rPr>
        <w:t>/2</w:t>
      </w:r>
      <w:r w:rsidRPr="00D64652">
        <w:rPr>
          <w:rFonts w:ascii="Arial Narrow" w:hAnsi="Arial Narrow" w:cs="Arial"/>
          <w:color w:val="000000"/>
          <w:szCs w:val="24"/>
        </w:rPr>
        <w:t xml:space="preserve"> jelű építési övezet területén bármely ingatlanon a telekméret minden megkezdett 200 m2-e után egy rendeltetési egység létesíthető; </w:t>
      </w:r>
    </w:p>
    <w:p w:rsidR="00146EEC" w:rsidRPr="00D64652" w:rsidRDefault="00146EEC" w:rsidP="00146EEC">
      <w:pPr>
        <w:autoSpaceDE w:val="0"/>
        <w:autoSpaceDN w:val="0"/>
        <w:adjustRightInd w:val="0"/>
        <w:ind w:left="1410" w:hanging="705"/>
        <w:jc w:val="both"/>
        <w:rPr>
          <w:rFonts w:ascii="Arial Narrow" w:hAnsi="Arial Narrow" w:cs="Arial"/>
          <w:color w:val="000000"/>
          <w:szCs w:val="24"/>
        </w:rPr>
      </w:pPr>
      <w:proofErr w:type="spellStart"/>
      <w:r w:rsidRPr="00D64652">
        <w:rPr>
          <w:rFonts w:ascii="Arial Narrow" w:hAnsi="Arial Narrow" w:cs="Arial"/>
          <w:color w:val="000000"/>
          <w:szCs w:val="24"/>
        </w:rPr>
        <w:t>cc</w:t>
      </w:r>
      <w:proofErr w:type="spellEnd"/>
      <w:r w:rsidRPr="00D64652">
        <w:rPr>
          <w:rFonts w:ascii="Arial Narrow" w:hAnsi="Arial Narrow" w:cs="Arial"/>
          <w:color w:val="000000"/>
          <w:szCs w:val="24"/>
        </w:rPr>
        <w:t>)</w:t>
      </w:r>
      <w:r w:rsidRPr="00D64652">
        <w:rPr>
          <w:rFonts w:ascii="Arial Narrow" w:hAnsi="Arial Narrow" w:cs="Arial"/>
          <w:color w:val="000000"/>
          <w:szCs w:val="24"/>
        </w:rPr>
        <w:tab/>
        <w:t xml:space="preserve">a </w:t>
      </w:r>
      <w:proofErr w:type="spellStart"/>
      <w:r w:rsidRPr="00D64652">
        <w:rPr>
          <w:rFonts w:ascii="Arial Narrow" w:hAnsi="Arial Narrow" w:cs="Arial"/>
          <w:b/>
          <w:color w:val="000000"/>
          <w:szCs w:val="24"/>
        </w:rPr>
        <w:t>Vt-Bv</w:t>
      </w:r>
      <w:proofErr w:type="spellEnd"/>
      <w:r w:rsidRPr="00D64652">
        <w:rPr>
          <w:rFonts w:ascii="Arial Narrow" w:hAnsi="Arial Narrow" w:cs="Arial"/>
          <w:b/>
          <w:color w:val="000000"/>
          <w:szCs w:val="24"/>
        </w:rPr>
        <w:t>/3</w:t>
      </w:r>
      <w:r w:rsidRPr="00D64652">
        <w:rPr>
          <w:rFonts w:ascii="Arial Narrow" w:hAnsi="Arial Narrow" w:cs="Arial"/>
          <w:color w:val="000000"/>
          <w:szCs w:val="24"/>
        </w:rPr>
        <w:t xml:space="preserve"> jelű építési övezet területén bármely ingatlanon a telekméret minden megkezdett 250 m2-e után egy rendeltetési egység létesíthető.”</w:t>
      </w:r>
    </w:p>
    <w:p w:rsidR="00146EEC" w:rsidRPr="00D64652" w:rsidRDefault="00146EEC" w:rsidP="00146EEC">
      <w:pPr>
        <w:autoSpaceDE w:val="0"/>
        <w:autoSpaceDN w:val="0"/>
        <w:adjustRightInd w:val="0"/>
        <w:jc w:val="both"/>
        <w:rPr>
          <w:rFonts w:ascii="Arial Narrow" w:hAnsi="Arial Narrow" w:cs="Arial"/>
          <w:color w:val="00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(23</w:t>
      </w:r>
      <w:r w:rsidRPr="00D64652">
        <w:rPr>
          <w:rFonts w:ascii="Arial Narrow" w:hAnsi="Arial Narrow" w:cs="Arial"/>
          <w:color w:val="000000"/>
        </w:rPr>
        <w:t xml:space="preserve">) Az R. 40.§ (7) </w:t>
      </w:r>
      <w:r>
        <w:rPr>
          <w:rFonts w:ascii="Arial Narrow" w:hAnsi="Arial Narrow" w:cs="Arial"/>
          <w:color w:val="000000"/>
        </w:rPr>
        <w:t>-</w:t>
      </w:r>
      <w:r w:rsidRPr="00D64652">
        <w:rPr>
          <w:rFonts w:ascii="Arial Narrow" w:hAnsi="Arial Narrow" w:cs="Arial"/>
          <w:color w:val="000000"/>
        </w:rPr>
        <w:t xml:space="preserve"> (8) bekezdés helyébe az alábbi rendelkezés</w:t>
      </w:r>
      <w:r>
        <w:rPr>
          <w:rFonts w:ascii="Arial Narrow" w:hAnsi="Arial Narrow" w:cs="Arial"/>
          <w:color w:val="000000"/>
        </w:rPr>
        <w:t>ek</w:t>
      </w:r>
      <w:r w:rsidRPr="00D64652">
        <w:rPr>
          <w:rFonts w:ascii="Arial Narrow" w:hAnsi="Arial Narrow" w:cs="Arial"/>
          <w:color w:val="000000"/>
        </w:rPr>
        <w:t xml:space="preserve"> lép</w:t>
      </w:r>
      <w:r>
        <w:rPr>
          <w:rFonts w:ascii="Arial Narrow" w:hAnsi="Arial Narrow" w:cs="Arial"/>
          <w:color w:val="000000"/>
        </w:rPr>
        <w:t>nek</w:t>
      </w:r>
      <w:r w:rsidRPr="00D64652">
        <w:rPr>
          <w:rFonts w:ascii="Arial Narrow" w:hAnsi="Arial Narrow" w:cs="Arial"/>
          <w:color w:val="000000"/>
        </w:rPr>
        <w:t>:</w:t>
      </w:r>
    </w:p>
    <w:p w:rsidR="00146EEC" w:rsidRPr="00D64652" w:rsidRDefault="00146EEC" w:rsidP="00146EEC">
      <w:pPr>
        <w:autoSpaceDE w:val="0"/>
        <w:autoSpaceDN w:val="0"/>
        <w:adjustRightInd w:val="0"/>
        <w:ind w:left="1410" w:hanging="705"/>
        <w:jc w:val="both"/>
        <w:rPr>
          <w:rFonts w:ascii="Arial Narrow" w:hAnsi="Arial Narrow" w:cs="Arial"/>
          <w:color w:val="000000"/>
          <w:szCs w:val="24"/>
        </w:rPr>
      </w:pPr>
      <w:r w:rsidRPr="00D64652">
        <w:rPr>
          <w:rFonts w:ascii="Arial Narrow" w:hAnsi="Arial Narrow" w:cs="Arial"/>
          <w:color w:val="000000"/>
          <w:szCs w:val="24"/>
        </w:rPr>
        <w:t>„(7)</w:t>
      </w:r>
      <w:r w:rsidRPr="00D64652">
        <w:rPr>
          <w:rFonts w:ascii="Arial Narrow" w:hAnsi="Arial Narrow" w:cs="Arial"/>
          <w:color w:val="000000"/>
          <w:szCs w:val="24"/>
        </w:rPr>
        <w:tab/>
        <w:t>Terepszint alatti épületszint alapterület legfeljebb az övezetben megengedett legnagyobb beépítés mértékéig építhető, ha legalább 60%-án gépjárműtároló létesül, a terepszint alatti épületszint beépíthetősége + 20%-kal növelhető.</w:t>
      </w:r>
    </w:p>
    <w:p w:rsidR="00146EEC" w:rsidRPr="00D64652" w:rsidRDefault="00146EEC" w:rsidP="00146EEC">
      <w:pPr>
        <w:autoSpaceDE w:val="0"/>
        <w:autoSpaceDN w:val="0"/>
        <w:adjustRightInd w:val="0"/>
        <w:ind w:left="1410" w:hanging="705"/>
        <w:jc w:val="both"/>
        <w:rPr>
          <w:rFonts w:ascii="Arial Narrow" w:hAnsi="Arial Narrow" w:cs="Arial"/>
          <w:color w:val="000000"/>
          <w:szCs w:val="24"/>
        </w:rPr>
      </w:pPr>
      <w:r w:rsidRPr="00D64652">
        <w:rPr>
          <w:rFonts w:ascii="Arial Narrow" w:hAnsi="Arial Narrow" w:cs="Arial"/>
          <w:color w:val="000000"/>
          <w:szCs w:val="24"/>
        </w:rPr>
        <w:t>(8)</w:t>
      </w:r>
      <w:r w:rsidRPr="00D64652">
        <w:rPr>
          <w:rFonts w:ascii="Arial Narrow" w:hAnsi="Arial Narrow" w:cs="Arial"/>
          <w:color w:val="000000"/>
          <w:szCs w:val="24"/>
        </w:rPr>
        <w:tab/>
        <w:t>Terepszint alatti épületszint legfeljebb 1 szintben létesíthető.”</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(24) Az R. 40.§ (12) - (13) bekezdés</w:t>
      </w:r>
      <w:r w:rsidRPr="00D64652">
        <w:rPr>
          <w:rFonts w:ascii="Arial Narrow" w:hAnsi="Arial Narrow" w:cs="Arial"/>
          <w:color w:val="000000"/>
        </w:rPr>
        <w:t xml:space="preserve"> helyébe az alábbi rendelkezések lépnek:</w:t>
      </w:r>
    </w:p>
    <w:p w:rsidR="00146EEC" w:rsidRPr="00D64652" w:rsidRDefault="00146EEC" w:rsidP="00146EEC">
      <w:pPr>
        <w:keepNext/>
        <w:tabs>
          <w:tab w:val="left" w:pos="1080"/>
        </w:tabs>
        <w:spacing w:before="120"/>
        <w:ind w:left="709"/>
        <w:jc w:val="both"/>
        <w:rPr>
          <w:rFonts w:ascii="Arial Narrow" w:hAnsi="Arial Narrow" w:cs="Arial"/>
          <w:color w:val="000000"/>
          <w:szCs w:val="24"/>
        </w:rPr>
      </w:pPr>
      <w:r w:rsidRPr="00D64652">
        <w:rPr>
          <w:rFonts w:ascii="Arial Narrow" w:hAnsi="Arial Narrow" w:cs="Arial"/>
          <w:color w:val="000000"/>
          <w:szCs w:val="24"/>
        </w:rPr>
        <w:t>„(12)</w:t>
      </w:r>
      <w:r w:rsidRPr="00D64652">
        <w:rPr>
          <w:rFonts w:ascii="Arial Narrow" w:hAnsi="Arial Narrow" w:cs="Arial"/>
          <w:color w:val="000000"/>
          <w:szCs w:val="24"/>
        </w:rPr>
        <w:tab/>
      </w:r>
      <w:proofErr w:type="gramStart"/>
      <w:r w:rsidRPr="00D64652">
        <w:rPr>
          <w:rFonts w:ascii="Arial Narrow" w:hAnsi="Arial Narrow" w:cs="Arial"/>
          <w:color w:val="000000"/>
          <w:szCs w:val="24"/>
        </w:rPr>
        <w:t>Az  építési</w:t>
      </w:r>
      <w:proofErr w:type="gramEnd"/>
      <w:r w:rsidRPr="00D64652">
        <w:rPr>
          <w:rFonts w:ascii="Arial Narrow" w:hAnsi="Arial Narrow" w:cs="Arial"/>
          <w:color w:val="000000"/>
          <w:szCs w:val="24"/>
        </w:rPr>
        <w:t xml:space="preserve"> övezetek területén épület szintszáma </w:t>
      </w:r>
    </w:p>
    <w:p w:rsidR="00146EEC" w:rsidRPr="00D64652" w:rsidRDefault="00146EEC" w:rsidP="00146EEC">
      <w:pPr>
        <w:tabs>
          <w:tab w:val="left" w:pos="1080"/>
        </w:tabs>
        <w:ind w:left="1404" w:hanging="270"/>
        <w:jc w:val="both"/>
        <w:rPr>
          <w:rFonts w:ascii="Arial Narrow" w:hAnsi="Arial Narrow" w:cs="Arial"/>
          <w:color w:val="000000"/>
          <w:szCs w:val="24"/>
        </w:rPr>
      </w:pPr>
      <w:r w:rsidRPr="00D64652">
        <w:rPr>
          <w:rFonts w:ascii="Arial Narrow" w:hAnsi="Arial Narrow" w:cs="Arial"/>
          <w:color w:val="000000"/>
          <w:szCs w:val="24"/>
        </w:rPr>
        <w:t>a)</w:t>
      </w:r>
      <w:r w:rsidRPr="00D64652">
        <w:rPr>
          <w:rFonts w:ascii="Arial Narrow" w:hAnsi="Arial Narrow" w:cs="Arial"/>
          <w:color w:val="000000"/>
          <w:szCs w:val="24"/>
        </w:rPr>
        <w:tab/>
      </w:r>
      <w:proofErr w:type="spellStart"/>
      <w:r w:rsidRPr="00D64652">
        <w:rPr>
          <w:rFonts w:ascii="Arial Narrow" w:hAnsi="Arial Narrow" w:cs="Arial"/>
          <w:color w:val="000000"/>
          <w:szCs w:val="24"/>
        </w:rPr>
        <w:t>a</w:t>
      </w:r>
      <w:proofErr w:type="spellEnd"/>
      <w:r w:rsidRPr="00D64652">
        <w:rPr>
          <w:rFonts w:ascii="Arial Narrow" w:hAnsi="Arial Narrow" w:cs="Arial"/>
          <w:color w:val="000000"/>
          <w:szCs w:val="24"/>
        </w:rPr>
        <w:t xml:space="preserve"> </w:t>
      </w:r>
      <w:proofErr w:type="spellStart"/>
      <w:r w:rsidRPr="00D64652">
        <w:rPr>
          <w:rFonts w:ascii="Arial Narrow" w:hAnsi="Arial Narrow" w:cs="Arial"/>
          <w:b/>
          <w:color w:val="000000"/>
          <w:szCs w:val="24"/>
        </w:rPr>
        <w:t>Vt-BV</w:t>
      </w:r>
      <w:proofErr w:type="spellEnd"/>
      <w:r w:rsidRPr="00D64652">
        <w:rPr>
          <w:rFonts w:ascii="Arial Narrow" w:hAnsi="Arial Narrow" w:cs="Arial"/>
          <w:b/>
          <w:color w:val="000000"/>
          <w:szCs w:val="24"/>
        </w:rPr>
        <w:t>/1</w:t>
      </w:r>
      <w:r w:rsidRPr="00D64652">
        <w:rPr>
          <w:rFonts w:ascii="Arial Narrow" w:hAnsi="Arial Narrow" w:cs="Arial"/>
          <w:color w:val="000000"/>
          <w:szCs w:val="24"/>
        </w:rPr>
        <w:t xml:space="preserve"> jelű övezetben legfeljebb 4 szint lehet, melyből 3 szint lehet nem terepszint alatti épületszint, úgy, hogy </w:t>
      </w:r>
      <w:proofErr w:type="gramStart"/>
      <w:r w:rsidRPr="00D64652">
        <w:rPr>
          <w:rFonts w:ascii="Arial Narrow" w:hAnsi="Arial Narrow" w:cs="Arial"/>
          <w:color w:val="000000"/>
          <w:szCs w:val="24"/>
        </w:rPr>
        <w:t>ezen</w:t>
      </w:r>
      <w:proofErr w:type="gramEnd"/>
      <w:r w:rsidRPr="00D64652">
        <w:rPr>
          <w:rFonts w:ascii="Arial Narrow" w:hAnsi="Arial Narrow" w:cs="Arial"/>
          <w:color w:val="000000"/>
          <w:szCs w:val="24"/>
        </w:rPr>
        <w:t xml:space="preserve"> 3 szint legfelsőbb szintje csak beépített tetőtéri szint lehet,</w:t>
      </w:r>
    </w:p>
    <w:p w:rsidR="00146EEC" w:rsidRPr="00D64652" w:rsidRDefault="00146EEC" w:rsidP="00146EEC">
      <w:pPr>
        <w:tabs>
          <w:tab w:val="left" w:pos="1080"/>
        </w:tabs>
        <w:ind w:left="1404" w:hanging="270"/>
        <w:jc w:val="both"/>
        <w:rPr>
          <w:rFonts w:ascii="Arial Narrow" w:hAnsi="Arial Narrow" w:cs="Arial"/>
          <w:color w:val="000000"/>
          <w:szCs w:val="24"/>
        </w:rPr>
      </w:pPr>
      <w:r w:rsidRPr="00D64652">
        <w:rPr>
          <w:rFonts w:ascii="Arial Narrow" w:hAnsi="Arial Narrow" w:cs="Arial"/>
          <w:color w:val="000000"/>
          <w:szCs w:val="24"/>
        </w:rPr>
        <w:t xml:space="preserve">b) a </w:t>
      </w:r>
      <w:proofErr w:type="spellStart"/>
      <w:r w:rsidRPr="00D64652">
        <w:rPr>
          <w:rFonts w:ascii="Arial Narrow" w:hAnsi="Arial Narrow" w:cs="Arial"/>
          <w:b/>
          <w:color w:val="000000"/>
          <w:szCs w:val="24"/>
        </w:rPr>
        <w:t>Vt-BV</w:t>
      </w:r>
      <w:proofErr w:type="spellEnd"/>
      <w:r w:rsidRPr="00D64652">
        <w:rPr>
          <w:rFonts w:ascii="Arial Narrow" w:hAnsi="Arial Narrow" w:cs="Arial"/>
          <w:b/>
          <w:color w:val="000000"/>
          <w:szCs w:val="24"/>
        </w:rPr>
        <w:t>/2,</w:t>
      </w:r>
      <w:r w:rsidRPr="00D64652">
        <w:rPr>
          <w:rFonts w:ascii="Arial Narrow" w:hAnsi="Arial Narrow" w:cs="Arial"/>
          <w:color w:val="000000"/>
          <w:szCs w:val="24"/>
        </w:rPr>
        <w:t xml:space="preserve"> </w:t>
      </w:r>
      <w:proofErr w:type="spellStart"/>
      <w:r w:rsidRPr="00D64652">
        <w:rPr>
          <w:rFonts w:ascii="Arial Narrow" w:hAnsi="Arial Narrow" w:cs="Arial"/>
          <w:b/>
          <w:color w:val="000000"/>
          <w:szCs w:val="24"/>
        </w:rPr>
        <w:t>Vt-BV</w:t>
      </w:r>
      <w:proofErr w:type="spellEnd"/>
      <w:r w:rsidRPr="00D64652">
        <w:rPr>
          <w:rFonts w:ascii="Arial Narrow" w:hAnsi="Arial Narrow" w:cs="Arial"/>
          <w:b/>
          <w:color w:val="000000"/>
          <w:szCs w:val="24"/>
        </w:rPr>
        <w:t>/3,</w:t>
      </w:r>
      <w:r w:rsidRPr="00D64652">
        <w:rPr>
          <w:rFonts w:ascii="Arial Narrow" w:hAnsi="Arial Narrow" w:cs="Arial"/>
          <w:color w:val="000000"/>
          <w:szCs w:val="24"/>
        </w:rPr>
        <w:t xml:space="preserve"> </w:t>
      </w:r>
      <w:proofErr w:type="spellStart"/>
      <w:r w:rsidRPr="00D64652">
        <w:rPr>
          <w:rFonts w:ascii="Arial Narrow" w:hAnsi="Arial Narrow" w:cs="Arial"/>
          <w:b/>
          <w:color w:val="000000"/>
          <w:szCs w:val="24"/>
        </w:rPr>
        <w:t>Vt-Tt</w:t>
      </w:r>
      <w:proofErr w:type="spellEnd"/>
      <w:r w:rsidRPr="00D64652">
        <w:rPr>
          <w:rFonts w:ascii="Arial Narrow" w:hAnsi="Arial Narrow" w:cs="Arial"/>
          <w:b/>
          <w:color w:val="000000"/>
          <w:szCs w:val="24"/>
        </w:rPr>
        <w:t xml:space="preserve">/2, </w:t>
      </w:r>
      <w:proofErr w:type="spellStart"/>
      <w:r w:rsidRPr="00D64652">
        <w:rPr>
          <w:rFonts w:ascii="Arial Narrow" w:hAnsi="Arial Narrow" w:cs="Arial"/>
          <w:b/>
          <w:color w:val="000000"/>
          <w:szCs w:val="24"/>
        </w:rPr>
        <w:t>Vt-Tt</w:t>
      </w:r>
      <w:proofErr w:type="spellEnd"/>
      <w:r w:rsidRPr="00D64652">
        <w:rPr>
          <w:rFonts w:ascii="Arial Narrow" w:hAnsi="Arial Narrow" w:cs="Arial"/>
          <w:b/>
          <w:color w:val="000000"/>
          <w:szCs w:val="24"/>
        </w:rPr>
        <w:t>/3</w:t>
      </w:r>
      <w:r w:rsidRPr="00D64652">
        <w:rPr>
          <w:rFonts w:ascii="Arial Narrow" w:hAnsi="Arial Narrow" w:cs="Arial"/>
          <w:color w:val="000000"/>
          <w:szCs w:val="24"/>
        </w:rPr>
        <w:t xml:space="preserve"> </w:t>
      </w:r>
      <w:proofErr w:type="spellStart"/>
      <w:r w:rsidRPr="00D64652">
        <w:rPr>
          <w:rFonts w:ascii="Arial Narrow" w:hAnsi="Arial Narrow" w:cs="Arial"/>
          <w:b/>
          <w:color w:val="000000"/>
          <w:szCs w:val="24"/>
        </w:rPr>
        <w:t>Vt-Tt</w:t>
      </w:r>
      <w:proofErr w:type="spellEnd"/>
      <w:r w:rsidRPr="00D64652">
        <w:rPr>
          <w:rFonts w:ascii="Arial Narrow" w:hAnsi="Arial Narrow" w:cs="Arial"/>
          <w:b/>
          <w:color w:val="000000"/>
          <w:szCs w:val="24"/>
        </w:rPr>
        <w:t xml:space="preserve">/5, </w:t>
      </w:r>
      <w:r w:rsidRPr="00D64652">
        <w:rPr>
          <w:rFonts w:ascii="Arial Narrow" w:hAnsi="Arial Narrow" w:cs="Arial"/>
          <w:color w:val="000000"/>
          <w:szCs w:val="24"/>
        </w:rPr>
        <w:t xml:space="preserve">és a </w:t>
      </w:r>
      <w:proofErr w:type="spellStart"/>
      <w:r w:rsidRPr="00D64652">
        <w:rPr>
          <w:rFonts w:ascii="Arial Narrow" w:hAnsi="Arial Narrow" w:cs="Arial"/>
          <w:b/>
          <w:color w:val="000000"/>
          <w:szCs w:val="24"/>
        </w:rPr>
        <w:t>Vt-Tt</w:t>
      </w:r>
      <w:proofErr w:type="spellEnd"/>
      <w:r w:rsidRPr="00D64652">
        <w:rPr>
          <w:rFonts w:ascii="Arial Narrow" w:hAnsi="Arial Narrow" w:cs="Arial"/>
          <w:b/>
          <w:color w:val="000000"/>
          <w:szCs w:val="24"/>
        </w:rPr>
        <w:t xml:space="preserve">/7 </w:t>
      </w:r>
      <w:r w:rsidRPr="00D64652">
        <w:rPr>
          <w:rFonts w:ascii="Arial Narrow" w:hAnsi="Arial Narrow" w:cs="Arial"/>
          <w:color w:val="000000"/>
          <w:szCs w:val="24"/>
        </w:rPr>
        <w:t xml:space="preserve">jelű övezetekben legfeljebb 3 szint lehet, melyből 2 szint lehet nem terepszint alatti épületszint, úgy, hogy </w:t>
      </w:r>
      <w:proofErr w:type="gramStart"/>
      <w:r w:rsidRPr="00D64652">
        <w:rPr>
          <w:rFonts w:ascii="Arial Narrow" w:hAnsi="Arial Narrow" w:cs="Arial"/>
          <w:color w:val="000000"/>
          <w:szCs w:val="24"/>
        </w:rPr>
        <w:t>ezen</w:t>
      </w:r>
      <w:proofErr w:type="gramEnd"/>
      <w:r w:rsidRPr="00D64652">
        <w:rPr>
          <w:rFonts w:ascii="Arial Narrow" w:hAnsi="Arial Narrow" w:cs="Arial"/>
          <w:color w:val="000000"/>
          <w:szCs w:val="24"/>
        </w:rPr>
        <w:t xml:space="preserve"> 2 szint legfelsőbb szintje csak beépített tetőtéri szint lehet,.</w:t>
      </w:r>
    </w:p>
    <w:p w:rsidR="00146EEC" w:rsidRPr="00D64652" w:rsidRDefault="00146EEC" w:rsidP="00146EEC">
      <w:pPr>
        <w:tabs>
          <w:tab w:val="left" w:pos="1080"/>
        </w:tabs>
        <w:spacing w:before="120"/>
        <w:ind w:left="709"/>
        <w:jc w:val="both"/>
        <w:rPr>
          <w:rFonts w:ascii="Arial Narrow" w:hAnsi="Arial Narrow" w:cs="Arial"/>
          <w:color w:val="000000"/>
          <w:szCs w:val="24"/>
        </w:rPr>
      </w:pPr>
      <w:r w:rsidRPr="00D64652">
        <w:rPr>
          <w:rFonts w:ascii="Arial Narrow" w:hAnsi="Arial Narrow" w:cs="Arial"/>
          <w:color w:val="000000"/>
          <w:szCs w:val="24"/>
        </w:rPr>
        <w:t>(13)</w:t>
      </w:r>
      <w:r w:rsidRPr="00D64652">
        <w:rPr>
          <w:rFonts w:ascii="Arial Narrow" w:hAnsi="Arial Narrow" w:cs="Arial"/>
          <w:color w:val="000000"/>
          <w:szCs w:val="24"/>
        </w:rPr>
        <w:tab/>
        <w:t xml:space="preserve">A </w:t>
      </w:r>
      <w:proofErr w:type="spellStart"/>
      <w:r w:rsidRPr="00D64652">
        <w:rPr>
          <w:rFonts w:ascii="Arial Narrow" w:hAnsi="Arial Narrow" w:cs="Arial"/>
          <w:b/>
          <w:color w:val="000000"/>
          <w:szCs w:val="24"/>
        </w:rPr>
        <w:t>Vt-Tt</w:t>
      </w:r>
      <w:proofErr w:type="spellEnd"/>
      <w:r w:rsidRPr="00D64652">
        <w:rPr>
          <w:rFonts w:ascii="Arial Narrow" w:hAnsi="Arial Narrow" w:cs="Arial"/>
          <w:b/>
          <w:color w:val="000000"/>
          <w:szCs w:val="24"/>
        </w:rPr>
        <w:t xml:space="preserve"> és </w:t>
      </w:r>
      <w:proofErr w:type="spellStart"/>
      <w:r w:rsidRPr="00D64652">
        <w:rPr>
          <w:rFonts w:ascii="Arial Narrow" w:hAnsi="Arial Narrow" w:cs="Arial"/>
          <w:b/>
          <w:color w:val="000000"/>
          <w:szCs w:val="24"/>
        </w:rPr>
        <w:t>Vt-Bv</w:t>
      </w:r>
      <w:proofErr w:type="spellEnd"/>
      <w:r w:rsidRPr="00D64652">
        <w:rPr>
          <w:rFonts w:ascii="Arial Narrow" w:eastAsia="Calibri" w:hAnsi="Arial Narrow" w:cs="Calibri"/>
          <w:szCs w:val="24"/>
        </w:rPr>
        <w:t xml:space="preserve"> </w:t>
      </w:r>
      <w:r w:rsidRPr="00D64652">
        <w:rPr>
          <w:rFonts w:ascii="Arial Narrow" w:hAnsi="Arial Narrow" w:cs="Arial"/>
          <w:color w:val="000000"/>
          <w:szCs w:val="24"/>
        </w:rPr>
        <w:t>építési övezetek területén fekvő telken az övezetben előírt minden megkezdett legkisebb kialakítható telekterület méret után egy önálló főépítmény helyezhető el. Az egy telken belüli főépítmények között legalább 4,0 m telepítési távolságot kell tartani.”</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(25) Az R. 40.§</w:t>
      </w:r>
      <w:r w:rsidRPr="00D64652">
        <w:rPr>
          <w:rFonts w:ascii="Arial Narrow" w:hAnsi="Arial Narrow" w:cs="Arial"/>
          <w:color w:val="000000"/>
        </w:rPr>
        <w:t xml:space="preserve"> (14)</w:t>
      </w:r>
      <w:r>
        <w:rPr>
          <w:rFonts w:ascii="Arial Narrow" w:hAnsi="Arial Narrow" w:cs="Arial"/>
          <w:color w:val="000000"/>
        </w:rPr>
        <w:t xml:space="preserve"> bekezdés</w:t>
      </w:r>
      <w:r w:rsidRPr="00D64652">
        <w:rPr>
          <w:rFonts w:ascii="Arial Narrow" w:hAnsi="Arial Narrow" w:cs="Arial"/>
          <w:color w:val="000000"/>
        </w:rPr>
        <w:t xml:space="preserve"> d) </w:t>
      </w:r>
      <w:r>
        <w:rPr>
          <w:rFonts w:ascii="Arial Narrow" w:hAnsi="Arial Narrow" w:cs="Arial"/>
          <w:color w:val="000000"/>
        </w:rPr>
        <w:t>al</w:t>
      </w:r>
      <w:r w:rsidRPr="00D64652">
        <w:rPr>
          <w:rFonts w:ascii="Arial Narrow" w:hAnsi="Arial Narrow" w:cs="Arial"/>
          <w:color w:val="000000"/>
        </w:rPr>
        <w:t>pont helyébe az alábbi rendelkezés lép:</w:t>
      </w:r>
    </w:p>
    <w:p w:rsidR="00146EEC" w:rsidRPr="00D64652" w:rsidRDefault="00146EEC" w:rsidP="00146EEC">
      <w:pPr>
        <w:autoSpaceDE w:val="0"/>
        <w:autoSpaceDN w:val="0"/>
        <w:adjustRightInd w:val="0"/>
        <w:ind w:left="705"/>
        <w:jc w:val="both"/>
        <w:rPr>
          <w:rFonts w:ascii="Arial Narrow" w:hAnsi="Arial Narrow" w:cs="Arial"/>
          <w:color w:val="000000"/>
          <w:szCs w:val="24"/>
        </w:rPr>
      </w:pPr>
      <w:r w:rsidRPr="00D64652">
        <w:rPr>
          <w:rFonts w:ascii="Arial Narrow" w:hAnsi="Arial Narrow" w:cs="Arial"/>
          <w:color w:val="000000"/>
          <w:szCs w:val="24"/>
        </w:rPr>
        <w:t>„d)</w:t>
      </w:r>
      <w:r w:rsidRPr="00D64652">
        <w:rPr>
          <w:rFonts w:ascii="Arial Narrow" w:hAnsi="Arial Narrow" w:cs="Arial"/>
          <w:color w:val="000000"/>
          <w:szCs w:val="24"/>
        </w:rPr>
        <w:tab/>
        <w:t xml:space="preserve">a rendelet hatálybalépésekor meglévő épületen és épületrészen építésügyi hatósági engedély köteles tevékenység nem végezhető, kivéve a </w:t>
      </w:r>
      <w:proofErr w:type="spellStart"/>
      <w:r w:rsidRPr="00D64652">
        <w:rPr>
          <w:rFonts w:ascii="Arial Narrow" w:hAnsi="Arial Narrow" w:cs="Arial"/>
          <w:color w:val="000000"/>
          <w:szCs w:val="24"/>
        </w:rPr>
        <w:t>Vi-ZM</w:t>
      </w:r>
      <w:proofErr w:type="spellEnd"/>
      <w:r w:rsidRPr="00D64652">
        <w:rPr>
          <w:rFonts w:ascii="Arial Narrow" w:hAnsi="Arial Narrow" w:cs="Arial"/>
          <w:color w:val="000000"/>
          <w:szCs w:val="24"/>
        </w:rPr>
        <w:t xml:space="preserve"> építési övezet területén található Zichy-major helyi védett épületállományán.”</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(26) Az R. 40.§</w:t>
      </w:r>
      <w:r w:rsidRPr="00D64652">
        <w:rPr>
          <w:rFonts w:ascii="Arial Narrow" w:hAnsi="Arial Narrow" w:cs="Arial"/>
          <w:color w:val="000000"/>
        </w:rPr>
        <w:t xml:space="preserve"> (5) bekezdés</w:t>
      </w:r>
      <w:r>
        <w:rPr>
          <w:rFonts w:ascii="Arial Narrow" w:hAnsi="Arial Narrow" w:cs="Arial"/>
          <w:color w:val="000000"/>
        </w:rPr>
        <w:t>e</w:t>
      </w:r>
      <w:r w:rsidRPr="00D64652">
        <w:rPr>
          <w:rFonts w:ascii="Arial Narrow" w:hAnsi="Arial Narrow" w:cs="Arial"/>
          <w:color w:val="000000"/>
        </w:rPr>
        <w:t xml:space="preserve"> helyébe az alábbi rendelkezés lép:</w:t>
      </w:r>
    </w:p>
    <w:p w:rsidR="00146EEC" w:rsidRPr="00D64652" w:rsidRDefault="00146EEC" w:rsidP="00146EEC">
      <w:pPr>
        <w:ind w:left="709"/>
        <w:jc w:val="both"/>
        <w:outlineLvl w:val="0"/>
        <w:rPr>
          <w:rFonts w:ascii="Arial Narrow" w:hAnsi="Arial Narrow" w:cs="Arial"/>
          <w:color w:val="000000"/>
          <w:szCs w:val="24"/>
        </w:rPr>
      </w:pPr>
      <w:r w:rsidRPr="00D64652">
        <w:rPr>
          <w:rFonts w:ascii="Arial Narrow" w:hAnsi="Arial Narrow" w:cs="Arial"/>
          <w:color w:val="000000"/>
          <w:szCs w:val="24"/>
        </w:rPr>
        <w:t>„(5)</w:t>
      </w:r>
      <w:r w:rsidRPr="00D64652">
        <w:rPr>
          <w:rFonts w:ascii="Arial Narrow" w:hAnsi="Arial Narrow" w:cs="Arial"/>
          <w:color w:val="000000"/>
          <w:szCs w:val="24"/>
        </w:rPr>
        <w:tab/>
        <w:t xml:space="preserve">A </w:t>
      </w:r>
      <w:proofErr w:type="spellStart"/>
      <w:r w:rsidRPr="00D64652">
        <w:rPr>
          <w:rFonts w:ascii="Arial Narrow" w:hAnsi="Arial Narrow" w:cs="Arial"/>
          <w:b/>
          <w:color w:val="000000"/>
          <w:szCs w:val="24"/>
        </w:rPr>
        <w:t>Vt-Tt</w:t>
      </w:r>
      <w:proofErr w:type="spellEnd"/>
      <w:r w:rsidRPr="00D64652">
        <w:rPr>
          <w:rFonts w:ascii="Arial Narrow" w:hAnsi="Arial Narrow" w:cs="Arial"/>
          <w:b/>
          <w:color w:val="000000"/>
          <w:szCs w:val="24"/>
        </w:rPr>
        <w:t>/1</w:t>
      </w:r>
      <w:r w:rsidRPr="00D64652">
        <w:rPr>
          <w:rFonts w:ascii="Arial Narrow" w:hAnsi="Arial Narrow" w:cs="Arial"/>
          <w:color w:val="000000"/>
          <w:szCs w:val="24"/>
        </w:rPr>
        <w:t xml:space="preserve"> jelű övezet területén a 60 hrsz. ingatlan védett épületének kiegészítése, bővítése - egyedi beépítési mértékkel, akár teljes mértékben - zártsorúan építhető be.</w:t>
      </w:r>
      <w:r w:rsidRPr="00D64652">
        <w:rPr>
          <w:rFonts w:ascii="Arial Narrow" w:hAnsi="Arial Narrow" w:cs="Arial"/>
          <w:color w:val="FF0000"/>
          <w:szCs w:val="24"/>
        </w:rPr>
        <w:t>”</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(27) Az R. 43.§</w:t>
      </w:r>
      <w:r w:rsidRPr="00D64652">
        <w:rPr>
          <w:rFonts w:ascii="Arial Narrow" w:hAnsi="Arial Narrow" w:cs="Arial"/>
          <w:color w:val="000000"/>
        </w:rPr>
        <w:t xml:space="preserve"> (8) bekezdés</w:t>
      </w:r>
      <w:r>
        <w:rPr>
          <w:rFonts w:ascii="Arial Narrow" w:hAnsi="Arial Narrow" w:cs="Arial"/>
          <w:color w:val="000000"/>
        </w:rPr>
        <w:t>e</w:t>
      </w:r>
      <w:r w:rsidRPr="00D64652">
        <w:rPr>
          <w:rFonts w:ascii="Arial Narrow" w:hAnsi="Arial Narrow" w:cs="Arial"/>
          <w:color w:val="000000"/>
        </w:rPr>
        <w:t xml:space="preserve"> helyébe az alábbi rendelkezés lép:</w:t>
      </w:r>
    </w:p>
    <w:p w:rsidR="00146EEC" w:rsidRPr="00100D95" w:rsidRDefault="00146EEC" w:rsidP="00146EEC">
      <w:pPr>
        <w:tabs>
          <w:tab w:val="left" w:pos="1080"/>
        </w:tabs>
        <w:spacing w:before="120"/>
        <w:ind w:left="709"/>
        <w:rPr>
          <w:rFonts w:ascii="Arial Narrow" w:hAnsi="Arial Narrow" w:cs="Arial"/>
          <w:color w:val="000000"/>
          <w:szCs w:val="24"/>
        </w:rPr>
      </w:pPr>
      <w:r w:rsidRPr="00100D95">
        <w:rPr>
          <w:rFonts w:ascii="Arial Narrow" w:hAnsi="Arial Narrow" w:cs="Arial"/>
          <w:color w:val="000000"/>
          <w:szCs w:val="24"/>
        </w:rPr>
        <w:t xml:space="preserve">„(8) A </w:t>
      </w:r>
      <w:proofErr w:type="spellStart"/>
      <w:r w:rsidRPr="00100D95">
        <w:rPr>
          <w:rFonts w:ascii="Arial Narrow" w:hAnsi="Arial Narrow" w:cs="Arial"/>
          <w:b/>
          <w:color w:val="000000"/>
          <w:szCs w:val="24"/>
        </w:rPr>
        <w:t>Vi-Bv</w:t>
      </w:r>
      <w:proofErr w:type="spellEnd"/>
      <w:r w:rsidRPr="00100D95">
        <w:rPr>
          <w:rFonts w:ascii="Arial Narrow" w:hAnsi="Arial Narrow" w:cs="Arial"/>
          <w:b/>
          <w:color w:val="000000"/>
          <w:szCs w:val="24"/>
        </w:rPr>
        <w:t xml:space="preserve">, </w:t>
      </w:r>
      <w:proofErr w:type="spellStart"/>
      <w:r w:rsidRPr="00100D95">
        <w:rPr>
          <w:rFonts w:ascii="Arial Narrow" w:hAnsi="Arial Narrow" w:cs="Arial"/>
          <w:b/>
          <w:color w:val="000000"/>
          <w:szCs w:val="24"/>
        </w:rPr>
        <w:t>Vi-Tt</w:t>
      </w:r>
      <w:proofErr w:type="spellEnd"/>
      <w:r w:rsidRPr="00100D95">
        <w:rPr>
          <w:rFonts w:ascii="Arial Narrow" w:hAnsi="Arial Narrow" w:cs="Arial"/>
          <w:color w:val="000000"/>
          <w:szCs w:val="24"/>
        </w:rPr>
        <w:t xml:space="preserve"> és a</w:t>
      </w:r>
      <w:r w:rsidRPr="00100D95">
        <w:rPr>
          <w:rFonts w:ascii="Arial Narrow" w:hAnsi="Arial Narrow" w:cs="Arial"/>
          <w:b/>
          <w:color w:val="000000"/>
          <w:szCs w:val="24"/>
        </w:rPr>
        <w:t xml:space="preserve"> </w:t>
      </w:r>
      <w:proofErr w:type="spellStart"/>
      <w:r w:rsidRPr="00100D95">
        <w:rPr>
          <w:rFonts w:ascii="Arial Narrow" w:hAnsi="Arial Narrow" w:cs="Arial"/>
          <w:b/>
          <w:color w:val="000000"/>
          <w:szCs w:val="24"/>
        </w:rPr>
        <w:t>Vi-Zm</w:t>
      </w:r>
      <w:proofErr w:type="spellEnd"/>
      <w:r w:rsidRPr="00100D95">
        <w:rPr>
          <w:rFonts w:ascii="Arial Narrow" w:hAnsi="Arial Narrow" w:cs="Arial"/>
          <w:color w:val="000000"/>
          <w:szCs w:val="24"/>
        </w:rPr>
        <w:t xml:space="preserve"> jelű építési övezetek területén terepszint alatti épületszint legfeljebb 1 szintben létesíthető.”</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(28) Az R. 43.§</w:t>
      </w:r>
      <w:r w:rsidRPr="00D64652">
        <w:rPr>
          <w:rFonts w:ascii="Arial Narrow" w:hAnsi="Arial Narrow" w:cs="Arial"/>
          <w:color w:val="000000"/>
        </w:rPr>
        <w:t xml:space="preserve"> (10) </w:t>
      </w:r>
      <w:r>
        <w:rPr>
          <w:rFonts w:ascii="Arial Narrow" w:hAnsi="Arial Narrow" w:cs="Arial"/>
          <w:color w:val="000000"/>
        </w:rPr>
        <w:t>bekezdés</w:t>
      </w:r>
      <w:r w:rsidRPr="00D64652">
        <w:rPr>
          <w:rFonts w:ascii="Arial Narrow" w:hAnsi="Arial Narrow" w:cs="Arial"/>
          <w:color w:val="000000"/>
        </w:rPr>
        <w:t xml:space="preserve"> az alábbi d) ponttal egészül ki:</w:t>
      </w:r>
    </w:p>
    <w:p w:rsidR="00146EEC" w:rsidRPr="00100D95" w:rsidRDefault="00146EEC" w:rsidP="00146EEC">
      <w:pPr>
        <w:tabs>
          <w:tab w:val="left" w:pos="1080"/>
        </w:tabs>
        <w:spacing w:before="120"/>
        <w:ind w:left="709"/>
        <w:jc w:val="both"/>
        <w:rPr>
          <w:rFonts w:ascii="Arial Narrow" w:hAnsi="Arial Narrow" w:cs="Arial"/>
          <w:color w:val="000000"/>
          <w:szCs w:val="24"/>
        </w:rPr>
      </w:pPr>
      <w:r w:rsidRPr="00100D95">
        <w:rPr>
          <w:rFonts w:ascii="Arial Narrow" w:hAnsi="Arial Narrow" w:cs="Arial"/>
          <w:color w:val="000000"/>
          <w:szCs w:val="24"/>
        </w:rPr>
        <w:t>„d)</w:t>
      </w:r>
      <w:r w:rsidRPr="00100D95">
        <w:rPr>
          <w:rFonts w:ascii="Arial Narrow" w:hAnsi="Arial Narrow" w:cs="Arial"/>
          <w:color w:val="000000"/>
          <w:szCs w:val="24"/>
        </w:rPr>
        <w:tab/>
        <w:t>a telek felszín felett nem beépíthető részén a 40.§ (14) bekezdésében meghatározottakon felül elhelyezhetőek a kerti építmények-, színpad-, 1,5 m-nél nem jobban kinyúló előtető, valamint az ideiglenes árusítással kapcsolatos építmények.”</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(29) Az R. 44.§</w:t>
      </w:r>
      <w:r w:rsidRPr="00D64652">
        <w:rPr>
          <w:rFonts w:ascii="Arial Narrow" w:hAnsi="Arial Narrow" w:cs="Arial"/>
          <w:color w:val="000000"/>
        </w:rPr>
        <w:t xml:space="preserve"> (2) </w:t>
      </w:r>
      <w:r>
        <w:rPr>
          <w:rFonts w:ascii="Arial Narrow" w:hAnsi="Arial Narrow" w:cs="Arial"/>
          <w:color w:val="000000"/>
        </w:rPr>
        <w:t xml:space="preserve">bekezdés </w:t>
      </w:r>
      <w:r w:rsidRPr="00D64652">
        <w:rPr>
          <w:rFonts w:ascii="Arial Narrow" w:hAnsi="Arial Narrow" w:cs="Arial"/>
          <w:color w:val="000000"/>
        </w:rPr>
        <w:t>b) pont</w:t>
      </w:r>
      <w:r>
        <w:rPr>
          <w:rFonts w:ascii="Arial Narrow" w:hAnsi="Arial Narrow" w:cs="Arial"/>
          <w:color w:val="000000"/>
        </w:rPr>
        <w:t>ja</w:t>
      </w:r>
      <w:r w:rsidRPr="00D64652">
        <w:rPr>
          <w:rFonts w:ascii="Arial Narrow" w:hAnsi="Arial Narrow" w:cs="Arial"/>
          <w:color w:val="000000"/>
        </w:rPr>
        <w:t xml:space="preserve"> helyébe az alábbi rendelkezés lép:</w:t>
      </w:r>
    </w:p>
    <w:p w:rsidR="00146EEC" w:rsidRPr="00100D95" w:rsidRDefault="00146EEC" w:rsidP="00146EEC">
      <w:pPr>
        <w:tabs>
          <w:tab w:val="left" w:pos="1080"/>
        </w:tabs>
        <w:spacing w:before="120"/>
        <w:ind w:left="709"/>
        <w:jc w:val="both"/>
        <w:rPr>
          <w:rFonts w:ascii="Arial Narrow" w:hAnsi="Arial Narrow" w:cs="Arial"/>
          <w:color w:val="000000"/>
          <w:szCs w:val="24"/>
        </w:rPr>
      </w:pPr>
      <w:r w:rsidRPr="00100D95">
        <w:rPr>
          <w:rFonts w:ascii="Arial Narrow" w:hAnsi="Arial Narrow" w:cs="Arial"/>
          <w:color w:val="000000"/>
          <w:szCs w:val="24"/>
        </w:rPr>
        <w:t>„b)</w:t>
      </w:r>
      <w:r w:rsidRPr="00100D95">
        <w:rPr>
          <w:rFonts w:ascii="Arial Narrow" w:hAnsi="Arial Narrow" w:cs="Arial"/>
          <w:color w:val="000000"/>
          <w:szCs w:val="24"/>
        </w:rPr>
        <w:tab/>
        <w:t>a gazdasági tevékenységi célú épületen belül a tulajdonos, a használó és a személyzet számára szolgáló lakórendeltetés legfeljebb 2 egységben összesen 200 m2 bruttó szintterülettel alakítható ki, ahol a lakórendeltetés összes bruttó szintterülete nem haladhatja meg az épület bruttó szintterületének 10%-át,”</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(30) Az R. 45.§</w:t>
      </w:r>
      <w:r w:rsidRPr="00D64652">
        <w:rPr>
          <w:rFonts w:ascii="Arial Narrow" w:hAnsi="Arial Narrow" w:cs="Arial"/>
          <w:color w:val="000000"/>
        </w:rPr>
        <w:t xml:space="preserve"> (4) bekezdés</w:t>
      </w:r>
      <w:r>
        <w:rPr>
          <w:rFonts w:ascii="Arial Narrow" w:hAnsi="Arial Narrow" w:cs="Arial"/>
          <w:color w:val="000000"/>
        </w:rPr>
        <w:t>e</w:t>
      </w:r>
      <w:r w:rsidRPr="00D64652">
        <w:rPr>
          <w:rFonts w:ascii="Arial Narrow" w:hAnsi="Arial Narrow" w:cs="Arial"/>
          <w:color w:val="000000"/>
        </w:rPr>
        <w:t xml:space="preserve"> helyébe az alábbi rendelkezés lép:</w:t>
      </w:r>
    </w:p>
    <w:p w:rsidR="00146EEC" w:rsidRPr="00100D95" w:rsidRDefault="00146EEC" w:rsidP="00146EEC">
      <w:pPr>
        <w:tabs>
          <w:tab w:val="left" w:pos="1080"/>
        </w:tabs>
        <w:spacing w:before="120"/>
        <w:ind w:left="709"/>
        <w:jc w:val="both"/>
        <w:rPr>
          <w:rFonts w:ascii="Arial Narrow" w:hAnsi="Arial Narrow" w:cs="Arial"/>
          <w:color w:val="000000"/>
          <w:szCs w:val="24"/>
        </w:rPr>
      </w:pPr>
      <w:r w:rsidRPr="00100D95">
        <w:rPr>
          <w:rFonts w:ascii="Arial Narrow" w:hAnsi="Arial Narrow" w:cs="Arial"/>
          <w:color w:val="000000"/>
          <w:szCs w:val="24"/>
        </w:rPr>
        <w:t xml:space="preserve">„(4) </w:t>
      </w:r>
      <w:r w:rsidRPr="00100D95">
        <w:rPr>
          <w:rFonts w:ascii="Arial Narrow" w:hAnsi="Arial Narrow" w:cs="Arial"/>
          <w:color w:val="000000"/>
          <w:szCs w:val="24"/>
        </w:rPr>
        <w:tab/>
        <w:t xml:space="preserve">A </w:t>
      </w:r>
      <w:r w:rsidRPr="00100D95">
        <w:rPr>
          <w:rFonts w:ascii="Arial Narrow" w:hAnsi="Arial Narrow" w:cs="Arial"/>
          <w:b/>
          <w:color w:val="000000"/>
          <w:szCs w:val="24"/>
        </w:rPr>
        <w:t>Gksz-10</w:t>
      </w:r>
      <w:r w:rsidRPr="00100D95">
        <w:rPr>
          <w:rFonts w:ascii="Arial Narrow" w:hAnsi="Arial Narrow" w:cs="Arial"/>
          <w:color w:val="000000"/>
          <w:szCs w:val="24"/>
        </w:rPr>
        <w:t xml:space="preserve"> jelű építési övezet területén a telek megengedett legnagyobb terepszint alatti beépítés mértékének legfeljebb fele lehet – építési helyen belül – épület kontúron kívül.”</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(31) Az R. 47.§</w:t>
      </w:r>
      <w:r w:rsidRPr="00D64652">
        <w:rPr>
          <w:rFonts w:ascii="Arial Narrow" w:hAnsi="Arial Narrow" w:cs="Arial"/>
          <w:color w:val="000000"/>
        </w:rPr>
        <w:t xml:space="preserve"> (5) bekezdés</w:t>
      </w:r>
      <w:r>
        <w:rPr>
          <w:rFonts w:ascii="Arial Narrow" w:hAnsi="Arial Narrow" w:cs="Arial"/>
          <w:color w:val="000000"/>
        </w:rPr>
        <w:t>e</w:t>
      </w:r>
      <w:r w:rsidRPr="00D64652">
        <w:rPr>
          <w:rFonts w:ascii="Arial Narrow" w:hAnsi="Arial Narrow" w:cs="Arial"/>
          <w:color w:val="000000"/>
        </w:rPr>
        <w:t xml:space="preserve"> helyébe az alábbi rendelkezés lép:</w:t>
      </w:r>
    </w:p>
    <w:p w:rsidR="00146EEC" w:rsidRPr="00100D95" w:rsidRDefault="00146EEC" w:rsidP="00146EEC">
      <w:pPr>
        <w:tabs>
          <w:tab w:val="left" w:pos="1080"/>
        </w:tabs>
        <w:spacing w:before="120"/>
        <w:ind w:left="709"/>
        <w:jc w:val="both"/>
        <w:rPr>
          <w:rFonts w:ascii="Arial Narrow" w:hAnsi="Arial Narrow" w:cs="Arial"/>
          <w:color w:val="000000"/>
          <w:szCs w:val="24"/>
        </w:rPr>
      </w:pPr>
      <w:r w:rsidRPr="00100D95">
        <w:rPr>
          <w:rFonts w:ascii="Arial Narrow" w:hAnsi="Arial Narrow" w:cs="Arial"/>
          <w:color w:val="000000"/>
          <w:szCs w:val="24"/>
        </w:rPr>
        <w:t>„(5)</w:t>
      </w:r>
      <w:r w:rsidRPr="00100D95">
        <w:rPr>
          <w:rFonts w:ascii="Arial Narrow" w:hAnsi="Arial Narrow" w:cs="Arial"/>
          <w:color w:val="000000"/>
          <w:szCs w:val="24"/>
        </w:rPr>
        <w:tab/>
        <w:t xml:space="preserve">A Nyugati ipari park, magánút területén, a </w:t>
      </w:r>
      <w:proofErr w:type="spellStart"/>
      <w:r w:rsidRPr="00100D95">
        <w:rPr>
          <w:rFonts w:ascii="Arial Narrow" w:hAnsi="Arial Narrow" w:cs="Arial"/>
          <w:color w:val="000000"/>
          <w:szCs w:val="24"/>
        </w:rPr>
        <w:t>BSZT-n</w:t>
      </w:r>
      <w:proofErr w:type="spellEnd"/>
      <w:r w:rsidRPr="00100D95">
        <w:rPr>
          <w:rFonts w:ascii="Arial Narrow" w:hAnsi="Arial Narrow" w:cs="Arial"/>
          <w:color w:val="000000"/>
          <w:szCs w:val="24"/>
        </w:rPr>
        <w:t xml:space="preserve"> „Ipari park fogadóépülete számára kijelölt építési hely”</w:t>
      </w:r>
      <w:proofErr w:type="spellStart"/>
      <w:r w:rsidRPr="00100D95">
        <w:rPr>
          <w:rFonts w:ascii="Arial Narrow" w:hAnsi="Arial Narrow" w:cs="Arial"/>
          <w:color w:val="000000"/>
          <w:szCs w:val="24"/>
        </w:rPr>
        <w:t>-en</w:t>
      </w:r>
      <w:proofErr w:type="spellEnd"/>
      <w:r w:rsidRPr="00100D95">
        <w:rPr>
          <w:rFonts w:ascii="Arial Narrow" w:hAnsi="Arial Narrow" w:cs="Arial"/>
          <w:color w:val="000000"/>
          <w:szCs w:val="24"/>
        </w:rPr>
        <w:t xml:space="preserve"> belül maximum 14,0 épületmagasságig helyezhető el épület, a szükséges közúti űrszelvény szabadon hagyásával. elhelyezhető rendeltetések: igazgatási, iroda, kereskedelmi, szolgáltató, közösségi szórakoztató, valamint közterületen elhelyezhető építmények.”</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(32) Az R. 48.§</w:t>
      </w:r>
      <w:proofErr w:type="spellStart"/>
      <w:r w:rsidRPr="00D64652">
        <w:rPr>
          <w:rFonts w:ascii="Arial Narrow" w:hAnsi="Arial Narrow" w:cs="Arial"/>
          <w:color w:val="000000"/>
        </w:rPr>
        <w:t>-</w:t>
      </w:r>
      <w:proofErr w:type="gramStart"/>
      <w:r w:rsidRPr="00D64652">
        <w:rPr>
          <w:rFonts w:ascii="Arial Narrow" w:hAnsi="Arial Narrow" w:cs="Arial"/>
          <w:color w:val="000000"/>
        </w:rPr>
        <w:t>a</w:t>
      </w:r>
      <w:proofErr w:type="spellEnd"/>
      <w:proofErr w:type="gramEnd"/>
      <w:r w:rsidRPr="00D64652">
        <w:rPr>
          <w:rFonts w:ascii="Arial Narrow" w:hAnsi="Arial Narrow" w:cs="Arial"/>
          <w:color w:val="000000"/>
        </w:rPr>
        <w:t xml:space="preserve"> az alábbi (7) bekezdéssel egészül ki:</w:t>
      </w:r>
    </w:p>
    <w:p w:rsidR="00146EEC" w:rsidRPr="00100D95" w:rsidRDefault="00146EEC" w:rsidP="00146EEC">
      <w:pPr>
        <w:tabs>
          <w:tab w:val="left" w:pos="1080"/>
        </w:tabs>
        <w:spacing w:before="120"/>
        <w:ind w:left="709"/>
        <w:jc w:val="both"/>
        <w:rPr>
          <w:rFonts w:ascii="Arial Narrow" w:hAnsi="Arial Narrow" w:cs="Arial"/>
          <w:color w:val="000000"/>
          <w:szCs w:val="24"/>
        </w:rPr>
      </w:pPr>
      <w:r w:rsidRPr="00100D95">
        <w:rPr>
          <w:rFonts w:ascii="Arial Narrow" w:hAnsi="Arial Narrow" w:cs="Arial"/>
          <w:color w:val="000000"/>
          <w:szCs w:val="24"/>
        </w:rPr>
        <w:t>„(7)</w:t>
      </w:r>
      <w:r w:rsidRPr="00100D95">
        <w:rPr>
          <w:rFonts w:ascii="Arial Narrow" w:hAnsi="Arial Narrow" w:cs="Arial"/>
          <w:color w:val="000000"/>
          <w:szCs w:val="24"/>
        </w:rPr>
        <w:tab/>
        <w:t>Az üdülőterületek övezetébe (</w:t>
      </w:r>
      <w:proofErr w:type="spellStart"/>
      <w:r w:rsidRPr="00100D95">
        <w:rPr>
          <w:rFonts w:ascii="Arial Narrow" w:hAnsi="Arial Narrow" w:cs="Arial"/>
          <w:color w:val="000000"/>
          <w:szCs w:val="24"/>
        </w:rPr>
        <w:t>Üh</w:t>
      </w:r>
      <w:proofErr w:type="spellEnd"/>
      <w:r w:rsidRPr="00100D95">
        <w:rPr>
          <w:rFonts w:ascii="Arial Narrow" w:hAnsi="Arial Narrow" w:cs="Arial"/>
          <w:color w:val="000000"/>
          <w:szCs w:val="24"/>
        </w:rPr>
        <w:t>) sorolt telkeken lakórendeltetés nem helyezhető el.”</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(33</w:t>
      </w:r>
      <w:r w:rsidRPr="00D64652">
        <w:rPr>
          <w:rFonts w:ascii="Arial Narrow" w:hAnsi="Arial Narrow" w:cs="Arial"/>
          <w:color w:val="000000"/>
        </w:rPr>
        <w:t xml:space="preserve">) Az R. 50.§. (1) </w:t>
      </w:r>
      <w:r>
        <w:rPr>
          <w:rFonts w:ascii="Arial Narrow" w:hAnsi="Arial Narrow" w:cs="Arial"/>
          <w:color w:val="000000"/>
        </w:rPr>
        <w:t>bekezdés</w:t>
      </w:r>
      <w:r w:rsidRPr="00D64652">
        <w:rPr>
          <w:rFonts w:ascii="Arial Narrow" w:hAnsi="Arial Narrow" w:cs="Arial"/>
          <w:color w:val="000000"/>
        </w:rPr>
        <w:t xml:space="preserve"> az alábbi c) ponttal egészül ki:</w:t>
      </w:r>
    </w:p>
    <w:p w:rsidR="00146EEC" w:rsidRPr="00100D95" w:rsidRDefault="00146EEC" w:rsidP="00146EEC">
      <w:pPr>
        <w:tabs>
          <w:tab w:val="left" w:pos="1080"/>
        </w:tabs>
        <w:spacing w:before="120"/>
        <w:ind w:left="709"/>
        <w:jc w:val="both"/>
        <w:rPr>
          <w:rFonts w:ascii="Arial Narrow" w:hAnsi="Arial Narrow" w:cs="Arial"/>
          <w:color w:val="000000"/>
          <w:szCs w:val="24"/>
        </w:rPr>
      </w:pPr>
      <w:r w:rsidRPr="00100D95">
        <w:rPr>
          <w:rFonts w:ascii="Arial Narrow" w:hAnsi="Arial Narrow" w:cs="Arial"/>
          <w:color w:val="000000"/>
          <w:szCs w:val="24"/>
        </w:rPr>
        <w:t>„c)</w:t>
      </w:r>
      <w:r w:rsidRPr="00100D95">
        <w:rPr>
          <w:rFonts w:ascii="Arial Narrow" w:hAnsi="Arial Narrow" w:cs="Arial"/>
          <w:color w:val="000000"/>
          <w:szCs w:val="24"/>
        </w:rPr>
        <w:tab/>
        <w:t>Az 1. sz. Szabályozási Tervlap mellékleten ábrázolt építési hely meghatározásának esetében a 2.1. melléklet Budaörs Város építési övezetek paraméterei táblázatában meghatározott megengedett legkisebb elő-, oldal- és hátsókertre vonatkozó előírások figyelmen kívül hagyhatóak.”</w:t>
      </w: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(34) Az R. 51.§</w:t>
      </w:r>
      <w:r w:rsidRPr="00D64652">
        <w:rPr>
          <w:rFonts w:ascii="Arial Narrow" w:hAnsi="Arial Narrow" w:cs="Arial"/>
          <w:color w:val="000000"/>
        </w:rPr>
        <w:t xml:space="preserve"> (4) </w:t>
      </w:r>
      <w:r>
        <w:rPr>
          <w:rFonts w:ascii="Arial Narrow" w:hAnsi="Arial Narrow" w:cs="Arial"/>
          <w:color w:val="000000"/>
        </w:rPr>
        <w:t xml:space="preserve">bekezdés </w:t>
      </w:r>
      <w:r w:rsidRPr="00D64652">
        <w:rPr>
          <w:rFonts w:ascii="Arial Narrow" w:hAnsi="Arial Narrow" w:cs="Arial"/>
          <w:color w:val="000000"/>
        </w:rPr>
        <w:t>b) pont</w:t>
      </w:r>
      <w:r>
        <w:rPr>
          <w:rFonts w:ascii="Arial Narrow" w:hAnsi="Arial Narrow" w:cs="Arial"/>
          <w:color w:val="000000"/>
        </w:rPr>
        <w:t>ja</w:t>
      </w:r>
      <w:r w:rsidRPr="00D64652">
        <w:rPr>
          <w:rFonts w:ascii="Arial Narrow" w:hAnsi="Arial Narrow" w:cs="Arial"/>
          <w:color w:val="000000"/>
        </w:rPr>
        <w:t xml:space="preserve"> helyébe az alábbi rendelkezés lép:</w:t>
      </w:r>
    </w:p>
    <w:p w:rsidR="00146EEC" w:rsidRPr="00100D95" w:rsidRDefault="00146EEC" w:rsidP="00146EEC">
      <w:pPr>
        <w:tabs>
          <w:tab w:val="left" w:pos="1080"/>
        </w:tabs>
        <w:spacing w:before="120"/>
        <w:ind w:left="709"/>
        <w:jc w:val="both"/>
        <w:rPr>
          <w:rFonts w:ascii="Arial Narrow" w:hAnsi="Arial Narrow" w:cs="Arial"/>
          <w:color w:val="000000"/>
          <w:szCs w:val="24"/>
        </w:rPr>
      </w:pPr>
      <w:r w:rsidRPr="00100D95">
        <w:rPr>
          <w:rFonts w:ascii="Arial Narrow" w:hAnsi="Arial Narrow" w:cs="Arial"/>
          <w:color w:val="000000"/>
          <w:szCs w:val="24"/>
        </w:rPr>
        <w:t>„b)</w:t>
      </w:r>
      <w:r w:rsidRPr="00100D95">
        <w:rPr>
          <w:rFonts w:ascii="Arial Narrow" w:hAnsi="Arial Narrow" w:cs="Arial"/>
          <w:color w:val="000000"/>
          <w:szCs w:val="24"/>
        </w:rPr>
        <w:tab/>
        <w:t>terepszint alatti épületszint legfeljebb 3 szintben létesíthető.”</w:t>
      </w:r>
    </w:p>
    <w:p w:rsidR="00146EEC" w:rsidRDefault="00146EEC" w:rsidP="00146EEC">
      <w:pPr>
        <w:autoSpaceDE w:val="0"/>
        <w:autoSpaceDN w:val="0"/>
        <w:adjustRightInd w:val="0"/>
        <w:jc w:val="both"/>
        <w:rPr>
          <w:rFonts w:ascii="Arial Narrow" w:hAnsi="Arial Narrow" w:cs="Arial"/>
          <w:color w:val="FF0000"/>
          <w:szCs w:val="24"/>
        </w:rPr>
      </w:pPr>
    </w:p>
    <w:p w:rsidR="00146EEC" w:rsidRPr="000C0CA9"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 xml:space="preserve">(35) Az R. 56.§ (2) - </w:t>
      </w:r>
      <w:r w:rsidRPr="00D64652">
        <w:rPr>
          <w:rFonts w:ascii="Arial Narrow" w:hAnsi="Arial Narrow" w:cs="Arial"/>
          <w:color w:val="000000"/>
        </w:rPr>
        <w:t xml:space="preserve">(10) bekezdések helyébe </w:t>
      </w:r>
      <w:r>
        <w:rPr>
          <w:rFonts w:ascii="Arial Narrow" w:hAnsi="Arial Narrow" w:cs="Arial"/>
          <w:color w:val="000000"/>
        </w:rPr>
        <w:t>az alábbi rendelkezések lépnek:</w:t>
      </w:r>
    </w:p>
    <w:p w:rsidR="00146EEC" w:rsidRPr="00100D95" w:rsidRDefault="00146EEC" w:rsidP="00146EEC">
      <w:pPr>
        <w:tabs>
          <w:tab w:val="left" w:pos="1080"/>
        </w:tabs>
        <w:spacing w:before="120"/>
        <w:ind w:left="709"/>
        <w:jc w:val="both"/>
        <w:rPr>
          <w:rFonts w:ascii="Arial Narrow" w:hAnsi="Arial Narrow" w:cs="Arial"/>
          <w:color w:val="000000"/>
          <w:szCs w:val="24"/>
        </w:rPr>
      </w:pPr>
      <w:r>
        <w:rPr>
          <w:rFonts w:ascii="Arial Narrow" w:hAnsi="Arial Narrow" w:cs="Arial"/>
          <w:color w:val="000000"/>
          <w:szCs w:val="24"/>
        </w:rPr>
        <w:t>„</w:t>
      </w:r>
      <w:r w:rsidRPr="00100D95">
        <w:rPr>
          <w:rFonts w:ascii="Arial Narrow" w:hAnsi="Arial Narrow" w:cs="Arial"/>
          <w:color w:val="000000"/>
          <w:szCs w:val="24"/>
        </w:rPr>
        <w:t xml:space="preserve">(2) </w:t>
      </w:r>
      <w:r w:rsidRPr="00100D95">
        <w:rPr>
          <w:rFonts w:ascii="Arial Narrow" w:hAnsi="Arial Narrow" w:cs="Arial"/>
          <w:color w:val="000000"/>
          <w:szCs w:val="24"/>
        </w:rPr>
        <w:tab/>
        <w:t>A területen a növénytermesztés, kertművelés, és állattartó építmények az 5. mellékletben meghatározottak szerint, valamint az ezekkel kapcsolatos termékfeldolgozás, –tárolás és árusítás rendeltetés helyezhető el.</w:t>
      </w:r>
    </w:p>
    <w:p w:rsidR="00146EEC" w:rsidRPr="00100D95" w:rsidRDefault="00146EEC" w:rsidP="00146EEC">
      <w:pPr>
        <w:tabs>
          <w:tab w:val="left" w:pos="1080"/>
        </w:tabs>
        <w:spacing w:before="120"/>
        <w:ind w:left="709"/>
        <w:jc w:val="both"/>
        <w:rPr>
          <w:rFonts w:ascii="Arial Narrow" w:hAnsi="Arial Narrow" w:cs="Arial"/>
          <w:color w:val="000000"/>
          <w:szCs w:val="24"/>
        </w:rPr>
      </w:pPr>
      <w:r w:rsidRPr="00100D95">
        <w:rPr>
          <w:rFonts w:ascii="Arial Narrow" w:hAnsi="Arial Narrow" w:cs="Arial"/>
          <w:color w:val="000000"/>
          <w:szCs w:val="24"/>
        </w:rPr>
        <w:t>(3)</w:t>
      </w:r>
      <w:r w:rsidRPr="00100D95">
        <w:rPr>
          <w:rFonts w:ascii="Arial Narrow" w:hAnsi="Arial Narrow" w:cs="Arial"/>
          <w:color w:val="000000"/>
          <w:szCs w:val="24"/>
        </w:rPr>
        <w:tab/>
        <w:t>A 720 m2-t el nem érő területű telken épületet elhelyezni nem szabad.</w:t>
      </w:r>
    </w:p>
    <w:p w:rsidR="00146EEC" w:rsidRPr="00100D95" w:rsidRDefault="00146EEC" w:rsidP="00146EEC">
      <w:pPr>
        <w:tabs>
          <w:tab w:val="left" w:pos="1080"/>
        </w:tabs>
        <w:spacing w:before="120"/>
        <w:ind w:left="709"/>
        <w:jc w:val="both"/>
        <w:rPr>
          <w:rFonts w:ascii="Arial Narrow" w:hAnsi="Arial Narrow" w:cs="Arial"/>
          <w:color w:val="000000"/>
          <w:szCs w:val="24"/>
        </w:rPr>
      </w:pPr>
      <w:r w:rsidRPr="00100D95">
        <w:rPr>
          <w:rFonts w:ascii="Arial Narrow" w:hAnsi="Arial Narrow" w:cs="Arial"/>
          <w:color w:val="000000"/>
          <w:szCs w:val="24"/>
        </w:rPr>
        <w:t xml:space="preserve">(4) </w:t>
      </w:r>
      <w:r w:rsidRPr="00100D95">
        <w:rPr>
          <w:rFonts w:ascii="Arial Narrow" w:hAnsi="Arial Narrow" w:cs="Arial"/>
          <w:color w:val="000000"/>
          <w:szCs w:val="24"/>
        </w:rPr>
        <w:tab/>
        <w:t>Az övezet területén található 720 m2, vagy azt meghaladó területű telkeken rendeltetési egységek az alábbiak szerint alakíthatóak ki:</w:t>
      </w:r>
    </w:p>
    <w:p w:rsidR="00146EEC" w:rsidRPr="00100D95" w:rsidRDefault="00146EEC" w:rsidP="00146EEC">
      <w:pPr>
        <w:tabs>
          <w:tab w:val="left" w:pos="1080"/>
        </w:tabs>
        <w:spacing w:before="120"/>
        <w:ind w:left="1134"/>
        <w:jc w:val="both"/>
        <w:rPr>
          <w:rFonts w:ascii="Arial Narrow" w:hAnsi="Arial Narrow" w:cs="Arial"/>
          <w:color w:val="000000"/>
          <w:szCs w:val="24"/>
        </w:rPr>
      </w:pPr>
      <w:proofErr w:type="gramStart"/>
      <w:r w:rsidRPr="00100D95">
        <w:rPr>
          <w:rFonts w:ascii="Arial Narrow" w:hAnsi="Arial Narrow" w:cs="Arial"/>
          <w:color w:val="000000"/>
          <w:szCs w:val="24"/>
        </w:rPr>
        <w:t>a</w:t>
      </w:r>
      <w:proofErr w:type="gramEnd"/>
      <w:r w:rsidRPr="00100D95">
        <w:rPr>
          <w:rFonts w:ascii="Arial Narrow" w:hAnsi="Arial Narrow" w:cs="Arial"/>
          <w:color w:val="000000"/>
          <w:szCs w:val="24"/>
        </w:rPr>
        <w:t>)</w:t>
      </w:r>
      <w:r w:rsidRPr="00100D95">
        <w:rPr>
          <w:rFonts w:ascii="Arial Narrow" w:hAnsi="Arial Narrow" w:cs="Arial"/>
          <w:color w:val="000000"/>
          <w:szCs w:val="24"/>
        </w:rPr>
        <w:tab/>
        <w:t>6000 m2 telekterületű vagy annál kisebb területű telken lakó rendeltetés nem helyezhető el, azon legfeljebb 3%-os beépítettséggel helyezhetők el, a fenti (2) bekezdésben szereplő rendeltetéseket kiszolgáló gazdasági épületek és terepszint alatti építmények. A telek beépített területének és a terepszint alatti beépítés mértékének összessége nem haladhatja meg a telek legnagyobb beépítési mértékében meghatározott 3%-os értéket,</w:t>
      </w:r>
    </w:p>
    <w:p w:rsidR="00146EEC" w:rsidRPr="00100D95" w:rsidRDefault="00146EEC" w:rsidP="00146EEC">
      <w:pPr>
        <w:tabs>
          <w:tab w:val="left" w:pos="1080"/>
        </w:tabs>
        <w:spacing w:before="120"/>
        <w:ind w:left="1134"/>
        <w:jc w:val="both"/>
        <w:rPr>
          <w:rFonts w:ascii="Arial Narrow" w:hAnsi="Arial Narrow" w:cs="Arial"/>
          <w:color w:val="000000"/>
          <w:szCs w:val="24"/>
        </w:rPr>
      </w:pPr>
      <w:r w:rsidRPr="00100D95">
        <w:rPr>
          <w:rFonts w:ascii="Arial Narrow" w:hAnsi="Arial Narrow" w:cs="Arial"/>
          <w:color w:val="000000"/>
          <w:szCs w:val="24"/>
        </w:rPr>
        <w:t>b)</w:t>
      </w:r>
      <w:r w:rsidRPr="00100D95">
        <w:rPr>
          <w:rFonts w:ascii="Arial Narrow" w:hAnsi="Arial Narrow" w:cs="Arial"/>
          <w:color w:val="000000"/>
          <w:szCs w:val="24"/>
        </w:rPr>
        <w:tab/>
        <w:t>6000 m2 telekterületet meghaladó telken, a fenti (2) bekezdésben szereplő rendeltetéseket kiszolgáló gazdasági épületeken és terepszint alatti építményeken túlmenően 1 lak</w:t>
      </w:r>
      <w:r>
        <w:rPr>
          <w:rFonts w:ascii="Arial Narrow" w:hAnsi="Arial Narrow" w:cs="Arial"/>
          <w:color w:val="000000"/>
          <w:szCs w:val="24"/>
        </w:rPr>
        <w:t xml:space="preserve">ó rendeltetés csak különállóan </w:t>
      </w:r>
      <w:r w:rsidRPr="00100D95">
        <w:rPr>
          <w:rFonts w:ascii="Arial Narrow" w:hAnsi="Arial Narrow" w:cs="Arial"/>
          <w:color w:val="000000"/>
          <w:szCs w:val="24"/>
        </w:rPr>
        <w:t>helyezhető el úgy, hogy a különálló lakóépület a 1,5%-os beépítettséget, és a lakás bruttó szintterülete a 0,045 m2/</w:t>
      </w:r>
      <w:proofErr w:type="spellStart"/>
      <w:r w:rsidRPr="00100D95">
        <w:rPr>
          <w:rFonts w:ascii="Arial Narrow" w:hAnsi="Arial Narrow" w:cs="Arial"/>
          <w:color w:val="000000"/>
          <w:szCs w:val="24"/>
        </w:rPr>
        <w:t>m2</w:t>
      </w:r>
      <w:proofErr w:type="spellEnd"/>
      <w:r w:rsidRPr="00100D95">
        <w:rPr>
          <w:rFonts w:ascii="Arial Narrow" w:hAnsi="Arial Narrow" w:cs="Arial"/>
          <w:color w:val="000000"/>
          <w:szCs w:val="24"/>
        </w:rPr>
        <w:t xml:space="preserve"> értéket nem haladhatja meg. A telek beépített területének és a terepszint alatti beépítés mértékének összessége nem haladhatja meg a telek legnagyobb beépítési mértékében meghatározott 3%-os értéket.</w:t>
      </w:r>
    </w:p>
    <w:p w:rsidR="00146EEC" w:rsidRPr="00100D95" w:rsidRDefault="00146EEC" w:rsidP="00146EEC">
      <w:pPr>
        <w:tabs>
          <w:tab w:val="left" w:pos="1080"/>
        </w:tabs>
        <w:spacing w:before="120"/>
        <w:ind w:left="1134"/>
        <w:jc w:val="both"/>
        <w:rPr>
          <w:rFonts w:ascii="Arial Narrow" w:hAnsi="Arial Narrow" w:cs="Arial"/>
          <w:color w:val="000000"/>
          <w:szCs w:val="24"/>
        </w:rPr>
      </w:pPr>
      <w:proofErr w:type="gramStart"/>
      <w:r w:rsidRPr="00100D95">
        <w:rPr>
          <w:rFonts w:ascii="Arial Narrow" w:hAnsi="Arial Narrow" w:cs="Arial"/>
          <w:color w:val="000000"/>
          <w:szCs w:val="24"/>
        </w:rPr>
        <w:t>c.</w:t>
      </w:r>
      <w:proofErr w:type="gramEnd"/>
      <w:r w:rsidRPr="00100D95">
        <w:rPr>
          <w:rFonts w:ascii="Arial Narrow" w:hAnsi="Arial Narrow" w:cs="Arial"/>
          <w:color w:val="000000"/>
          <w:szCs w:val="24"/>
        </w:rPr>
        <w:t xml:space="preserve">) </w:t>
      </w:r>
      <w:r w:rsidRPr="00100D95">
        <w:rPr>
          <w:rFonts w:ascii="Arial Narrow" w:hAnsi="Arial Narrow" w:cs="Arial"/>
          <w:color w:val="000000"/>
          <w:szCs w:val="24"/>
        </w:rPr>
        <w:tab/>
        <w:t xml:space="preserve">a kertes mezőgazdasági  területek övezetbe (MK) sorolt telkek művelési ágától függetlenül (a zártkerti művelés alól kivett telkek eseteiben is) a  legnagyobb beépítési mértékben meghatározott 3%-ban építhetőek be a fentiekben leírtak alapján. </w:t>
      </w:r>
    </w:p>
    <w:p w:rsidR="00146EEC" w:rsidRPr="00100D95" w:rsidRDefault="00146EEC" w:rsidP="00146EEC">
      <w:pPr>
        <w:tabs>
          <w:tab w:val="left" w:pos="1080"/>
        </w:tabs>
        <w:spacing w:before="120"/>
        <w:ind w:left="709"/>
        <w:jc w:val="both"/>
        <w:rPr>
          <w:rFonts w:ascii="Arial Narrow" w:hAnsi="Arial Narrow" w:cs="Arial"/>
          <w:color w:val="000000"/>
          <w:szCs w:val="24"/>
        </w:rPr>
      </w:pPr>
      <w:r w:rsidRPr="00100D95">
        <w:rPr>
          <w:rFonts w:ascii="Arial Narrow" w:hAnsi="Arial Narrow" w:cs="Arial"/>
          <w:color w:val="000000"/>
          <w:szCs w:val="24"/>
        </w:rPr>
        <w:t xml:space="preserve">(5) </w:t>
      </w:r>
      <w:r w:rsidRPr="00100D95">
        <w:rPr>
          <w:rFonts w:ascii="Arial Narrow" w:hAnsi="Arial Narrow" w:cs="Arial"/>
          <w:color w:val="000000"/>
          <w:szCs w:val="24"/>
        </w:rPr>
        <w:tab/>
        <w:t xml:space="preserve">Az övezet területén a 15 m2 hasznos alapterületet meghaladó méretű épület létesítésének </w:t>
      </w:r>
      <w:proofErr w:type="spellStart"/>
      <w:r w:rsidRPr="00100D95">
        <w:rPr>
          <w:rFonts w:ascii="Arial Narrow" w:hAnsi="Arial Narrow" w:cs="Arial"/>
          <w:color w:val="000000"/>
          <w:szCs w:val="24"/>
        </w:rPr>
        <w:t>közművesítési</w:t>
      </w:r>
      <w:proofErr w:type="spellEnd"/>
      <w:r w:rsidRPr="00100D95">
        <w:rPr>
          <w:rFonts w:ascii="Arial Narrow" w:hAnsi="Arial Narrow" w:cs="Arial"/>
          <w:color w:val="000000"/>
          <w:szCs w:val="24"/>
        </w:rPr>
        <w:t xml:space="preserve"> feltétele:</w:t>
      </w:r>
    </w:p>
    <w:p w:rsidR="00146EEC" w:rsidRPr="00D64652" w:rsidRDefault="00146EEC" w:rsidP="00146EEC">
      <w:pPr>
        <w:autoSpaceDE w:val="0"/>
        <w:autoSpaceDN w:val="0"/>
        <w:adjustRightInd w:val="0"/>
        <w:ind w:left="1276" w:hanging="283"/>
        <w:jc w:val="both"/>
        <w:rPr>
          <w:rFonts w:ascii="Arial Narrow" w:hAnsi="Arial Narrow" w:cs="Arial"/>
          <w:szCs w:val="24"/>
        </w:rPr>
      </w:pPr>
      <w:proofErr w:type="gramStart"/>
      <w:r w:rsidRPr="00D64652">
        <w:rPr>
          <w:rFonts w:ascii="Arial Narrow" w:hAnsi="Arial Narrow" w:cs="Arial"/>
          <w:szCs w:val="24"/>
        </w:rPr>
        <w:t>a</w:t>
      </w:r>
      <w:proofErr w:type="gramEnd"/>
      <w:r w:rsidRPr="00D64652">
        <w:rPr>
          <w:rFonts w:ascii="Arial Narrow" w:hAnsi="Arial Narrow" w:cs="Arial"/>
          <w:szCs w:val="24"/>
        </w:rPr>
        <w:t>)</w:t>
      </w:r>
      <w:r w:rsidRPr="00D64652">
        <w:rPr>
          <w:rFonts w:ascii="Arial Narrow" w:hAnsi="Arial Narrow" w:cs="Arial"/>
          <w:szCs w:val="24"/>
        </w:rPr>
        <w:tab/>
        <w:t xml:space="preserve">közüzemi </w:t>
      </w:r>
      <w:proofErr w:type="spellStart"/>
      <w:r w:rsidRPr="00D64652">
        <w:rPr>
          <w:rFonts w:ascii="Arial Narrow" w:hAnsi="Arial Narrow" w:cs="Arial"/>
          <w:szCs w:val="24"/>
        </w:rPr>
        <w:t>villamosenergia</w:t>
      </w:r>
      <w:proofErr w:type="spellEnd"/>
      <w:r w:rsidRPr="00D64652">
        <w:rPr>
          <w:rFonts w:ascii="Arial Narrow" w:hAnsi="Arial Narrow" w:cs="Arial"/>
          <w:szCs w:val="24"/>
        </w:rPr>
        <w:t xml:space="preserve"> szolgáltatás,</w:t>
      </w:r>
    </w:p>
    <w:p w:rsidR="00146EEC" w:rsidRPr="00D64652" w:rsidRDefault="00146EEC" w:rsidP="00146EEC">
      <w:pPr>
        <w:autoSpaceDE w:val="0"/>
        <w:autoSpaceDN w:val="0"/>
        <w:adjustRightInd w:val="0"/>
        <w:ind w:left="1276" w:hanging="283"/>
        <w:jc w:val="both"/>
        <w:rPr>
          <w:rFonts w:ascii="Arial Narrow" w:hAnsi="Arial Narrow" w:cs="Arial"/>
          <w:szCs w:val="24"/>
        </w:rPr>
      </w:pPr>
      <w:r w:rsidRPr="00D64652">
        <w:rPr>
          <w:rFonts w:ascii="Arial Narrow" w:hAnsi="Arial Narrow" w:cs="Arial"/>
          <w:szCs w:val="24"/>
        </w:rPr>
        <w:t>b)</w:t>
      </w:r>
      <w:r w:rsidRPr="00D64652">
        <w:rPr>
          <w:rFonts w:ascii="Arial Narrow" w:hAnsi="Arial Narrow" w:cs="Arial"/>
          <w:szCs w:val="24"/>
        </w:rPr>
        <w:tab/>
        <w:t>közüzemi ivóvíz szolgáltatás,</w:t>
      </w:r>
    </w:p>
    <w:p w:rsidR="00146EEC" w:rsidRPr="00D64652" w:rsidRDefault="00146EEC" w:rsidP="00146EEC">
      <w:pPr>
        <w:autoSpaceDE w:val="0"/>
        <w:autoSpaceDN w:val="0"/>
        <w:adjustRightInd w:val="0"/>
        <w:ind w:left="1276" w:hanging="283"/>
        <w:jc w:val="both"/>
        <w:rPr>
          <w:rFonts w:ascii="Arial Narrow" w:hAnsi="Arial Narrow" w:cs="Arial"/>
          <w:szCs w:val="24"/>
        </w:rPr>
      </w:pPr>
      <w:r w:rsidRPr="00D64652">
        <w:rPr>
          <w:rFonts w:ascii="Arial Narrow" w:hAnsi="Arial Narrow" w:cs="Arial"/>
          <w:szCs w:val="24"/>
        </w:rPr>
        <w:t>c)</w:t>
      </w:r>
      <w:r w:rsidRPr="00D64652">
        <w:rPr>
          <w:rFonts w:ascii="Arial Narrow" w:hAnsi="Arial Narrow" w:cs="Arial"/>
          <w:szCs w:val="24"/>
        </w:rPr>
        <w:tab/>
        <w:t xml:space="preserve">közüzemi szennyvízelvezetés és </w:t>
      </w:r>
      <w:proofErr w:type="spellStart"/>
      <w:r w:rsidRPr="00D64652">
        <w:rPr>
          <w:rFonts w:ascii="Arial Narrow" w:hAnsi="Arial Narrow" w:cs="Arial"/>
          <w:szCs w:val="24"/>
        </w:rPr>
        <w:t>-tisztítás</w:t>
      </w:r>
      <w:proofErr w:type="spellEnd"/>
      <w:r w:rsidRPr="00D64652">
        <w:rPr>
          <w:rFonts w:ascii="Arial Narrow" w:hAnsi="Arial Narrow" w:cs="Arial"/>
          <w:szCs w:val="24"/>
        </w:rPr>
        <w:t>, vagy egyedi szennyvízkezelő berendezés megléte.</w:t>
      </w:r>
    </w:p>
    <w:p w:rsidR="00146EEC" w:rsidRPr="00100D95" w:rsidRDefault="00146EEC" w:rsidP="00146EEC">
      <w:pPr>
        <w:tabs>
          <w:tab w:val="left" w:pos="1080"/>
        </w:tabs>
        <w:spacing w:before="120"/>
        <w:ind w:left="709"/>
        <w:jc w:val="both"/>
        <w:rPr>
          <w:rFonts w:ascii="Arial Narrow" w:hAnsi="Arial Narrow" w:cs="Arial"/>
          <w:color w:val="000000"/>
          <w:szCs w:val="24"/>
        </w:rPr>
      </w:pPr>
      <w:r w:rsidRPr="00100D95">
        <w:rPr>
          <w:rFonts w:ascii="Arial Narrow" w:hAnsi="Arial Narrow" w:cs="Arial"/>
          <w:color w:val="000000"/>
          <w:szCs w:val="24"/>
        </w:rPr>
        <w:t xml:space="preserve">(6) </w:t>
      </w:r>
      <w:r w:rsidRPr="00100D95">
        <w:rPr>
          <w:rFonts w:ascii="Arial Narrow" w:hAnsi="Arial Narrow" w:cs="Arial"/>
          <w:color w:val="000000"/>
          <w:szCs w:val="24"/>
        </w:rPr>
        <w:tab/>
        <w:t>Az övezet területén e rendelet 27. § (3) bekezdés szerinti egyedi szennyvízkezelő berendezés elhelyezhető a jogszabályokban meghatározott feltételek teljesülése esetén.</w:t>
      </w:r>
    </w:p>
    <w:p w:rsidR="00146EEC" w:rsidRPr="00100D95" w:rsidRDefault="00146EEC" w:rsidP="00146EEC">
      <w:pPr>
        <w:tabs>
          <w:tab w:val="left" w:pos="1080"/>
        </w:tabs>
        <w:spacing w:before="120"/>
        <w:ind w:left="709"/>
        <w:jc w:val="both"/>
        <w:rPr>
          <w:rFonts w:ascii="Arial Narrow" w:hAnsi="Arial Narrow" w:cs="Arial"/>
          <w:color w:val="000000"/>
          <w:szCs w:val="24"/>
        </w:rPr>
      </w:pPr>
      <w:r w:rsidRPr="00100D95">
        <w:rPr>
          <w:rFonts w:ascii="Arial Narrow" w:hAnsi="Arial Narrow" w:cs="Arial"/>
          <w:color w:val="000000"/>
          <w:szCs w:val="24"/>
        </w:rPr>
        <w:t xml:space="preserve">(7) </w:t>
      </w:r>
      <w:r w:rsidRPr="00100D95">
        <w:rPr>
          <w:rFonts w:ascii="Arial Narrow" w:hAnsi="Arial Narrow" w:cs="Arial"/>
          <w:color w:val="000000"/>
          <w:szCs w:val="24"/>
        </w:rPr>
        <w:tab/>
        <w:t xml:space="preserve">A 15 m2 hasznos alapterületet meg nem haladó méretű épület létesítésének nincs </w:t>
      </w:r>
      <w:proofErr w:type="spellStart"/>
      <w:r w:rsidRPr="00100D95">
        <w:rPr>
          <w:rFonts w:ascii="Arial Narrow" w:hAnsi="Arial Narrow" w:cs="Arial"/>
          <w:color w:val="000000"/>
          <w:szCs w:val="24"/>
        </w:rPr>
        <w:t>közművesítési</w:t>
      </w:r>
      <w:proofErr w:type="spellEnd"/>
      <w:r w:rsidRPr="00100D95">
        <w:rPr>
          <w:rFonts w:ascii="Arial Narrow" w:hAnsi="Arial Narrow" w:cs="Arial"/>
          <w:color w:val="000000"/>
          <w:szCs w:val="24"/>
        </w:rPr>
        <w:t xml:space="preserve"> feltétele.</w:t>
      </w:r>
    </w:p>
    <w:p w:rsidR="00146EEC" w:rsidRPr="00100D95" w:rsidRDefault="00146EEC" w:rsidP="00146EEC">
      <w:pPr>
        <w:tabs>
          <w:tab w:val="left" w:pos="1080"/>
        </w:tabs>
        <w:spacing w:before="120"/>
        <w:ind w:left="709"/>
        <w:jc w:val="both"/>
        <w:rPr>
          <w:rFonts w:ascii="Arial Narrow" w:hAnsi="Arial Narrow" w:cs="Arial"/>
          <w:color w:val="000000"/>
          <w:szCs w:val="24"/>
        </w:rPr>
      </w:pPr>
      <w:r w:rsidRPr="00100D95">
        <w:rPr>
          <w:rFonts w:ascii="Arial Narrow" w:hAnsi="Arial Narrow" w:cs="Arial"/>
          <w:color w:val="000000"/>
          <w:szCs w:val="24"/>
        </w:rPr>
        <w:t>(8)</w:t>
      </w:r>
      <w:r w:rsidRPr="00100D95">
        <w:rPr>
          <w:rFonts w:ascii="Arial Narrow" w:hAnsi="Arial Narrow" w:cs="Arial"/>
          <w:color w:val="000000"/>
          <w:szCs w:val="24"/>
        </w:rPr>
        <w:tab/>
        <w:t>Nyúlványos telek csak az Mk-4 jelű övezet területén alakítható ki.</w:t>
      </w:r>
    </w:p>
    <w:p w:rsidR="00146EEC" w:rsidRPr="00100D95" w:rsidRDefault="00146EEC" w:rsidP="00146EEC">
      <w:pPr>
        <w:tabs>
          <w:tab w:val="left" w:pos="1080"/>
        </w:tabs>
        <w:spacing w:before="120"/>
        <w:ind w:left="709"/>
        <w:jc w:val="both"/>
        <w:rPr>
          <w:rFonts w:ascii="Arial Narrow" w:hAnsi="Arial Narrow" w:cs="Arial"/>
          <w:color w:val="000000"/>
          <w:szCs w:val="24"/>
        </w:rPr>
      </w:pPr>
      <w:r w:rsidRPr="00100D95">
        <w:rPr>
          <w:rFonts w:ascii="Arial Narrow" w:hAnsi="Arial Narrow" w:cs="Arial"/>
          <w:color w:val="000000"/>
          <w:szCs w:val="24"/>
        </w:rPr>
        <w:t xml:space="preserve">(9) </w:t>
      </w:r>
      <w:r w:rsidRPr="00100D95">
        <w:rPr>
          <w:rFonts w:ascii="Arial Narrow" w:hAnsi="Arial Narrow" w:cs="Arial"/>
          <w:color w:val="000000"/>
          <w:szCs w:val="24"/>
        </w:rPr>
        <w:tab/>
        <w:t>Telekcsoport újrafelosztása és telekfelosztás során a kialakuló telkek egyikének sem lehet kisebb sem a területe, sem a telekszélessége az övezetben előírt minimális értékeknél.</w:t>
      </w:r>
    </w:p>
    <w:p w:rsidR="00146EEC" w:rsidRPr="00100D95" w:rsidRDefault="00146EEC" w:rsidP="00146EEC">
      <w:pPr>
        <w:tabs>
          <w:tab w:val="left" w:pos="1080"/>
        </w:tabs>
        <w:spacing w:before="120"/>
        <w:ind w:left="709"/>
        <w:jc w:val="both"/>
        <w:rPr>
          <w:rFonts w:ascii="Arial Narrow" w:hAnsi="Arial Narrow" w:cs="Arial"/>
          <w:color w:val="000000"/>
          <w:szCs w:val="24"/>
        </w:rPr>
      </w:pPr>
      <w:r w:rsidRPr="00100D95">
        <w:rPr>
          <w:rFonts w:ascii="Arial Narrow" w:hAnsi="Arial Narrow" w:cs="Arial"/>
          <w:color w:val="000000"/>
          <w:szCs w:val="24"/>
        </w:rPr>
        <w:t xml:space="preserve">(10) </w:t>
      </w:r>
      <w:r w:rsidRPr="00100D95">
        <w:rPr>
          <w:rFonts w:ascii="Arial Narrow" w:hAnsi="Arial Narrow" w:cs="Arial"/>
          <w:color w:val="000000"/>
          <w:szCs w:val="24"/>
        </w:rPr>
        <w:tab/>
        <w:t xml:space="preserve">Az </w:t>
      </w:r>
      <w:r w:rsidRPr="00100D95">
        <w:rPr>
          <w:rFonts w:ascii="Arial Narrow" w:hAnsi="Arial Narrow" w:cs="Arial"/>
          <w:b/>
          <w:color w:val="000000"/>
          <w:szCs w:val="24"/>
        </w:rPr>
        <w:t>Mk-4</w:t>
      </w:r>
      <w:r w:rsidRPr="00100D95">
        <w:rPr>
          <w:rFonts w:ascii="Arial Narrow" w:hAnsi="Arial Narrow" w:cs="Arial"/>
          <w:color w:val="000000"/>
          <w:szCs w:val="24"/>
        </w:rPr>
        <w:t xml:space="preserve"> jelű övezet területén a 2.2. melléklet táblázat szerinti eltérő értékű lehet a hátsókert megengedett legnagyobb mérete kismélységű telkeknél.”</w:t>
      </w:r>
    </w:p>
    <w:p w:rsidR="00146EEC"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FF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(36) Az R. 57.§</w:t>
      </w:r>
      <w:r w:rsidRPr="00D64652">
        <w:rPr>
          <w:rFonts w:ascii="Arial Narrow" w:hAnsi="Arial Narrow" w:cs="Arial"/>
          <w:color w:val="000000"/>
        </w:rPr>
        <w:t xml:space="preserve"> (1) bekezdés helyébe az alábbi rendelkezés lép:</w:t>
      </w:r>
    </w:p>
    <w:p w:rsidR="00146EEC" w:rsidRPr="00715421" w:rsidRDefault="00146EEC" w:rsidP="00146EEC">
      <w:pPr>
        <w:tabs>
          <w:tab w:val="left" w:pos="1080"/>
        </w:tabs>
        <w:spacing w:before="120"/>
        <w:ind w:left="709"/>
        <w:jc w:val="both"/>
        <w:rPr>
          <w:rFonts w:ascii="Arial Narrow" w:hAnsi="Arial Narrow" w:cs="Arial"/>
          <w:color w:val="000000"/>
          <w:szCs w:val="24"/>
        </w:rPr>
      </w:pPr>
      <w:r w:rsidRPr="00100D95">
        <w:rPr>
          <w:rFonts w:ascii="Arial Narrow" w:hAnsi="Arial Narrow" w:cs="Arial"/>
          <w:color w:val="000000"/>
          <w:szCs w:val="24"/>
        </w:rPr>
        <w:t>„</w:t>
      </w:r>
      <w:r w:rsidRPr="00715421">
        <w:rPr>
          <w:rFonts w:ascii="Arial Narrow" w:hAnsi="Arial Narrow" w:cs="Arial"/>
          <w:color w:val="000000"/>
          <w:szCs w:val="24"/>
        </w:rPr>
        <w:t>(1)</w:t>
      </w:r>
      <w:r w:rsidRPr="00715421">
        <w:rPr>
          <w:rFonts w:ascii="Arial Narrow" w:hAnsi="Arial Narrow" w:cs="Arial"/>
          <w:color w:val="000000"/>
          <w:szCs w:val="24"/>
        </w:rPr>
        <w:tab/>
        <w:t>Új főépítmény csak akkor létesíthető, ha:</w:t>
      </w:r>
    </w:p>
    <w:p w:rsidR="00146EEC" w:rsidRPr="00715421" w:rsidRDefault="00146EEC" w:rsidP="00146EEC">
      <w:pPr>
        <w:tabs>
          <w:tab w:val="left" w:pos="1080"/>
        </w:tabs>
        <w:spacing w:before="120"/>
        <w:ind w:left="709"/>
        <w:jc w:val="both"/>
        <w:rPr>
          <w:rFonts w:ascii="Arial Narrow" w:hAnsi="Arial Narrow" w:cs="Arial"/>
          <w:color w:val="000000"/>
          <w:szCs w:val="24"/>
        </w:rPr>
      </w:pPr>
      <w:r>
        <w:rPr>
          <w:rFonts w:ascii="Arial Narrow" w:hAnsi="Arial Narrow" w:cs="Arial"/>
          <w:color w:val="000000"/>
          <w:szCs w:val="24"/>
        </w:rPr>
        <w:tab/>
      </w:r>
      <w:proofErr w:type="gramStart"/>
      <w:r w:rsidRPr="00715421">
        <w:rPr>
          <w:rFonts w:ascii="Arial Narrow" w:hAnsi="Arial Narrow" w:cs="Arial"/>
          <w:color w:val="000000"/>
          <w:szCs w:val="24"/>
        </w:rPr>
        <w:t>a</w:t>
      </w:r>
      <w:proofErr w:type="gramEnd"/>
      <w:r w:rsidRPr="00715421">
        <w:rPr>
          <w:rFonts w:ascii="Arial Narrow" w:hAnsi="Arial Narrow" w:cs="Arial"/>
          <w:color w:val="000000"/>
          <w:szCs w:val="24"/>
        </w:rPr>
        <w:t>)</w:t>
      </w:r>
      <w:r w:rsidRPr="00715421">
        <w:rPr>
          <w:rFonts w:ascii="Arial Narrow" w:hAnsi="Arial Narrow" w:cs="Arial"/>
          <w:color w:val="000000"/>
          <w:szCs w:val="24"/>
        </w:rPr>
        <w:tab/>
      </w:r>
      <w:proofErr w:type="spellStart"/>
      <w:r w:rsidRPr="00715421">
        <w:rPr>
          <w:rFonts w:ascii="Arial Narrow" w:hAnsi="Arial Narrow" w:cs="Arial"/>
          <w:color w:val="000000"/>
          <w:szCs w:val="24"/>
        </w:rPr>
        <w:t>a</w:t>
      </w:r>
      <w:proofErr w:type="spellEnd"/>
      <w:r w:rsidRPr="00715421">
        <w:rPr>
          <w:rFonts w:ascii="Arial Narrow" w:hAnsi="Arial Narrow" w:cs="Arial"/>
          <w:color w:val="000000"/>
          <w:szCs w:val="24"/>
        </w:rPr>
        <w:t xml:space="preserve"> telek területe eléri az övezetben előírt minimális telekterületet;</w:t>
      </w:r>
    </w:p>
    <w:p w:rsidR="00146EEC" w:rsidRPr="00715421" w:rsidRDefault="00146EEC" w:rsidP="00146EEC">
      <w:pPr>
        <w:tabs>
          <w:tab w:val="left" w:pos="1080"/>
        </w:tabs>
        <w:spacing w:before="120"/>
        <w:ind w:left="1080" w:hanging="371"/>
        <w:jc w:val="both"/>
        <w:rPr>
          <w:rFonts w:ascii="Arial Narrow" w:hAnsi="Arial Narrow" w:cs="Arial"/>
          <w:color w:val="000000"/>
          <w:szCs w:val="24"/>
        </w:rPr>
      </w:pPr>
      <w:r>
        <w:rPr>
          <w:rFonts w:ascii="Arial Narrow" w:hAnsi="Arial Narrow" w:cs="Arial"/>
          <w:color w:val="000000"/>
          <w:szCs w:val="24"/>
        </w:rPr>
        <w:tab/>
      </w:r>
      <w:r w:rsidRPr="00715421">
        <w:rPr>
          <w:rFonts w:ascii="Arial Narrow" w:hAnsi="Arial Narrow" w:cs="Arial"/>
          <w:color w:val="000000"/>
          <w:szCs w:val="24"/>
        </w:rPr>
        <w:t>b)</w:t>
      </w:r>
      <w:r w:rsidRPr="00715421">
        <w:rPr>
          <w:rFonts w:ascii="Arial Narrow" w:hAnsi="Arial Narrow" w:cs="Arial"/>
          <w:color w:val="000000"/>
          <w:szCs w:val="24"/>
        </w:rPr>
        <w:tab/>
        <w:t>a telek szélessége az épület elhelyezésnél mérve eléri az övezetben előírt minimális telekszélességet.</w:t>
      </w:r>
    </w:p>
    <w:p w:rsidR="00146EEC" w:rsidRDefault="00146EEC" w:rsidP="00146EEC">
      <w:pPr>
        <w:tabs>
          <w:tab w:val="left" w:pos="1080"/>
        </w:tabs>
        <w:spacing w:before="120"/>
        <w:ind w:left="709"/>
        <w:jc w:val="both"/>
        <w:rPr>
          <w:rFonts w:ascii="Arial Narrow" w:hAnsi="Arial Narrow" w:cs="Arial"/>
          <w:color w:val="000000"/>
          <w:szCs w:val="24"/>
        </w:rPr>
      </w:pPr>
      <w:r w:rsidRPr="00715421">
        <w:rPr>
          <w:rFonts w:ascii="Arial Narrow" w:hAnsi="Arial Narrow" w:cs="Arial"/>
          <w:color w:val="000000"/>
          <w:szCs w:val="24"/>
        </w:rPr>
        <w:t xml:space="preserve">Ha fentiek szerinti előírásoknak nem felel meg a telek, akkor azon legfeljebb 1 </w:t>
      </w:r>
      <w:proofErr w:type="spellStart"/>
      <w:r w:rsidRPr="00715421">
        <w:rPr>
          <w:rFonts w:ascii="Arial Narrow" w:hAnsi="Arial Narrow" w:cs="Arial"/>
          <w:color w:val="000000"/>
          <w:szCs w:val="24"/>
        </w:rPr>
        <w:t>szabadonálló</w:t>
      </w:r>
      <w:proofErr w:type="spellEnd"/>
      <w:r w:rsidRPr="00715421">
        <w:rPr>
          <w:rFonts w:ascii="Arial Narrow" w:hAnsi="Arial Narrow" w:cs="Arial"/>
          <w:color w:val="000000"/>
          <w:szCs w:val="24"/>
        </w:rPr>
        <w:t xml:space="preserve"> épület helyezhető el, melynek hasznos alapterülete legfeljebb15 m2 lehet, és a telek beépítettsége nem haladhatja meg a telek területének 1,5%-át.</w:t>
      </w:r>
      <w:r w:rsidRPr="00100D95">
        <w:rPr>
          <w:rFonts w:ascii="Arial Narrow" w:hAnsi="Arial Narrow" w:cs="Arial"/>
          <w:color w:val="000000"/>
          <w:szCs w:val="24"/>
        </w:rPr>
        <w:t>”</w:t>
      </w:r>
    </w:p>
    <w:p w:rsidR="00146EEC" w:rsidRDefault="00146EEC" w:rsidP="00146EEC">
      <w:pPr>
        <w:tabs>
          <w:tab w:val="left" w:pos="1080"/>
        </w:tabs>
        <w:spacing w:before="120"/>
        <w:ind w:left="709"/>
        <w:jc w:val="both"/>
        <w:rPr>
          <w:rFonts w:ascii="Arial Narrow" w:hAnsi="Arial Narrow" w:cs="Arial"/>
          <w:color w:val="000000"/>
          <w:szCs w:val="24"/>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(37) Az R. 60.§</w:t>
      </w:r>
      <w:r w:rsidRPr="00D64652">
        <w:rPr>
          <w:rFonts w:ascii="Arial Narrow" w:hAnsi="Arial Narrow" w:cs="Arial"/>
          <w:color w:val="000000"/>
        </w:rPr>
        <w:t xml:space="preserve"> (1) bekezdés </w:t>
      </w:r>
      <w:r>
        <w:rPr>
          <w:rFonts w:ascii="Arial Narrow" w:hAnsi="Arial Narrow" w:cs="Arial"/>
          <w:color w:val="000000"/>
        </w:rPr>
        <w:t xml:space="preserve">h) pontja helyébe </w:t>
      </w:r>
      <w:r w:rsidRPr="00D64652">
        <w:rPr>
          <w:rFonts w:ascii="Arial Narrow" w:hAnsi="Arial Narrow" w:cs="Arial"/>
          <w:color w:val="000000"/>
        </w:rPr>
        <w:t>az alábbi rendelkezés lép:</w:t>
      </w:r>
    </w:p>
    <w:p w:rsidR="00146EEC" w:rsidRDefault="00146EEC" w:rsidP="00146EEC">
      <w:pPr>
        <w:tabs>
          <w:tab w:val="left" w:pos="1080"/>
        </w:tabs>
        <w:rPr>
          <w:rFonts w:ascii="Arial Narrow" w:hAnsi="Arial Narrow" w:cs="Arial"/>
          <w:color w:val="000000"/>
          <w:sz w:val="20"/>
        </w:rPr>
      </w:pPr>
    </w:p>
    <w:p w:rsidR="00146EEC" w:rsidRPr="00D65C82" w:rsidRDefault="00146EEC" w:rsidP="00146EEC">
      <w:pPr>
        <w:tabs>
          <w:tab w:val="left" w:pos="426"/>
        </w:tabs>
        <w:ind w:left="426"/>
        <w:rPr>
          <w:rFonts w:ascii="Arial Narrow" w:hAnsi="Arial Narrow" w:cs="Arial"/>
          <w:color w:val="000000"/>
          <w:szCs w:val="24"/>
        </w:rPr>
      </w:pPr>
      <w:proofErr w:type="gramStart"/>
      <w:r w:rsidRPr="00D65C82">
        <w:rPr>
          <w:rFonts w:ascii="Arial Narrow" w:hAnsi="Arial Narrow" w:cs="Arial"/>
          <w:color w:val="000000"/>
          <w:szCs w:val="24"/>
        </w:rPr>
        <w:t>h</w:t>
      </w:r>
      <w:proofErr w:type="gramEnd"/>
      <w:r w:rsidRPr="00D65C82">
        <w:rPr>
          <w:rFonts w:ascii="Arial Narrow" w:hAnsi="Arial Narrow" w:cs="Arial"/>
          <w:color w:val="000000"/>
          <w:szCs w:val="24"/>
        </w:rPr>
        <w:t>)</w:t>
      </w:r>
      <w:r w:rsidRPr="00D65C82">
        <w:rPr>
          <w:rFonts w:ascii="Arial Narrow" w:hAnsi="Arial Narrow" w:cs="Arial"/>
          <w:color w:val="000000"/>
          <w:szCs w:val="24"/>
        </w:rPr>
        <w:tab/>
      </w:r>
      <w:proofErr w:type="spellStart"/>
      <w:r w:rsidRPr="00D65C82">
        <w:rPr>
          <w:rFonts w:ascii="Arial Narrow" w:hAnsi="Arial Narrow" w:cs="Arial"/>
          <w:b/>
          <w:color w:val="000000"/>
          <w:szCs w:val="24"/>
        </w:rPr>
        <w:t>Kb-Vm</w:t>
      </w:r>
      <w:proofErr w:type="spellEnd"/>
      <w:r w:rsidRPr="00D65C82">
        <w:rPr>
          <w:rFonts w:ascii="Arial Narrow" w:hAnsi="Arial Narrow" w:cs="Arial"/>
          <w:color w:val="000000"/>
          <w:szCs w:val="24"/>
        </w:rPr>
        <w:tab/>
      </w:r>
      <w:r w:rsidRPr="00D65C82">
        <w:rPr>
          <w:rFonts w:ascii="Arial Narrow" w:hAnsi="Arial Narrow" w:cs="Arial"/>
          <w:color w:val="000000"/>
          <w:kern w:val="1"/>
          <w:szCs w:val="24"/>
        </w:rPr>
        <w:t>n</w:t>
      </w:r>
      <w:r w:rsidRPr="00D65C82">
        <w:rPr>
          <w:rFonts w:ascii="Arial Narrow" w:hAnsi="Arial Narrow" w:cs="Arial"/>
          <w:color w:val="000000"/>
          <w:szCs w:val="24"/>
        </w:rPr>
        <w:t xml:space="preserve">övényzettel fedett vízmosások, horhosok, töltések, átereszek területe </w:t>
      </w:r>
      <w:r w:rsidRPr="00D65C82">
        <w:rPr>
          <w:rFonts w:ascii="Arial Narrow" w:hAnsi="Arial Narrow" w:cs="Arial"/>
          <w:i/>
          <w:color w:val="000000"/>
          <w:szCs w:val="24"/>
        </w:rPr>
        <w:t>(2.2. melléklet övezeti paraméterek nélkül)</w:t>
      </w:r>
      <w:r w:rsidRPr="00D65C82">
        <w:rPr>
          <w:rFonts w:ascii="Arial Narrow" w:hAnsi="Arial Narrow" w:cs="Arial"/>
          <w:color w:val="000000"/>
          <w:szCs w:val="24"/>
        </w:rPr>
        <w:t>.</w:t>
      </w:r>
    </w:p>
    <w:p w:rsidR="00146EEC" w:rsidRDefault="00146EEC" w:rsidP="00146EEC">
      <w:pPr>
        <w:autoSpaceDE w:val="0"/>
        <w:autoSpaceDN w:val="0"/>
        <w:adjustRightInd w:val="0"/>
        <w:jc w:val="both"/>
        <w:rPr>
          <w:rFonts w:ascii="Arial Narrow" w:hAnsi="Arial Narrow" w:cs="Arial"/>
          <w:color w:val="FF0000"/>
        </w:rPr>
      </w:pPr>
    </w:p>
    <w:p w:rsidR="00146EEC" w:rsidRDefault="00146EEC" w:rsidP="00146EEC">
      <w:pPr>
        <w:autoSpaceDE w:val="0"/>
        <w:autoSpaceDN w:val="0"/>
        <w:adjustRightInd w:val="0"/>
        <w:jc w:val="both"/>
        <w:rPr>
          <w:rFonts w:ascii="Arial Narrow" w:hAnsi="Arial Narrow" w:cs="Arial"/>
          <w:color w:val="FF0000"/>
        </w:rPr>
      </w:pPr>
    </w:p>
    <w:p w:rsidR="003E3E35" w:rsidRDefault="003E3E35" w:rsidP="00146EEC">
      <w:pPr>
        <w:autoSpaceDE w:val="0"/>
        <w:autoSpaceDN w:val="0"/>
        <w:adjustRightInd w:val="0"/>
        <w:jc w:val="both"/>
        <w:rPr>
          <w:rFonts w:ascii="Arial Narrow" w:hAnsi="Arial Narrow" w:cs="Arial"/>
          <w:color w:val="FF0000"/>
        </w:rPr>
      </w:pPr>
    </w:p>
    <w:p w:rsidR="003E3E35" w:rsidRPr="00D64652" w:rsidRDefault="003E3E35" w:rsidP="00146EEC">
      <w:pPr>
        <w:autoSpaceDE w:val="0"/>
        <w:autoSpaceDN w:val="0"/>
        <w:adjustRightInd w:val="0"/>
        <w:jc w:val="both"/>
        <w:rPr>
          <w:rFonts w:ascii="Arial Narrow" w:hAnsi="Arial Narrow" w:cs="Arial"/>
          <w:color w:val="FF0000"/>
        </w:rPr>
      </w:pPr>
      <w:bookmarkStart w:id="0" w:name="_GoBack"/>
      <w:bookmarkEnd w:id="0"/>
    </w:p>
    <w:p w:rsidR="00146EEC" w:rsidRPr="00100D95" w:rsidRDefault="00146EEC" w:rsidP="00146EEC">
      <w:pPr>
        <w:autoSpaceDE w:val="0"/>
        <w:autoSpaceDN w:val="0"/>
        <w:adjustRightInd w:val="0"/>
        <w:jc w:val="center"/>
        <w:rPr>
          <w:rFonts w:ascii="Arial Narrow" w:hAnsi="Arial Narrow"/>
          <w:b/>
          <w:color w:val="000000"/>
        </w:rPr>
      </w:pPr>
      <w:r w:rsidRPr="00100D95">
        <w:rPr>
          <w:rFonts w:ascii="Arial Narrow" w:hAnsi="Arial Narrow"/>
          <w:b/>
          <w:color w:val="000000"/>
        </w:rPr>
        <w:t>6. §</w:t>
      </w:r>
    </w:p>
    <w:p w:rsidR="00146EEC" w:rsidRPr="00100D95" w:rsidRDefault="00146EEC" w:rsidP="00146EEC">
      <w:pPr>
        <w:autoSpaceDE w:val="0"/>
        <w:autoSpaceDN w:val="0"/>
        <w:adjustRightInd w:val="0"/>
        <w:jc w:val="center"/>
        <w:rPr>
          <w:rFonts w:ascii="Arial Narrow" w:hAnsi="Arial Narrow"/>
          <w:b/>
          <w:color w:val="000000"/>
        </w:rPr>
      </w:pPr>
    </w:p>
    <w:p w:rsidR="00146EEC" w:rsidRPr="00100D95" w:rsidRDefault="00146EEC" w:rsidP="00146EEC">
      <w:pPr>
        <w:autoSpaceDE w:val="0"/>
        <w:autoSpaceDN w:val="0"/>
        <w:adjustRightInd w:val="0"/>
        <w:rPr>
          <w:rFonts w:ascii="Arial Narrow" w:hAnsi="Arial Narrow"/>
          <w:color w:val="000000"/>
        </w:rPr>
      </w:pPr>
      <w:r w:rsidRPr="00100D95">
        <w:rPr>
          <w:rFonts w:ascii="Arial Narrow" w:hAnsi="Arial Narrow"/>
          <w:color w:val="000000"/>
        </w:rPr>
        <w:t>Hatályát veszti az R.</w:t>
      </w:r>
    </w:p>
    <w:p w:rsidR="00146EEC" w:rsidRPr="00100D95" w:rsidRDefault="00146EEC" w:rsidP="00146EEC">
      <w:pPr>
        <w:numPr>
          <w:ilvl w:val="0"/>
          <w:numId w:val="1"/>
        </w:numPr>
        <w:autoSpaceDE w:val="0"/>
        <w:autoSpaceDN w:val="0"/>
        <w:adjustRightInd w:val="0"/>
        <w:rPr>
          <w:rFonts w:ascii="Arial Narrow" w:hAnsi="Arial Narrow"/>
          <w:color w:val="000000"/>
        </w:rPr>
      </w:pPr>
      <w:r w:rsidRPr="00100D95">
        <w:rPr>
          <w:rFonts w:ascii="Arial Narrow" w:hAnsi="Arial Narrow"/>
          <w:color w:val="000000"/>
        </w:rPr>
        <w:t>13. § (7) bekezdése;</w:t>
      </w:r>
    </w:p>
    <w:p w:rsidR="00146EEC" w:rsidRPr="00100D95" w:rsidRDefault="00146EEC" w:rsidP="00146EEC">
      <w:pPr>
        <w:numPr>
          <w:ilvl w:val="0"/>
          <w:numId w:val="1"/>
        </w:numPr>
        <w:autoSpaceDE w:val="0"/>
        <w:autoSpaceDN w:val="0"/>
        <w:adjustRightInd w:val="0"/>
        <w:rPr>
          <w:rFonts w:ascii="Arial Narrow" w:hAnsi="Arial Narrow"/>
          <w:color w:val="000000"/>
        </w:rPr>
      </w:pPr>
      <w:r>
        <w:rPr>
          <w:rFonts w:ascii="Arial Narrow" w:hAnsi="Arial Narrow"/>
          <w:color w:val="000000"/>
        </w:rPr>
        <w:t>17. § (3) -</w:t>
      </w:r>
      <w:r w:rsidRPr="00100D95">
        <w:rPr>
          <w:rFonts w:ascii="Arial Narrow" w:hAnsi="Arial Narrow"/>
          <w:color w:val="000000"/>
        </w:rPr>
        <w:t xml:space="preserve"> (4) bekezdése;</w:t>
      </w:r>
    </w:p>
    <w:p w:rsidR="00146EEC" w:rsidRPr="00100D95" w:rsidRDefault="00146EEC" w:rsidP="00146EEC">
      <w:pPr>
        <w:numPr>
          <w:ilvl w:val="0"/>
          <w:numId w:val="1"/>
        </w:numPr>
        <w:autoSpaceDE w:val="0"/>
        <w:autoSpaceDN w:val="0"/>
        <w:adjustRightInd w:val="0"/>
        <w:rPr>
          <w:rFonts w:ascii="Arial Narrow" w:hAnsi="Arial Narrow"/>
          <w:color w:val="000000"/>
        </w:rPr>
      </w:pPr>
      <w:r w:rsidRPr="00100D95">
        <w:rPr>
          <w:rFonts w:ascii="Arial Narrow" w:hAnsi="Arial Narrow"/>
          <w:color w:val="000000"/>
        </w:rPr>
        <w:t>18. § (2) bekezdése,</w:t>
      </w:r>
    </w:p>
    <w:p w:rsidR="00146EEC" w:rsidRPr="00100D95" w:rsidRDefault="00146EEC" w:rsidP="00146EEC">
      <w:pPr>
        <w:numPr>
          <w:ilvl w:val="0"/>
          <w:numId w:val="1"/>
        </w:numPr>
        <w:autoSpaceDE w:val="0"/>
        <w:autoSpaceDN w:val="0"/>
        <w:adjustRightInd w:val="0"/>
        <w:rPr>
          <w:rFonts w:ascii="Arial Narrow" w:hAnsi="Arial Narrow"/>
          <w:color w:val="000000"/>
        </w:rPr>
      </w:pPr>
      <w:r>
        <w:rPr>
          <w:rFonts w:ascii="Arial Narrow" w:hAnsi="Arial Narrow"/>
          <w:color w:val="000000"/>
        </w:rPr>
        <w:t>30. § (3) -</w:t>
      </w:r>
      <w:r w:rsidRPr="00100D95">
        <w:rPr>
          <w:rFonts w:ascii="Arial Narrow" w:hAnsi="Arial Narrow"/>
          <w:color w:val="000000"/>
        </w:rPr>
        <w:t xml:space="preserve"> (4) bekezdések;</w:t>
      </w:r>
    </w:p>
    <w:p w:rsidR="00146EEC" w:rsidRDefault="00146EEC" w:rsidP="00146EEC">
      <w:pPr>
        <w:numPr>
          <w:ilvl w:val="0"/>
          <w:numId w:val="1"/>
        </w:numPr>
        <w:autoSpaceDE w:val="0"/>
        <w:autoSpaceDN w:val="0"/>
        <w:adjustRightInd w:val="0"/>
        <w:rPr>
          <w:rFonts w:ascii="Arial Narrow" w:hAnsi="Arial Narrow"/>
          <w:color w:val="000000"/>
        </w:rPr>
      </w:pPr>
      <w:r w:rsidRPr="00100D95">
        <w:rPr>
          <w:rFonts w:ascii="Arial Narrow" w:hAnsi="Arial Narrow"/>
          <w:color w:val="000000"/>
        </w:rPr>
        <w:t>34. § (9) bekezdése;</w:t>
      </w:r>
    </w:p>
    <w:p w:rsidR="00146EEC" w:rsidRDefault="00146EEC" w:rsidP="00146EEC">
      <w:pPr>
        <w:numPr>
          <w:ilvl w:val="0"/>
          <w:numId w:val="1"/>
        </w:numPr>
        <w:autoSpaceDE w:val="0"/>
        <w:autoSpaceDN w:val="0"/>
        <w:adjustRightInd w:val="0"/>
        <w:rPr>
          <w:rFonts w:ascii="Arial Narrow" w:hAnsi="Arial Narrow"/>
          <w:color w:val="000000"/>
        </w:rPr>
      </w:pPr>
      <w:r>
        <w:rPr>
          <w:rFonts w:ascii="Arial Narrow" w:hAnsi="Arial Narrow"/>
          <w:color w:val="000000"/>
        </w:rPr>
        <w:t>46. § (1) bekezdésének, 3. pontja;</w:t>
      </w:r>
    </w:p>
    <w:p w:rsidR="00146EEC" w:rsidRPr="00100D95" w:rsidRDefault="00146EEC" w:rsidP="00146EEC">
      <w:pPr>
        <w:numPr>
          <w:ilvl w:val="0"/>
          <w:numId w:val="1"/>
        </w:numPr>
        <w:autoSpaceDE w:val="0"/>
        <w:autoSpaceDN w:val="0"/>
        <w:adjustRightInd w:val="0"/>
        <w:rPr>
          <w:rFonts w:ascii="Arial Narrow" w:hAnsi="Arial Narrow"/>
          <w:color w:val="000000"/>
        </w:rPr>
      </w:pPr>
      <w:r>
        <w:rPr>
          <w:rFonts w:ascii="Arial Narrow" w:hAnsi="Arial Narrow"/>
          <w:color w:val="000000"/>
        </w:rPr>
        <w:t>47. § (3) bekezdése;</w:t>
      </w:r>
    </w:p>
    <w:p w:rsidR="00146EEC" w:rsidRPr="00100D95" w:rsidRDefault="00146EEC" w:rsidP="00146EEC">
      <w:pPr>
        <w:numPr>
          <w:ilvl w:val="0"/>
          <w:numId w:val="1"/>
        </w:numPr>
        <w:autoSpaceDE w:val="0"/>
        <w:autoSpaceDN w:val="0"/>
        <w:adjustRightInd w:val="0"/>
        <w:rPr>
          <w:rFonts w:ascii="Arial Narrow" w:hAnsi="Arial Narrow"/>
          <w:color w:val="000000"/>
        </w:rPr>
      </w:pPr>
      <w:r w:rsidRPr="00100D95">
        <w:rPr>
          <w:rFonts w:ascii="Arial Narrow" w:hAnsi="Arial Narrow"/>
          <w:color w:val="000000"/>
        </w:rPr>
        <w:t>57. § (4) bekezdése.</w:t>
      </w:r>
    </w:p>
    <w:p w:rsidR="00146EEC" w:rsidRPr="00100D95" w:rsidRDefault="00146EEC" w:rsidP="00146EEC">
      <w:pPr>
        <w:autoSpaceDE w:val="0"/>
        <w:autoSpaceDN w:val="0"/>
        <w:adjustRightInd w:val="0"/>
        <w:jc w:val="both"/>
        <w:rPr>
          <w:rFonts w:ascii="Arial Narrow" w:hAnsi="Arial Narrow" w:cs="Arial"/>
          <w:color w:val="000000"/>
        </w:rPr>
      </w:pPr>
    </w:p>
    <w:p w:rsidR="00146EEC" w:rsidRPr="00100D95" w:rsidRDefault="00146EEC" w:rsidP="00146EEC">
      <w:pPr>
        <w:autoSpaceDE w:val="0"/>
        <w:autoSpaceDN w:val="0"/>
        <w:adjustRightInd w:val="0"/>
        <w:jc w:val="center"/>
        <w:rPr>
          <w:rFonts w:ascii="Arial Narrow" w:hAnsi="Arial Narrow"/>
          <w:b/>
          <w:color w:val="000000"/>
        </w:rPr>
      </w:pPr>
      <w:r>
        <w:rPr>
          <w:rFonts w:ascii="Arial Narrow" w:hAnsi="Arial Narrow"/>
          <w:b/>
          <w:color w:val="000000"/>
        </w:rPr>
        <w:t>7</w:t>
      </w:r>
      <w:r w:rsidRPr="00100D95">
        <w:rPr>
          <w:rFonts w:ascii="Arial Narrow" w:hAnsi="Arial Narrow"/>
          <w:b/>
          <w:color w:val="000000"/>
        </w:rPr>
        <w:t>. §</w:t>
      </w:r>
    </w:p>
    <w:p w:rsidR="00146EEC" w:rsidRDefault="00146EEC" w:rsidP="00146EEC">
      <w:pPr>
        <w:autoSpaceDE w:val="0"/>
        <w:autoSpaceDN w:val="0"/>
        <w:adjustRightInd w:val="0"/>
        <w:jc w:val="both"/>
        <w:rPr>
          <w:rFonts w:ascii="Arial Narrow" w:hAnsi="Arial Narrow" w:cs="Arial"/>
          <w:color w:val="000000"/>
        </w:rPr>
      </w:pPr>
    </w:p>
    <w:p w:rsidR="00146EEC" w:rsidRPr="00BB1C04" w:rsidRDefault="00146EEC" w:rsidP="00146EEC">
      <w:pPr>
        <w:autoSpaceDE w:val="0"/>
        <w:autoSpaceDN w:val="0"/>
        <w:adjustRightInd w:val="0"/>
        <w:jc w:val="both"/>
        <w:rPr>
          <w:rFonts w:ascii="Arial Narrow" w:hAnsi="Arial Narrow" w:cs="Arial"/>
          <w:color w:val="000000"/>
        </w:rPr>
      </w:pPr>
      <w:r w:rsidRPr="00BB1C04">
        <w:rPr>
          <w:rFonts w:ascii="Arial Narrow" w:hAnsi="Arial Narrow" w:cs="Arial"/>
          <w:color w:val="000000"/>
        </w:rPr>
        <w:t>(1) Az R.</w:t>
      </w:r>
      <w:r>
        <w:rPr>
          <w:rFonts w:ascii="Arial Narrow" w:hAnsi="Arial Narrow" w:cs="Arial"/>
          <w:color w:val="000000"/>
        </w:rPr>
        <w:t xml:space="preserve"> 1. melléklete </w:t>
      </w:r>
      <w:r w:rsidRPr="00BB1C04">
        <w:rPr>
          <w:rFonts w:ascii="Arial Narrow" w:hAnsi="Arial Narrow" w:cs="Arial"/>
          <w:color w:val="000000"/>
        </w:rPr>
        <w:t xml:space="preserve">helyébe </w:t>
      </w:r>
      <w:r>
        <w:rPr>
          <w:rFonts w:ascii="Arial Narrow" w:hAnsi="Arial Narrow" w:cs="Arial"/>
          <w:color w:val="000000"/>
        </w:rPr>
        <w:t xml:space="preserve">e rendelet 1. melléklete </w:t>
      </w:r>
      <w:r w:rsidRPr="00BB1C04">
        <w:rPr>
          <w:rFonts w:ascii="Arial Narrow" w:hAnsi="Arial Narrow" w:cs="Arial"/>
          <w:color w:val="000000"/>
        </w:rPr>
        <w:t>lép.</w:t>
      </w:r>
    </w:p>
    <w:p w:rsidR="00146EEC" w:rsidRPr="00100D95" w:rsidRDefault="00146EEC" w:rsidP="00146EEC">
      <w:pPr>
        <w:autoSpaceDE w:val="0"/>
        <w:autoSpaceDN w:val="0"/>
        <w:adjustRightInd w:val="0"/>
        <w:jc w:val="both"/>
        <w:rPr>
          <w:rFonts w:ascii="Arial Narrow" w:hAnsi="Arial Narrow" w:cs="Arial"/>
          <w:color w:val="000000"/>
        </w:rPr>
      </w:pPr>
    </w:p>
    <w:p w:rsidR="00146EEC" w:rsidRPr="00D6465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(2</w:t>
      </w:r>
      <w:r w:rsidRPr="00D64652">
        <w:rPr>
          <w:rFonts w:ascii="Arial Narrow" w:hAnsi="Arial Narrow" w:cs="Arial"/>
          <w:color w:val="000000"/>
        </w:rPr>
        <w:t xml:space="preserve">) </w:t>
      </w:r>
      <w:r>
        <w:rPr>
          <w:rFonts w:ascii="Arial Narrow" w:hAnsi="Arial Narrow" w:cs="Arial"/>
          <w:color w:val="000000"/>
        </w:rPr>
        <w:t>Az R. 2.1. melléklete</w:t>
      </w:r>
      <w:r w:rsidRPr="00D64652">
        <w:rPr>
          <w:rFonts w:ascii="Arial Narrow" w:hAnsi="Arial Narrow" w:cs="Arial"/>
          <w:color w:val="000000"/>
        </w:rPr>
        <w:t xml:space="preserve"> helyébe </w:t>
      </w:r>
      <w:r>
        <w:rPr>
          <w:rFonts w:ascii="Arial Narrow" w:hAnsi="Arial Narrow" w:cs="Arial"/>
          <w:color w:val="000000"/>
        </w:rPr>
        <w:t>e rendelet 2. melléklete</w:t>
      </w:r>
      <w:r w:rsidRPr="00D64652">
        <w:rPr>
          <w:rFonts w:ascii="Arial Narrow" w:hAnsi="Arial Narrow" w:cs="Arial"/>
          <w:color w:val="000000"/>
        </w:rPr>
        <w:t xml:space="preserve"> lép. </w:t>
      </w:r>
    </w:p>
    <w:p w:rsidR="00146EEC" w:rsidRPr="00100D95" w:rsidRDefault="00146EEC" w:rsidP="00146EEC">
      <w:pPr>
        <w:tabs>
          <w:tab w:val="left" w:pos="720"/>
        </w:tabs>
        <w:jc w:val="both"/>
        <w:rPr>
          <w:rFonts w:ascii="Arial Narrow" w:hAnsi="Arial Narrow"/>
          <w:color w:val="000000"/>
        </w:rPr>
      </w:pPr>
    </w:p>
    <w:p w:rsidR="00146EEC" w:rsidRPr="00CE7942" w:rsidRDefault="00146EEC" w:rsidP="00146EEC">
      <w:pPr>
        <w:autoSpaceDE w:val="0"/>
        <w:autoSpaceDN w:val="0"/>
        <w:adjustRightInd w:val="0"/>
        <w:jc w:val="both"/>
        <w:rPr>
          <w:rFonts w:ascii="Arial Narrow" w:hAnsi="Arial Narrow" w:cs="Arial"/>
          <w:color w:val="000000"/>
        </w:rPr>
      </w:pPr>
      <w:r>
        <w:rPr>
          <w:rFonts w:ascii="Arial Narrow" w:hAnsi="Arial Narrow" w:cs="Arial"/>
          <w:color w:val="000000"/>
        </w:rPr>
        <w:t>(3</w:t>
      </w:r>
      <w:r w:rsidRPr="00D64652">
        <w:rPr>
          <w:rFonts w:ascii="Arial Narrow" w:hAnsi="Arial Narrow" w:cs="Arial"/>
          <w:color w:val="000000"/>
        </w:rPr>
        <w:t>) Az R.</w:t>
      </w:r>
      <w:r>
        <w:rPr>
          <w:rFonts w:ascii="Arial Narrow" w:hAnsi="Arial Narrow" w:cs="Arial"/>
          <w:color w:val="000000"/>
        </w:rPr>
        <w:t xml:space="preserve"> 2.2. melléklet </w:t>
      </w:r>
      <w:r w:rsidRPr="00D64652">
        <w:rPr>
          <w:rFonts w:ascii="Arial Narrow" w:hAnsi="Arial Narrow" w:cs="Arial"/>
          <w:color w:val="000000"/>
        </w:rPr>
        <w:t xml:space="preserve">helyébe </w:t>
      </w:r>
      <w:r>
        <w:rPr>
          <w:rFonts w:ascii="Arial Narrow" w:hAnsi="Arial Narrow" w:cs="Arial"/>
          <w:color w:val="000000"/>
        </w:rPr>
        <w:t>e rendelet 3. melléklete</w:t>
      </w:r>
      <w:r w:rsidRPr="00D64652">
        <w:rPr>
          <w:rFonts w:ascii="Arial Narrow" w:hAnsi="Arial Narrow" w:cs="Arial"/>
          <w:color w:val="000000"/>
        </w:rPr>
        <w:t xml:space="preserve"> lép.</w:t>
      </w:r>
    </w:p>
    <w:p w:rsidR="00146EEC" w:rsidRPr="00100D95" w:rsidRDefault="00146EEC" w:rsidP="00146EEC">
      <w:pPr>
        <w:tabs>
          <w:tab w:val="left" w:pos="720"/>
        </w:tabs>
        <w:jc w:val="both"/>
        <w:rPr>
          <w:rFonts w:ascii="Arial Narrow" w:hAnsi="Arial Narrow"/>
          <w:color w:val="000000"/>
        </w:rPr>
      </w:pPr>
    </w:p>
    <w:p w:rsidR="00146EEC" w:rsidRPr="00100D95" w:rsidRDefault="00146EEC" w:rsidP="00146EEC">
      <w:pPr>
        <w:autoSpaceDE w:val="0"/>
        <w:autoSpaceDN w:val="0"/>
        <w:adjustRightInd w:val="0"/>
        <w:jc w:val="center"/>
        <w:rPr>
          <w:rFonts w:ascii="Arial Narrow" w:hAnsi="Arial Narrow"/>
          <w:b/>
          <w:color w:val="000000"/>
        </w:rPr>
      </w:pPr>
      <w:r>
        <w:rPr>
          <w:rFonts w:ascii="Arial Narrow" w:hAnsi="Arial Narrow"/>
          <w:b/>
          <w:color w:val="000000"/>
        </w:rPr>
        <w:t>8</w:t>
      </w:r>
      <w:r w:rsidRPr="00100D95">
        <w:rPr>
          <w:rFonts w:ascii="Arial Narrow" w:hAnsi="Arial Narrow"/>
          <w:b/>
          <w:color w:val="000000"/>
        </w:rPr>
        <w:t>. §</w:t>
      </w:r>
    </w:p>
    <w:p w:rsidR="00146EEC" w:rsidRPr="00100D95" w:rsidRDefault="00146EEC" w:rsidP="00146EEC">
      <w:pPr>
        <w:autoSpaceDE w:val="0"/>
        <w:autoSpaceDN w:val="0"/>
        <w:adjustRightInd w:val="0"/>
        <w:jc w:val="center"/>
        <w:rPr>
          <w:rFonts w:ascii="Arial Narrow" w:hAnsi="Arial Narrow"/>
          <w:b/>
          <w:color w:val="000000"/>
        </w:rPr>
      </w:pPr>
    </w:p>
    <w:p w:rsidR="00146EEC" w:rsidRPr="00100D95" w:rsidRDefault="00146EEC" w:rsidP="00146EEC">
      <w:pPr>
        <w:tabs>
          <w:tab w:val="left" w:pos="720"/>
        </w:tabs>
        <w:spacing w:before="120" w:after="120"/>
        <w:ind w:left="720" w:hanging="720"/>
        <w:jc w:val="both"/>
        <w:rPr>
          <w:rFonts w:ascii="Arial Narrow" w:hAnsi="Arial Narrow" w:cs="Arial"/>
          <w:color w:val="000000"/>
        </w:rPr>
      </w:pPr>
      <w:r>
        <w:rPr>
          <w:rFonts w:ascii="Arial Narrow" w:hAnsi="Arial Narrow" w:cs="Arial"/>
          <w:color w:val="000000"/>
        </w:rPr>
        <w:t>E</w:t>
      </w:r>
      <w:r w:rsidRPr="00100D95">
        <w:rPr>
          <w:rFonts w:ascii="Arial Narrow" w:hAnsi="Arial Narrow" w:cs="Arial"/>
          <w:color w:val="000000"/>
        </w:rPr>
        <w:t xml:space="preserve"> rendelet a kihirdetését követő </w:t>
      </w:r>
      <w:r>
        <w:rPr>
          <w:rFonts w:ascii="Arial Narrow" w:hAnsi="Arial Narrow" w:cs="Arial"/>
          <w:color w:val="000000"/>
        </w:rPr>
        <w:t>30</w:t>
      </w:r>
      <w:r w:rsidRPr="00100D95">
        <w:rPr>
          <w:rFonts w:ascii="Arial Narrow" w:hAnsi="Arial Narrow" w:cs="Arial"/>
          <w:color w:val="000000"/>
        </w:rPr>
        <w:t xml:space="preserve">. napon lép hatályba. </w:t>
      </w:r>
    </w:p>
    <w:p w:rsidR="00146EEC" w:rsidRPr="00100D95" w:rsidRDefault="00146EEC" w:rsidP="00146EEC">
      <w:pPr>
        <w:autoSpaceDE w:val="0"/>
        <w:autoSpaceDN w:val="0"/>
        <w:adjustRightInd w:val="0"/>
        <w:jc w:val="both"/>
        <w:rPr>
          <w:rFonts w:ascii="Arial Narrow" w:hAnsi="Arial Narrow"/>
          <w:color w:val="000000"/>
        </w:rPr>
      </w:pPr>
    </w:p>
    <w:p w:rsidR="00146EEC" w:rsidRPr="00146EEC" w:rsidRDefault="00146EEC" w:rsidP="00146EEC">
      <w:pPr>
        <w:autoSpaceDE w:val="0"/>
        <w:autoSpaceDN w:val="0"/>
        <w:adjustRightInd w:val="0"/>
        <w:jc w:val="both"/>
        <w:rPr>
          <w:rFonts w:ascii="Arial Narrow" w:hAnsi="Arial Narrow"/>
          <w:color w:val="000000"/>
        </w:rPr>
      </w:pPr>
      <w:r w:rsidRPr="00146EEC">
        <w:rPr>
          <w:rFonts w:ascii="Arial Narrow" w:hAnsi="Arial Narrow"/>
          <w:color w:val="000000"/>
        </w:rPr>
        <w:t>Budaörs, 2017</w:t>
      </w:r>
      <w:r w:rsidRPr="00146EEC">
        <w:rPr>
          <w:rFonts w:ascii="Arial Narrow" w:hAnsi="Arial Narrow"/>
          <w:color w:val="000000"/>
        </w:rPr>
        <w:t xml:space="preserve">. május 24. </w:t>
      </w:r>
    </w:p>
    <w:p w:rsidR="00146EEC" w:rsidRPr="00100D95" w:rsidRDefault="00146EEC" w:rsidP="00146EEC">
      <w:pPr>
        <w:autoSpaceDE w:val="0"/>
        <w:autoSpaceDN w:val="0"/>
        <w:adjustRightInd w:val="0"/>
        <w:jc w:val="both"/>
        <w:rPr>
          <w:rFonts w:ascii="Arial Narrow" w:hAnsi="Arial Narrow"/>
          <w:b/>
          <w:color w:val="000000"/>
        </w:rPr>
      </w:pPr>
    </w:p>
    <w:p w:rsidR="00146EEC" w:rsidRPr="00100D95" w:rsidRDefault="00146EEC" w:rsidP="00146EEC">
      <w:pPr>
        <w:autoSpaceDE w:val="0"/>
        <w:autoSpaceDN w:val="0"/>
        <w:adjustRightInd w:val="0"/>
        <w:jc w:val="both"/>
        <w:rPr>
          <w:rFonts w:ascii="Arial Narrow" w:hAnsi="Arial Narrow"/>
          <w:b/>
          <w:color w:val="000000"/>
        </w:rPr>
      </w:pPr>
    </w:p>
    <w:p w:rsidR="00146EEC" w:rsidRPr="00100D95" w:rsidRDefault="00146EEC" w:rsidP="00146EEC">
      <w:pPr>
        <w:autoSpaceDE w:val="0"/>
        <w:autoSpaceDN w:val="0"/>
        <w:adjustRightInd w:val="0"/>
        <w:jc w:val="both"/>
        <w:rPr>
          <w:rFonts w:ascii="Arial Narrow" w:hAnsi="Arial Narrow"/>
          <w:b/>
          <w:color w:val="000000"/>
        </w:rPr>
      </w:pPr>
    </w:p>
    <w:p w:rsidR="00146EEC" w:rsidRPr="00100D95" w:rsidRDefault="00146EEC" w:rsidP="00146EEC">
      <w:pPr>
        <w:autoSpaceDE w:val="0"/>
        <w:autoSpaceDN w:val="0"/>
        <w:adjustRightInd w:val="0"/>
        <w:jc w:val="both"/>
        <w:rPr>
          <w:rFonts w:ascii="Arial Narrow" w:hAnsi="Arial Narrow"/>
          <w:b/>
          <w:color w:val="000000"/>
        </w:rPr>
      </w:pPr>
      <w:r w:rsidRPr="00100D95">
        <w:rPr>
          <w:rFonts w:ascii="Arial Narrow" w:hAnsi="Arial Narrow"/>
          <w:b/>
          <w:color w:val="000000"/>
        </w:rPr>
        <w:tab/>
      </w:r>
      <w:proofErr w:type="spellStart"/>
      <w:r w:rsidRPr="00100D95">
        <w:rPr>
          <w:rFonts w:ascii="Arial Narrow" w:hAnsi="Arial Narrow"/>
          <w:b/>
          <w:color w:val="000000"/>
        </w:rPr>
        <w:t>Wittinghoff</w:t>
      </w:r>
      <w:proofErr w:type="spellEnd"/>
      <w:r w:rsidRPr="00100D95">
        <w:rPr>
          <w:rFonts w:ascii="Arial Narrow" w:hAnsi="Arial Narrow"/>
          <w:b/>
          <w:color w:val="000000"/>
        </w:rPr>
        <w:t xml:space="preserve"> Tamás</w:t>
      </w:r>
      <w:r w:rsidRPr="00100D95">
        <w:rPr>
          <w:rFonts w:ascii="Arial Narrow" w:hAnsi="Arial Narrow"/>
          <w:b/>
          <w:color w:val="000000"/>
        </w:rPr>
        <w:tab/>
      </w:r>
      <w:r w:rsidRPr="00100D95">
        <w:rPr>
          <w:rFonts w:ascii="Arial Narrow" w:hAnsi="Arial Narrow"/>
          <w:b/>
          <w:color w:val="000000"/>
        </w:rPr>
        <w:tab/>
      </w:r>
      <w:r w:rsidRPr="00100D95">
        <w:rPr>
          <w:rFonts w:ascii="Arial Narrow" w:hAnsi="Arial Narrow"/>
          <w:b/>
          <w:color w:val="000000"/>
        </w:rPr>
        <w:tab/>
      </w:r>
      <w:r w:rsidRPr="00100D95">
        <w:rPr>
          <w:rFonts w:ascii="Arial Narrow" w:hAnsi="Arial Narrow"/>
          <w:b/>
          <w:color w:val="000000"/>
        </w:rPr>
        <w:tab/>
      </w:r>
      <w:r w:rsidRPr="00100D95">
        <w:rPr>
          <w:rFonts w:ascii="Arial Narrow" w:hAnsi="Arial Narrow"/>
          <w:b/>
          <w:color w:val="000000"/>
        </w:rPr>
        <w:tab/>
        <w:t>dr. Bocsi István</w:t>
      </w:r>
    </w:p>
    <w:p w:rsidR="00146EEC" w:rsidRPr="00100D95" w:rsidRDefault="00146EEC" w:rsidP="00146EEC">
      <w:pPr>
        <w:autoSpaceDE w:val="0"/>
        <w:autoSpaceDN w:val="0"/>
        <w:adjustRightInd w:val="0"/>
        <w:jc w:val="both"/>
        <w:rPr>
          <w:rFonts w:ascii="Arial Narrow" w:hAnsi="Arial Narrow"/>
          <w:color w:val="000000"/>
        </w:rPr>
      </w:pPr>
      <w:r w:rsidRPr="00100D95">
        <w:rPr>
          <w:rFonts w:ascii="Arial Narrow" w:hAnsi="Arial Narrow"/>
          <w:b/>
          <w:color w:val="000000"/>
        </w:rPr>
        <w:tab/>
        <w:t xml:space="preserve">    </w:t>
      </w:r>
      <w:proofErr w:type="gramStart"/>
      <w:r w:rsidRPr="00100D95">
        <w:rPr>
          <w:rFonts w:ascii="Arial Narrow" w:hAnsi="Arial Narrow"/>
          <w:b/>
          <w:color w:val="000000"/>
        </w:rPr>
        <w:t>polgármester</w:t>
      </w:r>
      <w:proofErr w:type="gramEnd"/>
      <w:r w:rsidRPr="00100D95">
        <w:rPr>
          <w:rFonts w:ascii="Arial Narrow" w:hAnsi="Arial Narrow"/>
          <w:b/>
          <w:color w:val="000000"/>
        </w:rPr>
        <w:tab/>
      </w:r>
      <w:r w:rsidRPr="00100D95">
        <w:rPr>
          <w:rFonts w:ascii="Arial Narrow" w:hAnsi="Arial Narrow"/>
          <w:b/>
          <w:color w:val="000000"/>
        </w:rPr>
        <w:tab/>
      </w:r>
      <w:r w:rsidRPr="00100D95">
        <w:rPr>
          <w:rFonts w:ascii="Arial Narrow" w:hAnsi="Arial Narrow"/>
          <w:b/>
          <w:color w:val="000000"/>
        </w:rPr>
        <w:tab/>
      </w:r>
      <w:r w:rsidRPr="00100D95">
        <w:rPr>
          <w:rFonts w:ascii="Arial Narrow" w:hAnsi="Arial Narrow"/>
          <w:b/>
          <w:color w:val="000000"/>
        </w:rPr>
        <w:tab/>
      </w:r>
      <w:r w:rsidRPr="00100D95">
        <w:rPr>
          <w:rFonts w:ascii="Arial Narrow" w:hAnsi="Arial Narrow"/>
          <w:b/>
          <w:color w:val="000000"/>
        </w:rPr>
        <w:tab/>
        <w:t xml:space="preserve">         jegyző</w:t>
      </w:r>
    </w:p>
    <w:p w:rsidR="0016604F" w:rsidRDefault="003E3E35"/>
    <w:p w:rsidR="00146EEC" w:rsidRDefault="00146EEC"/>
    <w:p w:rsidR="00146EEC" w:rsidRDefault="00146EEC">
      <w:pPr>
        <w:spacing w:after="160" w:line="259" w:lineRule="auto"/>
        <w:rPr>
          <w:rFonts w:cs="Arial"/>
          <w:szCs w:val="24"/>
          <w:lang w:eastAsia="ar-SA"/>
        </w:rPr>
      </w:pPr>
      <w:r>
        <w:rPr>
          <w:rFonts w:cs="Arial"/>
          <w:szCs w:val="24"/>
          <w:lang w:eastAsia="ar-SA"/>
        </w:rPr>
        <w:br w:type="page"/>
      </w:r>
    </w:p>
    <w:p w:rsidR="00146EEC" w:rsidRPr="00146EEC" w:rsidRDefault="00146EEC" w:rsidP="00146EEC">
      <w:pPr>
        <w:jc w:val="both"/>
        <w:rPr>
          <w:rFonts w:cs="Arial"/>
          <w:szCs w:val="24"/>
          <w:lang w:eastAsia="ar-SA"/>
        </w:rPr>
      </w:pPr>
      <w:r w:rsidRPr="00146EEC">
        <w:rPr>
          <w:rFonts w:cs="Arial"/>
          <w:szCs w:val="24"/>
          <w:lang w:eastAsia="ar-SA"/>
        </w:rPr>
        <w:t>A 2</w:t>
      </w:r>
      <w:r>
        <w:rPr>
          <w:rFonts w:cs="Arial"/>
          <w:szCs w:val="24"/>
          <w:lang w:eastAsia="ar-SA"/>
        </w:rPr>
        <w:t>1</w:t>
      </w:r>
      <w:r w:rsidRPr="00146EEC">
        <w:rPr>
          <w:rFonts w:cs="Arial"/>
          <w:szCs w:val="24"/>
          <w:lang w:eastAsia="ar-SA"/>
        </w:rPr>
        <w:t xml:space="preserve">/2017. (V.25.) önkormányzati rendelet 2017. május 25. napján a Polgármesteri Hivatal (Budaörs, Szabadság út 134. sz.) hirdetőtábláján való kifüggesztéssel kihirdetésre került. </w:t>
      </w:r>
    </w:p>
    <w:p w:rsidR="00146EEC" w:rsidRPr="00146EEC" w:rsidRDefault="00146EEC" w:rsidP="00146EEC">
      <w:pPr>
        <w:rPr>
          <w:rFonts w:cs="Arial"/>
          <w:szCs w:val="24"/>
          <w:lang w:eastAsia="ar-SA"/>
        </w:rPr>
      </w:pPr>
    </w:p>
    <w:p w:rsidR="00146EEC" w:rsidRPr="00146EEC" w:rsidRDefault="00146EEC" w:rsidP="00146EEC">
      <w:pPr>
        <w:rPr>
          <w:rFonts w:cs="Arial"/>
          <w:szCs w:val="24"/>
          <w:lang w:eastAsia="ar-SA"/>
        </w:rPr>
      </w:pPr>
      <w:r w:rsidRPr="00146EEC">
        <w:rPr>
          <w:rFonts w:cs="Arial"/>
          <w:szCs w:val="24"/>
          <w:lang w:eastAsia="ar-SA"/>
        </w:rPr>
        <w:t>Erdős Károlyné</w:t>
      </w:r>
    </w:p>
    <w:p w:rsidR="00146EEC" w:rsidRPr="00146EEC" w:rsidRDefault="00146EEC" w:rsidP="00146EEC">
      <w:pPr>
        <w:rPr>
          <w:rFonts w:cs="Arial"/>
          <w:szCs w:val="24"/>
          <w:lang w:eastAsia="ar-SA"/>
        </w:rPr>
      </w:pPr>
      <w:proofErr w:type="gramStart"/>
      <w:r w:rsidRPr="00146EEC">
        <w:rPr>
          <w:rFonts w:cs="Arial"/>
          <w:szCs w:val="24"/>
          <w:lang w:eastAsia="ar-SA"/>
        </w:rPr>
        <w:t>irodavezető</w:t>
      </w:r>
      <w:proofErr w:type="gramEnd"/>
    </w:p>
    <w:p w:rsidR="00146EEC" w:rsidRDefault="00146EEC"/>
    <w:sectPr w:rsidR="00146EEC" w:rsidSect="00146EEC">
      <w:headerReference w:type="default" r:id="rId5"/>
      <w:footerReference w:type="default" r:id="rId6"/>
      <w:pgSz w:w="11906" w:h="16838" w:code="9"/>
      <w:pgMar w:top="1418" w:right="1418"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742" w:rsidRDefault="003E3E35" w:rsidP="00D14DFC">
    <w:pPr>
      <w:pStyle w:val="llb"/>
      <w:tabs>
        <w:tab w:val="left" w:pos="8505"/>
      </w:tabs>
      <w:rPr>
        <w:rStyle w:val="Oldalszm"/>
        <w:sz w:val="22"/>
      </w:rPr>
    </w:pPr>
    <w:r>
      <w:rPr>
        <w:sz w:val="22"/>
      </w:rPr>
      <w:tab/>
    </w:r>
    <w:r>
      <w:rPr>
        <w:sz w:val="22"/>
      </w:rPr>
      <w:tab/>
    </w:r>
    <w:r>
      <w:rPr>
        <w:sz w:val="22"/>
      </w:rPr>
      <w:tab/>
    </w:r>
    <w:r>
      <w:rPr>
        <w:rStyle w:val="Oldalszm"/>
        <w:sz w:val="22"/>
      </w:rPr>
      <w:fldChar w:fldCharType="begin"/>
    </w:r>
    <w:r>
      <w:rPr>
        <w:rStyle w:val="Oldalszm"/>
        <w:sz w:val="22"/>
      </w:rPr>
      <w:instrText xml:space="preserve"> PAGE </w:instrText>
    </w:r>
    <w:r>
      <w:rPr>
        <w:rStyle w:val="Oldalszm"/>
        <w:sz w:val="22"/>
      </w:rPr>
      <w:fldChar w:fldCharType="separate"/>
    </w:r>
    <w:r>
      <w:rPr>
        <w:rStyle w:val="Oldalszm"/>
        <w:noProof/>
        <w:sz w:val="22"/>
      </w:rPr>
      <w:t>12</w:t>
    </w:r>
    <w:r>
      <w:rPr>
        <w:rStyle w:val="Oldalszm"/>
        <w:sz w:val="22"/>
      </w:rPr>
      <w:fldChar w:fldCharType="end"/>
    </w:r>
  </w:p>
  <w:p w:rsidR="003E4742" w:rsidRDefault="003E3E35">
    <w:pPr>
      <w:pStyle w:val="llb"/>
      <w:jc w:val="center"/>
      <w:rPr>
        <w:sz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742" w:rsidRDefault="003E3E35" w:rsidP="00D14DFC">
    <w:pPr>
      <w:pStyle w:val="lfej"/>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60D27"/>
    <w:multiLevelType w:val="hybridMultilevel"/>
    <w:tmpl w:val="436A901C"/>
    <w:lvl w:ilvl="0" w:tplc="BE52E25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15:restartNumberingAfterBreak="0">
    <w:nsid w:val="6A0E62DF"/>
    <w:multiLevelType w:val="hybridMultilevel"/>
    <w:tmpl w:val="983234E2"/>
    <w:lvl w:ilvl="0" w:tplc="314C9DA6">
      <w:start w:val="1"/>
      <w:numFmt w:val="lowerLetter"/>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EEC"/>
    <w:rsid w:val="00146EEC"/>
    <w:rsid w:val="003E3E35"/>
    <w:rsid w:val="00551EC8"/>
    <w:rsid w:val="00C05F9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C66BC-FD9E-49DA-9353-7A69172C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46EEC"/>
    <w:pPr>
      <w:spacing w:after="0" w:line="240" w:lineRule="auto"/>
    </w:pPr>
    <w:rPr>
      <w:rFonts w:ascii="Arial" w:eastAsia="Times New Roman" w:hAnsi="Arial"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semiHidden/>
    <w:rsid w:val="00146EEC"/>
    <w:pPr>
      <w:tabs>
        <w:tab w:val="center" w:pos="4536"/>
        <w:tab w:val="right" w:pos="9072"/>
      </w:tabs>
    </w:pPr>
  </w:style>
  <w:style w:type="character" w:customStyle="1" w:styleId="lfejChar">
    <w:name w:val="Élőfej Char"/>
    <w:basedOn w:val="Bekezdsalapbettpusa"/>
    <w:link w:val="lfej"/>
    <w:semiHidden/>
    <w:rsid w:val="00146EEC"/>
    <w:rPr>
      <w:rFonts w:ascii="Arial" w:eastAsia="Times New Roman" w:hAnsi="Arial" w:cs="Times New Roman"/>
      <w:sz w:val="24"/>
      <w:szCs w:val="20"/>
      <w:lang w:eastAsia="hu-HU"/>
    </w:rPr>
  </w:style>
  <w:style w:type="paragraph" w:styleId="Szvegtrzs">
    <w:name w:val="Body Text"/>
    <w:basedOn w:val="Norml"/>
    <w:link w:val="SzvegtrzsChar"/>
    <w:semiHidden/>
    <w:rsid w:val="00146EEC"/>
    <w:pPr>
      <w:jc w:val="center"/>
    </w:pPr>
    <w:rPr>
      <w:b/>
    </w:rPr>
  </w:style>
  <w:style w:type="character" w:customStyle="1" w:styleId="SzvegtrzsChar">
    <w:name w:val="Szövegtörzs Char"/>
    <w:basedOn w:val="Bekezdsalapbettpusa"/>
    <w:link w:val="Szvegtrzs"/>
    <w:semiHidden/>
    <w:rsid w:val="00146EEC"/>
    <w:rPr>
      <w:rFonts w:ascii="Arial" w:eastAsia="Times New Roman" w:hAnsi="Arial" w:cs="Times New Roman"/>
      <w:b/>
      <w:sz w:val="24"/>
      <w:szCs w:val="20"/>
      <w:lang w:eastAsia="hu-HU"/>
    </w:rPr>
  </w:style>
  <w:style w:type="paragraph" w:styleId="llb">
    <w:name w:val="footer"/>
    <w:basedOn w:val="Norml"/>
    <w:link w:val="llbChar"/>
    <w:semiHidden/>
    <w:rsid w:val="00146EEC"/>
    <w:pPr>
      <w:tabs>
        <w:tab w:val="center" w:pos="4536"/>
        <w:tab w:val="right" w:pos="9072"/>
      </w:tabs>
    </w:pPr>
  </w:style>
  <w:style w:type="character" w:customStyle="1" w:styleId="llbChar">
    <w:name w:val="Élőláb Char"/>
    <w:basedOn w:val="Bekezdsalapbettpusa"/>
    <w:link w:val="llb"/>
    <w:semiHidden/>
    <w:rsid w:val="00146EEC"/>
    <w:rPr>
      <w:rFonts w:ascii="Arial" w:eastAsia="Times New Roman" w:hAnsi="Arial" w:cs="Times New Roman"/>
      <w:sz w:val="24"/>
      <w:szCs w:val="20"/>
      <w:lang w:eastAsia="hu-HU"/>
    </w:rPr>
  </w:style>
  <w:style w:type="character" w:styleId="Oldalszm">
    <w:name w:val="page number"/>
    <w:basedOn w:val="Bekezdsalapbettpusa"/>
    <w:semiHidden/>
    <w:rsid w:val="00146EEC"/>
  </w:style>
  <w:style w:type="paragraph" w:customStyle="1" w:styleId="BodyText2">
    <w:name w:val="Body Text 2"/>
    <w:basedOn w:val="Norml"/>
    <w:rsid w:val="00146EEC"/>
    <w:rPr>
      <w:sz w:val="22"/>
    </w:rPr>
  </w:style>
  <w:style w:type="paragraph" w:styleId="Listaszerbekezds">
    <w:name w:val="List Paragraph"/>
    <w:basedOn w:val="Norml"/>
    <w:uiPriority w:val="34"/>
    <w:qFormat/>
    <w:rsid w:val="00146EEC"/>
    <w:pPr>
      <w:suppressAutoHyphens/>
      <w:spacing w:after="200" w:line="276" w:lineRule="auto"/>
      <w:ind w:left="720" w:hanging="567"/>
      <w:contextualSpacing/>
      <w:jc w:val="both"/>
    </w:pPr>
    <w:rPr>
      <w:rFonts w:ascii="Calibri" w:eastAsia="Calibri" w:hAnsi="Calibri" w:cs="Calibri"/>
      <w:sz w:val="22"/>
      <w:szCs w:val="22"/>
      <w:lang w:eastAsia="ar-SA"/>
    </w:rPr>
  </w:style>
  <w:style w:type="paragraph" w:styleId="Buborkszveg">
    <w:name w:val="Balloon Text"/>
    <w:basedOn w:val="Norml"/>
    <w:link w:val="BuborkszvegChar"/>
    <w:uiPriority w:val="99"/>
    <w:semiHidden/>
    <w:unhideWhenUsed/>
    <w:rsid w:val="003E3E3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E3E35"/>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12</Pages>
  <Words>3805</Words>
  <Characters>26259</Characters>
  <Application>Microsoft Office Word</Application>
  <DocSecurity>0</DocSecurity>
  <Lines>218</Lines>
  <Paragraphs>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Erdős Károlyné</dc:creator>
  <cp:keywords/>
  <dc:description/>
  <cp:lastModifiedBy>Erdős Károlyné</cp:lastModifiedBy>
  <cp:revision>2</cp:revision>
  <cp:lastPrinted>2017-05-25T10:38:00Z</cp:lastPrinted>
  <dcterms:created xsi:type="dcterms:W3CDTF">2017-05-25T06:54:00Z</dcterms:created>
  <dcterms:modified xsi:type="dcterms:W3CDTF">2017-05-25T10:47:00Z</dcterms:modified>
</cp:coreProperties>
</file>