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E9" w:rsidRDefault="00F507E9" w:rsidP="001C0EFA">
      <w:pPr>
        <w:ind w:left="720"/>
        <w:jc w:val="center"/>
        <w:rPr>
          <w:sz w:val="24"/>
          <w:szCs w:val="28"/>
        </w:rPr>
      </w:pPr>
    </w:p>
    <w:p w:rsidR="00FD75C8" w:rsidRDefault="00FD75C8" w:rsidP="00AA3237">
      <w:pPr>
        <w:rPr>
          <w:sz w:val="24"/>
          <w:szCs w:val="28"/>
        </w:rPr>
      </w:pPr>
    </w:p>
    <w:p w:rsidR="001F0B30" w:rsidRDefault="001F0B30" w:rsidP="00AA3237">
      <w:pPr>
        <w:ind w:left="36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2013. 02. 28. napján e</w:t>
      </w:r>
      <w:r w:rsidR="00AA3237">
        <w:rPr>
          <w:b/>
          <w:i/>
          <w:sz w:val="24"/>
          <w:szCs w:val="28"/>
        </w:rPr>
        <w:t xml:space="preserve">gységes </w:t>
      </w:r>
      <w:r>
        <w:rPr>
          <w:b/>
          <w:i/>
          <w:sz w:val="24"/>
          <w:szCs w:val="28"/>
        </w:rPr>
        <w:t xml:space="preserve">szerkezetbe foglalt </w:t>
      </w:r>
      <w:r w:rsidR="00AA3237">
        <w:rPr>
          <w:b/>
          <w:i/>
          <w:sz w:val="24"/>
          <w:szCs w:val="28"/>
        </w:rPr>
        <w:t>10/2009. (VI.01.)</w:t>
      </w:r>
      <w:r>
        <w:rPr>
          <w:b/>
          <w:i/>
          <w:sz w:val="24"/>
          <w:szCs w:val="28"/>
        </w:rPr>
        <w:t xml:space="preserve"> önk. rendelet </w:t>
      </w:r>
    </w:p>
    <w:p w:rsidR="00AA3237" w:rsidRDefault="00AA3237" w:rsidP="00AA3237">
      <w:pPr>
        <w:ind w:left="36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SZMSZ </w:t>
      </w:r>
      <w:r w:rsidR="001F0B30">
        <w:rPr>
          <w:b/>
          <w:i/>
          <w:sz w:val="24"/>
          <w:szCs w:val="28"/>
        </w:rPr>
        <w:t>FÜGGELÉKEI</w:t>
      </w:r>
    </w:p>
    <w:p w:rsidR="00AA3237" w:rsidRPr="00AA3237" w:rsidRDefault="00AA3237" w:rsidP="00AA3237">
      <w:pPr>
        <w:ind w:left="360"/>
        <w:jc w:val="center"/>
        <w:rPr>
          <w:b/>
          <w:i/>
          <w:sz w:val="24"/>
          <w:szCs w:val="28"/>
        </w:rPr>
      </w:pPr>
    </w:p>
    <w:p w:rsidR="001C0EFA" w:rsidRPr="001C0EFA" w:rsidRDefault="001C0EFA" w:rsidP="00AA3237">
      <w:pPr>
        <w:pStyle w:val="Listaszerbekezds"/>
        <w:numPr>
          <w:ilvl w:val="0"/>
          <w:numId w:val="5"/>
        </w:numPr>
        <w:jc w:val="right"/>
        <w:rPr>
          <w:sz w:val="24"/>
          <w:szCs w:val="28"/>
        </w:rPr>
      </w:pPr>
      <w:r w:rsidRPr="001C0EFA">
        <w:rPr>
          <w:sz w:val="24"/>
          <w:szCs w:val="28"/>
        </w:rPr>
        <w:t>sz. függelék</w:t>
      </w:r>
    </w:p>
    <w:p w:rsidR="001C0EFA" w:rsidRDefault="001C0EFA" w:rsidP="001C0EFA">
      <w:pPr>
        <w:ind w:left="720"/>
        <w:rPr>
          <w:sz w:val="24"/>
          <w:szCs w:val="28"/>
        </w:rPr>
      </w:pPr>
    </w:p>
    <w:p w:rsidR="00F507E9" w:rsidRDefault="00F507E9" w:rsidP="00F507E9">
      <w:pPr>
        <w:jc w:val="right"/>
        <w:rPr>
          <w:sz w:val="24"/>
          <w:szCs w:val="28"/>
        </w:rPr>
      </w:pPr>
    </w:p>
    <w:p w:rsidR="00F507E9" w:rsidRDefault="00F507E9" w:rsidP="00F507E9">
      <w:pPr>
        <w:jc w:val="both"/>
        <w:rPr>
          <w:sz w:val="28"/>
          <w:szCs w:val="28"/>
        </w:rPr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 xml:space="preserve">A Községi Tájékoztató alapdokumentumai, felelős kiadó, és a szerkesztő bizottság tagjainak névsora, valamint a szerkesztő bizottság működésének alapszabálya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>Felelős kiadó: Tóth János</w:t>
      </w: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  <w:t>Főszerkesztő: Almássy Csaba</w:t>
      </w: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  <w:t>Szerkesztő Bizottság tagjai</w:t>
      </w:r>
      <w:proofErr w:type="gramStart"/>
      <w:r w:rsidRPr="00CB0DCB">
        <w:rPr>
          <w:rFonts w:eastAsia="Calibri"/>
          <w:sz w:val="28"/>
          <w:szCs w:val="28"/>
          <w:lang w:eastAsia="en-US"/>
        </w:rPr>
        <w:t>:  Karácsony</w:t>
      </w:r>
      <w:proofErr w:type="gramEnd"/>
      <w:r w:rsidRPr="00CB0DCB">
        <w:rPr>
          <w:rFonts w:eastAsia="Calibri"/>
          <w:sz w:val="28"/>
          <w:szCs w:val="28"/>
          <w:lang w:eastAsia="en-US"/>
        </w:rPr>
        <w:t xml:space="preserve"> János Ádám</w:t>
      </w:r>
    </w:p>
    <w:p w:rsidR="00CB0DCB" w:rsidRPr="00CB0DCB" w:rsidRDefault="00CB0DCB" w:rsidP="00CB0DCB">
      <w:pPr>
        <w:tabs>
          <w:tab w:val="left" w:pos="720"/>
        </w:tabs>
        <w:suppressAutoHyphens/>
        <w:ind w:hanging="9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CB0DCB">
        <w:rPr>
          <w:rFonts w:eastAsia="Calibri"/>
          <w:sz w:val="28"/>
          <w:szCs w:val="28"/>
          <w:lang w:eastAsia="en-US"/>
        </w:rPr>
        <w:t>Béres Gabriella</w:t>
      </w:r>
    </w:p>
    <w:p w:rsidR="00CB0DCB" w:rsidRPr="00CB0DCB" w:rsidRDefault="00CB0DCB" w:rsidP="00CB0DCB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CB0DCB">
        <w:rPr>
          <w:rFonts w:eastAsia="Calibri"/>
          <w:sz w:val="28"/>
          <w:szCs w:val="28"/>
          <w:lang w:eastAsia="en-US"/>
        </w:rPr>
        <w:t>Budai Mihály</w:t>
      </w:r>
    </w:p>
    <w:p w:rsidR="00CB0DCB" w:rsidRPr="00CB0DCB" w:rsidRDefault="00CB0DCB" w:rsidP="00CB0DCB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CB0DCB">
        <w:rPr>
          <w:rFonts w:eastAsia="Calibri"/>
          <w:sz w:val="28"/>
          <w:szCs w:val="28"/>
          <w:lang w:eastAsia="en-US"/>
        </w:rPr>
        <w:t>Sirkó-Németh</w:t>
      </w:r>
      <w:proofErr w:type="spellEnd"/>
      <w:r w:rsidRPr="00CB0DCB">
        <w:rPr>
          <w:rFonts w:eastAsia="Calibri"/>
          <w:sz w:val="28"/>
          <w:szCs w:val="28"/>
          <w:lang w:eastAsia="en-US"/>
        </w:rPr>
        <w:t xml:space="preserve"> Mariann</w:t>
      </w:r>
    </w:p>
    <w:p w:rsidR="00CB0DCB" w:rsidRPr="00CB0DCB" w:rsidRDefault="00CB0DCB" w:rsidP="00CB0DCB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 w:rsidRPr="00CB0DC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CB0DCB">
        <w:rPr>
          <w:rFonts w:eastAsia="Calibri"/>
          <w:sz w:val="28"/>
          <w:szCs w:val="28"/>
          <w:lang w:eastAsia="en-US"/>
        </w:rPr>
        <w:t>Szabó Judit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  <w:jc w:val="both"/>
      </w:pPr>
      <w:r>
        <w:t xml:space="preserve"> </w:t>
      </w: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1C0EFA">
      <w:pPr>
        <w:pStyle w:val="Szvegtrzs2"/>
        <w:numPr>
          <w:ilvl w:val="0"/>
          <w:numId w:val="5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>Az Önkormányzat feladat-, és hatásköre</w:t>
      </w:r>
    </w:p>
    <w:p w:rsidR="00F507E9" w:rsidRDefault="00F507E9" w:rsidP="00F507E9">
      <w:pPr>
        <w:pStyle w:val="Szvegtrzs2"/>
      </w:pPr>
    </w:p>
    <w:p w:rsidR="00F507E9" w:rsidRDefault="00F507E9" w:rsidP="00FD75C8">
      <w:pPr>
        <w:pStyle w:val="Szvegtrzs2"/>
        <w:jc w:val="left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  <w:jc w:val="both"/>
      </w:pPr>
      <w:r>
        <w:t xml:space="preserve">Külön hatásköri jegyzékben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D75C8">
      <w:pPr>
        <w:pStyle w:val="Szvegtrzs2"/>
        <w:jc w:val="left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2D594B" w:rsidRDefault="002D594B" w:rsidP="00F507E9">
      <w:pPr>
        <w:pStyle w:val="Szvegtrzs2"/>
      </w:pPr>
    </w:p>
    <w:p w:rsidR="002D594B" w:rsidRDefault="002D594B" w:rsidP="00F507E9">
      <w:pPr>
        <w:pStyle w:val="Szvegtrzs2"/>
      </w:pPr>
    </w:p>
    <w:p w:rsidR="002D594B" w:rsidRDefault="002D594B" w:rsidP="00F507E9">
      <w:pPr>
        <w:pStyle w:val="Szvegtrzs2"/>
      </w:pPr>
    </w:p>
    <w:p w:rsidR="00F507E9" w:rsidRDefault="00F507E9" w:rsidP="001C0EFA">
      <w:pPr>
        <w:pStyle w:val="Szvegtrzs2"/>
        <w:numPr>
          <w:ilvl w:val="0"/>
          <w:numId w:val="5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 xml:space="preserve">Az önálló és részben önálló intézmények felsorolása </w:t>
      </w:r>
    </w:p>
    <w:p w:rsidR="00F507E9" w:rsidRDefault="00F507E9" w:rsidP="00FD75C8">
      <w:pPr>
        <w:pStyle w:val="Szvegtrzs2"/>
        <w:jc w:val="left"/>
      </w:pPr>
    </w:p>
    <w:p w:rsidR="00F507E9" w:rsidRDefault="00F507E9" w:rsidP="00F507E9">
      <w:pPr>
        <w:pStyle w:val="Szvegtrzs2"/>
        <w:jc w:val="both"/>
      </w:pPr>
      <w:r>
        <w:tab/>
      </w:r>
    </w:p>
    <w:p w:rsidR="00100F83" w:rsidRPr="00100F83" w:rsidRDefault="00100F83" w:rsidP="00100F83">
      <w:pPr>
        <w:pStyle w:val="Listaszerbekezds"/>
        <w:tabs>
          <w:tab w:val="left" w:pos="720"/>
        </w:tabs>
        <w:suppressAutoHyphens/>
        <w:ind w:left="1080" w:hanging="90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1./   </w:t>
      </w:r>
      <w:r w:rsidRPr="00100F83">
        <w:rPr>
          <w:rFonts w:eastAsia="Calibri"/>
          <w:sz w:val="28"/>
          <w:szCs w:val="28"/>
          <w:lang w:eastAsia="en-US"/>
        </w:rPr>
        <w:t>Tahitótfalui Közös Önkormányzati Hivatal</w:t>
      </w:r>
    </w:p>
    <w:p w:rsidR="00100F83" w:rsidRPr="00100F83" w:rsidRDefault="00100F83" w:rsidP="00100F83">
      <w:pPr>
        <w:tabs>
          <w:tab w:val="left" w:pos="720"/>
        </w:tabs>
        <w:suppressAutoHyphens/>
        <w:ind w:left="1080" w:hanging="9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83">
        <w:rPr>
          <w:rFonts w:eastAsia="Calibri"/>
          <w:sz w:val="28"/>
          <w:szCs w:val="28"/>
          <w:lang w:eastAsia="en-US"/>
        </w:rPr>
        <w:tab/>
        <w:t>2021 Tahitótfalu, Kossuth Lajos u. 4.</w:t>
      </w:r>
    </w:p>
    <w:p w:rsidR="00100F83" w:rsidRPr="00100F83" w:rsidRDefault="00100F83" w:rsidP="00100F83">
      <w:pPr>
        <w:tabs>
          <w:tab w:val="left" w:pos="720"/>
        </w:tabs>
        <w:suppressAutoHyphens/>
        <w:ind w:left="1080" w:hanging="9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00F83" w:rsidRPr="00100F83" w:rsidRDefault="00100F83" w:rsidP="00100F83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2./  </w:t>
      </w:r>
      <w:r w:rsidRPr="00100F83">
        <w:rPr>
          <w:rFonts w:eastAsia="Calibri"/>
          <w:sz w:val="28"/>
          <w:szCs w:val="28"/>
          <w:lang w:eastAsia="en-US"/>
        </w:rPr>
        <w:t>Tahitótfalu Község Önkormányzata</w:t>
      </w:r>
    </w:p>
    <w:p w:rsidR="00100F83" w:rsidRPr="00100F83" w:rsidRDefault="00100F83" w:rsidP="00100F83">
      <w:pPr>
        <w:tabs>
          <w:tab w:val="left" w:pos="720"/>
        </w:tabs>
        <w:suppressAutoHyphens/>
        <w:ind w:left="1080" w:hanging="9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83">
        <w:rPr>
          <w:rFonts w:eastAsia="Calibri"/>
          <w:sz w:val="28"/>
          <w:szCs w:val="28"/>
          <w:lang w:eastAsia="en-US"/>
        </w:rPr>
        <w:tab/>
        <w:t>2021 Tahitótfalu, Kossuth Lajos u. 4.</w:t>
      </w:r>
    </w:p>
    <w:p w:rsidR="00100F83" w:rsidRPr="00100F83" w:rsidRDefault="00100F83" w:rsidP="00100F83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00F83" w:rsidRPr="00100F83" w:rsidRDefault="00100F83" w:rsidP="00100F83">
      <w:pPr>
        <w:tabs>
          <w:tab w:val="left" w:pos="720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Pr="00100F83">
        <w:rPr>
          <w:rFonts w:eastAsia="Calibri"/>
          <w:sz w:val="28"/>
          <w:szCs w:val="28"/>
          <w:lang w:eastAsia="en-US"/>
        </w:rPr>
        <w:t>3./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Pr="00100F83">
        <w:rPr>
          <w:rFonts w:eastAsia="Calibri"/>
          <w:sz w:val="28"/>
          <w:szCs w:val="28"/>
          <w:lang w:eastAsia="en-US"/>
        </w:rPr>
        <w:t>Tahitótfalui Óvodák</w:t>
      </w:r>
    </w:p>
    <w:p w:rsidR="00100F83" w:rsidRPr="00100F83" w:rsidRDefault="00100F83" w:rsidP="00100F83">
      <w:pPr>
        <w:jc w:val="both"/>
        <w:rPr>
          <w:sz w:val="28"/>
          <w:szCs w:val="28"/>
        </w:rPr>
      </w:pPr>
      <w:r w:rsidRPr="00100F83">
        <w:rPr>
          <w:rFonts w:eastAsia="Calibri"/>
          <w:b/>
          <w:sz w:val="28"/>
          <w:szCs w:val="28"/>
          <w:lang w:eastAsia="en-US"/>
        </w:rPr>
        <w:tab/>
      </w:r>
      <w:r w:rsidRPr="00100F83">
        <w:rPr>
          <w:sz w:val="28"/>
          <w:szCs w:val="28"/>
        </w:rPr>
        <w:t>2021 Tahitótfalu, Petőfi Sándor u. 12.</w:t>
      </w:r>
    </w:p>
    <w:p w:rsidR="00100F83" w:rsidRPr="00100F83" w:rsidRDefault="00100F83" w:rsidP="00100F83">
      <w:pPr>
        <w:jc w:val="both"/>
        <w:rPr>
          <w:sz w:val="28"/>
          <w:szCs w:val="28"/>
        </w:rPr>
      </w:pPr>
      <w:r w:rsidRPr="00100F83">
        <w:rPr>
          <w:sz w:val="28"/>
          <w:szCs w:val="28"/>
        </w:rPr>
        <w:tab/>
        <w:t>2022 Tahitótfalu, Almássy L. u. 17.</w:t>
      </w:r>
    </w:p>
    <w:p w:rsidR="00F507E9" w:rsidRPr="00100F83" w:rsidRDefault="00F507E9" w:rsidP="00F507E9">
      <w:pPr>
        <w:pStyle w:val="Szvegtrzs2"/>
        <w:jc w:val="both"/>
      </w:pPr>
      <w:r w:rsidRPr="00100F83">
        <w:tab/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2D594B" w:rsidRDefault="002D594B" w:rsidP="00F507E9">
      <w:pPr>
        <w:pStyle w:val="Szvegtrzs2"/>
      </w:pPr>
    </w:p>
    <w:p w:rsidR="002D594B" w:rsidRDefault="002D594B" w:rsidP="00F507E9">
      <w:pPr>
        <w:pStyle w:val="Szvegtrzs2"/>
      </w:pPr>
    </w:p>
    <w:p w:rsidR="002D594B" w:rsidRDefault="002D594B" w:rsidP="00F507E9">
      <w:pPr>
        <w:pStyle w:val="Szvegtrzs2"/>
      </w:pPr>
    </w:p>
    <w:p w:rsidR="002D594B" w:rsidRDefault="002D594B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1C0EFA">
      <w:pPr>
        <w:pStyle w:val="Szvegtrzs2"/>
        <w:numPr>
          <w:ilvl w:val="0"/>
          <w:numId w:val="5"/>
        </w:numPr>
        <w:jc w:val="right"/>
      </w:pPr>
      <w:r>
        <w:t>sz. függelék</w:t>
      </w:r>
    </w:p>
    <w:p w:rsidR="00F507E9" w:rsidRDefault="00F507E9" w:rsidP="00FD75C8">
      <w:pPr>
        <w:pStyle w:val="Szvegtrzs2"/>
        <w:jc w:val="left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 xml:space="preserve">A Képviselő-testület névsora </w:t>
      </w:r>
    </w:p>
    <w:p w:rsidR="00F507E9" w:rsidRDefault="00F507E9" w:rsidP="00F507E9">
      <w:pPr>
        <w:pStyle w:val="Szvegtrzs2"/>
        <w:rPr>
          <w:b/>
          <w:bCs/>
        </w:rPr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r w:rsidRPr="00846FC8">
        <w:rPr>
          <w:sz w:val="28"/>
          <w:szCs w:val="28"/>
        </w:rPr>
        <w:t xml:space="preserve">Dr. Sajtos Sándor polgármester </w:t>
      </w: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proofErr w:type="gramStart"/>
      <w:r w:rsidRPr="00846FC8">
        <w:rPr>
          <w:sz w:val="28"/>
          <w:szCs w:val="28"/>
        </w:rPr>
        <w:t>ifj.</w:t>
      </w:r>
      <w:proofErr w:type="gramEnd"/>
      <w:r w:rsidRPr="00846FC8">
        <w:rPr>
          <w:sz w:val="28"/>
          <w:szCs w:val="28"/>
        </w:rPr>
        <w:t xml:space="preserve"> Csörgő Mihály alpolgármester</w:t>
      </w:r>
    </w:p>
    <w:p w:rsidR="00846FC8" w:rsidRPr="00846FC8" w:rsidRDefault="00846FC8" w:rsidP="00846FC8">
      <w:pPr>
        <w:jc w:val="both"/>
        <w:rPr>
          <w:sz w:val="28"/>
          <w:szCs w:val="28"/>
        </w:rPr>
      </w:pP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r w:rsidRPr="00846FC8">
        <w:rPr>
          <w:sz w:val="28"/>
          <w:szCs w:val="28"/>
        </w:rPr>
        <w:t>Gaál Sándorné képviselő</w:t>
      </w: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proofErr w:type="spellStart"/>
      <w:r w:rsidRPr="00846FC8">
        <w:rPr>
          <w:sz w:val="28"/>
          <w:szCs w:val="28"/>
        </w:rPr>
        <w:t>Kubanek</w:t>
      </w:r>
      <w:proofErr w:type="spellEnd"/>
      <w:r w:rsidRPr="00846FC8">
        <w:rPr>
          <w:sz w:val="28"/>
          <w:szCs w:val="28"/>
        </w:rPr>
        <w:t xml:space="preserve"> István képviselő</w:t>
      </w: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r w:rsidRPr="00846FC8">
        <w:rPr>
          <w:sz w:val="28"/>
          <w:szCs w:val="28"/>
        </w:rPr>
        <w:t>Nagyházú Miklós képviselő</w:t>
      </w: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proofErr w:type="spellStart"/>
      <w:r w:rsidRPr="00846FC8">
        <w:rPr>
          <w:sz w:val="28"/>
          <w:szCs w:val="28"/>
        </w:rPr>
        <w:t>Schottner</w:t>
      </w:r>
      <w:proofErr w:type="spellEnd"/>
      <w:r w:rsidRPr="00846FC8">
        <w:rPr>
          <w:sz w:val="28"/>
          <w:szCs w:val="28"/>
        </w:rPr>
        <w:t xml:space="preserve"> Jánosné képviselő</w:t>
      </w:r>
    </w:p>
    <w:p w:rsidR="00846FC8" w:rsidRPr="00846FC8" w:rsidRDefault="00846FC8" w:rsidP="00846FC8">
      <w:pPr>
        <w:ind w:firstLine="708"/>
        <w:jc w:val="both"/>
        <w:rPr>
          <w:sz w:val="28"/>
          <w:szCs w:val="28"/>
        </w:rPr>
      </w:pPr>
      <w:r w:rsidRPr="00846FC8">
        <w:rPr>
          <w:sz w:val="28"/>
          <w:szCs w:val="28"/>
        </w:rPr>
        <w:t>Szabó Judit képviselő</w:t>
      </w:r>
    </w:p>
    <w:p w:rsidR="00846FC8" w:rsidRPr="00846FC8" w:rsidRDefault="00846FC8" w:rsidP="00846FC8">
      <w:pPr>
        <w:tabs>
          <w:tab w:val="left" w:pos="720"/>
        </w:tabs>
        <w:suppressAutoHyphens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46FC8">
        <w:rPr>
          <w:rFonts w:eastAsia="Calibri"/>
          <w:b/>
          <w:sz w:val="28"/>
          <w:szCs w:val="28"/>
          <w:lang w:eastAsia="en-US"/>
        </w:rPr>
        <w:tab/>
      </w:r>
      <w:r w:rsidRPr="00846FC8">
        <w:rPr>
          <w:rFonts w:eastAsia="Calibri"/>
          <w:bCs/>
          <w:sz w:val="28"/>
          <w:szCs w:val="28"/>
          <w:lang w:eastAsia="en-US"/>
        </w:rPr>
        <w:t>Dr. Pálvölgyi Tamás képviselő</w:t>
      </w:r>
    </w:p>
    <w:p w:rsidR="00846FC8" w:rsidRPr="00846FC8" w:rsidRDefault="00846FC8" w:rsidP="00846FC8">
      <w:pPr>
        <w:tabs>
          <w:tab w:val="left" w:pos="720"/>
        </w:tabs>
        <w:suppressAutoHyphens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46FC8">
        <w:rPr>
          <w:rFonts w:eastAsia="Calibri"/>
          <w:bCs/>
          <w:sz w:val="28"/>
          <w:szCs w:val="28"/>
          <w:lang w:eastAsia="en-US"/>
        </w:rPr>
        <w:tab/>
      </w:r>
      <w:proofErr w:type="spellStart"/>
      <w:r w:rsidRPr="00846FC8">
        <w:rPr>
          <w:rFonts w:eastAsia="Calibri"/>
          <w:bCs/>
          <w:sz w:val="28"/>
          <w:szCs w:val="28"/>
          <w:lang w:eastAsia="en-US"/>
        </w:rPr>
        <w:t>Rédai</w:t>
      </w:r>
      <w:proofErr w:type="spellEnd"/>
      <w:r w:rsidRPr="00846FC8">
        <w:rPr>
          <w:rFonts w:eastAsia="Calibri"/>
          <w:bCs/>
          <w:sz w:val="28"/>
          <w:szCs w:val="28"/>
          <w:lang w:eastAsia="en-US"/>
        </w:rPr>
        <w:t xml:space="preserve"> Dávid</w:t>
      </w:r>
      <w:r>
        <w:rPr>
          <w:rFonts w:eastAsia="Calibri"/>
          <w:bCs/>
          <w:sz w:val="28"/>
          <w:szCs w:val="28"/>
          <w:lang w:eastAsia="en-US"/>
        </w:rPr>
        <w:t xml:space="preserve"> képviselő</w:t>
      </w:r>
    </w:p>
    <w:p w:rsidR="00F507E9" w:rsidRPr="00846FC8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1C0EFA" w:rsidRDefault="001C0EFA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5E18C9" w:rsidRDefault="005E18C9" w:rsidP="00F507E9">
      <w:pPr>
        <w:pStyle w:val="Szvegtrzs2"/>
        <w:jc w:val="both"/>
      </w:pPr>
    </w:p>
    <w:p w:rsidR="002D594B" w:rsidRDefault="002D594B" w:rsidP="00F507E9">
      <w:pPr>
        <w:pStyle w:val="Szvegtrzs2"/>
        <w:jc w:val="both"/>
      </w:pPr>
    </w:p>
    <w:p w:rsidR="002D594B" w:rsidRDefault="002D594B" w:rsidP="00F507E9">
      <w:pPr>
        <w:pStyle w:val="Szvegtrzs2"/>
        <w:jc w:val="both"/>
      </w:pPr>
    </w:p>
    <w:p w:rsidR="002D594B" w:rsidRDefault="002D594B" w:rsidP="00F507E9">
      <w:pPr>
        <w:pStyle w:val="Szvegtrzs2"/>
        <w:jc w:val="both"/>
      </w:pPr>
    </w:p>
    <w:p w:rsidR="00F507E9" w:rsidRDefault="00F507E9" w:rsidP="001C0EFA">
      <w:pPr>
        <w:pStyle w:val="Szvegtrzs2"/>
        <w:numPr>
          <w:ilvl w:val="0"/>
          <w:numId w:val="5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>A Bizottságok névsora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rStyle w:val="Kiemels2"/>
          <w:sz w:val="28"/>
          <w:szCs w:val="28"/>
        </w:rPr>
        <w:t>Gazdasági Bizottság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Elnök:</w:t>
      </w:r>
      <w:r w:rsidRPr="005E18C9">
        <w:rPr>
          <w:sz w:val="28"/>
          <w:szCs w:val="28"/>
        </w:rPr>
        <w:t xml:space="preserve"> Gaál Sándorné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Alelnök:</w:t>
      </w:r>
      <w:r w:rsidRPr="005E18C9">
        <w:rPr>
          <w:sz w:val="28"/>
          <w:szCs w:val="28"/>
        </w:rPr>
        <w:t xml:space="preserve"> Nagyházú Miklós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Tagok:</w:t>
      </w:r>
      <w:r w:rsidRPr="005E18C9">
        <w:rPr>
          <w:sz w:val="28"/>
          <w:szCs w:val="28"/>
        </w:rPr>
        <w:t xml:space="preserve"> </w:t>
      </w:r>
      <w:proofErr w:type="spellStart"/>
      <w:r w:rsidRPr="005E18C9">
        <w:rPr>
          <w:sz w:val="28"/>
          <w:szCs w:val="28"/>
        </w:rPr>
        <w:t>Schottner</w:t>
      </w:r>
      <w:proofErr w:type="spellEnd"/>
      <w:r w:rsidRPr="005E18C9">
        <w:rPr>
          <w:sz w:val="28"/>
          <w:szCs w:val="28"/>
        </w:rPr>
        <w:t xml:space="preserve"> Jánosné, Fekete Lászlóné, Karácsony Ádám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rPr>
          <w:sz w:val="28"/>
          <w:szCs w:val="28"/>
        </w:rPr>
      </w:pP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rStyle w:val="Kiemels2"/>
          <w:sz w:val="28"/>
          <w:szCs w:val="28"/>
        </w:rPr>
        <w:t>Kulturális és Oktatási Bizottság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Elnök</w:t>
      </w:r>
      <w:r w:rsidRPr="005E18C9">
        <w:rPr>
          <w:sz w:val="28"/>
          <w:szCs w:val="28"/>
        </w:rPr>
        <w:t xml:space="preserve">: </w:t>
      </w:r>
      <w:proofErr w:type="spellStart"/>
      <w:r w:rsidRPr="005E18C9">
        <w:rPr>
          <w:sz w:val="28"/>
          <w:szCs w:val="28"/>
        </w:rPr>
        <w:t>Kubanek</w:t>
      </w:r>
      <w:proofErr w:type="spellEnd"/>
      <w:r w:rsidRPr="005E18C9">
        <w:rPr>
          <w:sz w:val="28"/>
          <w:szCs w:val="28"/>
        </w:rPr>
        <w:t xml:space="preserve"> István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Alelnök:</w:t>
      </w:r>
      <w:r w:rsidRPr="005E18C9">
        <w:rPr>
          <w:sz w:val="28"/>
          <w:szCs w:val="28"/>
        </w:rPr>
        <w:t xml:space="preserve"> Gaál Sándorné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Tagok: </w:t>
      </w:r>
      <w:proofErr w:type="spellStart"/>
      <w:r w:rsidRPr="005E18C9">
        <w:rPr>
          <w:sz w:val="28"/>
          <w:szCs w:val="28"/>
        </w:rPr>
        <w:t>Rédai</w:t>
      </w:r>
      <w:proofErr w:type="spellEnd"/>
      <w:r w:rsidRPr="005E18C9">
        <w:rPr>
          <w:sz w:val="28"/>
          <w:szCs w:val="28"/>
        </w:rPr>
        <w:t xml:space="preserve"> Dávid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5E18C9">
        <w:rPr>
          <w:sz w:val="28"/>
          <w:szCs w:val="28"/>
        </w:rPr>
        <w:t>Chambre</w:t>
      </w:r>
      <w:proofErr w:type="spellEnd"/>
      <w:r w:rsidRPr="005E18C9">
        <w:rPr>
          <w:sz w:val="28"/>
          <w:szCs w:val="28"/>
        </w:rPr>
        <w:t xml:space="preserve"> Attila Lajosné, Karácsony Ádám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rPr>
          <w:sz w:val="28"/>
          <w:szCs w:val="28"/>
        </w:rPr>
      </w:pPr>
      <w:r w:rsidRPr="005E18C9">
        <w:rPr>
          <w:sz w:val="28"/>
          <w:szCs w:val="28"/>
        </w:rPr>
        <w:t> 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rStyle w:val="Kiemels2"/>
          <w:sz w:val="28"/>
          <w:szCs w:val="28"/>
        </w:rPr>
        <w:t>Szociális Bizottság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Elnök:</w:t>
      </w:r>
      <w:r w:rsidRPr="005E18C9">
        <w:rPr>
          <w:sz w:val="28"/>
          <w:szCs w:val="28"/>
        </w:rPr>
        <w:t xml:space="preserve"> </w:t>
      </w:r>
      <w:proofErr w:type="spellStart"/>
      <w:r w:rsidRPr="005E18C9">
        <w:rPr>
          <w:sz w:val="28"/>
          <w:szCs w:val="28"/>
        </w:rPr>
        <w:t>Schottner</w:t>
      </w:r>
      <w:proofErr w:type="spellEnd"/>
      <w:r w:rsidRPr="005E18C9">
        <w:rPr>
          <w:sz w:val="28"/>
          <w:szCs w:val="28"/>
        </w:rPr>
        <w:t xml:space="preserve"> Jánosné       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left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Alelnök:  </w:t>
      </w:r>
      <w:r w:rsidRPr="005E18C9">
        <w:rPr>
          <w:sz w:val="28"/>
          <w:szCs w:val="28"/>
        </w:rPr>
        <w:t>Dr. Pálvölgyi Tamás        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Tagok:</w:t>
      </w:r>
      <w:r w:rsidRPr="005E18C9">
        <w:rPr>
          <w:sz w:val="28"/>
          <w:szCs w:val="28"/>
        </w:rPr>
        <w:t xml:space="preserve"> </w:t>
      </w:r>
      <w:proofErr w:type="spellStart"/>
      <w:r w:rsidRPr="005E18C9">
        <w:rPr>
          <w:sz w:val="28"/>
          <w:szCs w:val="28"/>
        </w:rPr>
        <w:t>Kubanek</w:t>
      </w:r>
      <w:proofErr w:type="spellEnd"/>
      <w:r w:rsidRPr="005E18C9">
        <w:rPr>
          <w:sz w:val="28"/>
          <w:szCs w:val="28"/>
        </w:rPr>
        <w:t xml:space="preserve"> István, Kepler Erzsébet, Rózsa Sándorné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rPr>
          <w:sz w:val="28"/>
          <w:szCs w:val="28"/>
        </w:rPr>
      </w:pPr>
      <w:r w:rsidRPr="005E18C9">
        <w:rPr>
          <w:sz w:val="28"/>
          <w:szCs w:val="28"/>
        </w:rPr>
        <w:t> 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rStyle w:val="Kiemels2"/>
          <w:sz w:val="28"/>
          <w:szCs w:val="28"/>
        </w:rPr>
        <w:t>Településfejlesztési és Környezetvédelmi Bizottság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Elnök: </w:t>
      </w:r>
      <w:r w:rsidRPr="005E18C9">
        <w:rPr>
          <w:sz w:val="28"/>
          <w:szCs w:val="28"/>
        </w:rPr>
        <w:t>Nagyházú Miklós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Alelnök: </w:t>
      </w:r>
      <w:r w:rsidRPr="005E18C9">
        <w:rPr>
          <w:sz w:val="28"/>
          <w:szCs w:val="28"/>
        </w:rPr>
        <w:t>Szabó Judit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left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Tagok: </w:t>
      </w:r>
      <w:proofErr w:type="spellStart"/>
      <w:r w:rsidRPr="005E18C9">
        <w:rPr>
          <w:sz w:val="28"/>
          <w:szCs w:val="28"/>
        </w:rPr>
        <w:t>Rédai</w:t>
      </w:r>
      <w:proofErr w:type="spellEnd"/>
      <w:r w:rsidRPr="005E18C9">
        <w:rPr>
          <w:sz w:val="28"/>
          <w:szCs w:val="28"/>
        </w:rPr>
        <w:t xml:space="preserve"> Dávid, </w:t>
      </w:r>
      <w:proofErr w:type="spellStart"/>
      <w:r w:rsidRPr="005E18C9">
        <w:rPr>
          <w:sz w:val="28"/>
          <w:szCs w:val="28"/>
        </w:rPr>
        <w:t>Billing</w:t>
      </w:r>
      <w:proofErr w:type="spellEnd"/>
      <w:r w:rsidRPr="005E18C9">
        <w:rPr>
          <w:sz w:val="28"/>
          <w:szCs w:val="28"/>
        </w:rPr>
        <w:t xml:space="preserve"> Péter, </w:t>
      </w:r>
      <w:proofErr w:type="spellStart"/>
      <w:r w:rsidRPr="005E18C9">
        <w:rPr>
          <w:sz w:val="28"/>
          <w:szCs w:val="28"/>
        </w:rPr>
        <w:t>Gacsályiné</w:t>
      </w:r>
      <w:proofErr w:type="spellEnd"/>
      <w:r w:rsidRPr="005E18C9">
        <w:rPr>
          <w:sz w:val="28"/>
          <w:szCs w:val="28"/>
        </w:rPr>
        <w:t xml:space="preserve"> </w:t>
      </w:r>
      <w:proofErr w:type="spellStart"/>
      <w:r w:rsidRPr="005E18C9">
        <w:rPr>
          <w:sz w:val="28"/>
          <w:szCs w:val="28"/>
        </w:rPr>
        <w:t>Rédai</w:t>
      </w:r>
      <w:proofErr w:type="spellEnd"/>
      <w:r w:rsidRPr="005E18C9">
        <w:rPr>
          <w:sz w:val="28"/>
          <w:szCs w:val="28"/>
        </w:rPr>
        <w:t xml:space="preserve"> Erika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rPr>
          <w:sz w:val="28"/>
          <w:szCs w:val="28"/>
        </w:rPr>
      </w:pPr>
      <w:r w:rsidRPr="005E18C9">
        <w:rPr>
          <w:sz w:val="28"/>
          <w:szCs w:val="28"/>
        </w:rPr>
        <w:t> 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rStyle w:val="Kiemels2"/>
          <w:sz w:val="28"/>
          <w:szCs w:val="28"/>
        </w:rPr>
        <w:t>Közbeszerzési Bizottság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 xml:space="preserve">Elnök: </w:t>
      </w:r>
      <w:r w:rsidRPr="005E18C9">
        <w:rPr>
          <w:sz w:val="28"/>
          <w:szCs w:val="28"/>
        </w:rPr>
        <w:t>Dr. Pálvölgyi Tamás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Alelnök:</w:t>
      </w:r>
      <w:r w:rsidRPr="005E18C9">
        <w:rPr>
          <w:sz w:val="28"/>
          <w:szCs w:val="28"/>
        </w:rPr>
        <w:t xml:space="preserve"> Szabó Judit</w:t>
      </w:r>
    </w:p>
    <w:p w:rsidR="005E18C9" w:rsidRPr="005E18C9" w:rsidRDefault="005E18C9" w:rsidP="005E18C9">
      <w:pPr>
        <w:pStyle w:val="szovegtartalom"/>
        <w:spacing w:before="0" w:beforeAutospacing="0" w:after="0" w:afterAutospacing="0"/>
        <w:ind w:firstLine="708"/>
        <w:rPr>
          <w:sz w:val="28"/>
          <w:szCs w:val="28"/>
        </w:rPr>
      </w:pPr>
      <w:r w:rsidRPr="005E18C9">
        <w:rPr>
          <w:sz w:val="28"/>
          <w:szCs w:val="28"/>
          <w:u w:val="single"/>
        </w:rPr>
        <w:t>Tag:</w:t>
      </w:r>
      <w:r w:rsidR="00697EA7">
        <w:rPr>
          <w:sz w:val="28"/>
          <w:szCs w:val="28"/>
        </w:rPr>
        <w:t xml:space="preserve"> </w:t>
      </w:r>
      <w:proofErr w:type="spellStart"/>
      <w:r w:rsidR="00697EA7">
        <w:rPr>
          <w:sz w:val="28"/>
          <w:szCs w:val="28"/>
        </w:rPr>
        <w:t>Kosztek</w:t>
      </w:r>
      <w:proofErr w:type="spellEnd"/>
      <w:r w:rsidR="00697EA7">
        <w:rPr>
          <w:sz w:val="28"/>
          <w:szCs w:val="28"/>
        </w:rPr>
        <w:t xml:space="preserve"> Imréné</w:t>
      </w:r>
    </w:p>
    <w:p w:rsidR="00F507E9" w:rsidRPr="005E18C9" w:rsidRDefault="00F507E9" w:rsidP="00F507E9">
      <w:pPr>
        <w:pStyle w:val="Szvegtrzs2"/>
        <w:jc w:val="both"/>
      </w:pPr>
    </w:p>
    <w:p w:rsidR="00F507E9" w:rsidRPr="005E18C9" w:rsidRDefault="00F507E9" w:rsidP="00F507E9">
      <w:pPr>
        <w:pStyle w:val="Szvegtrzs2"/>
        <w:jc w:val="both"/>
      </w:pPr>
    </w:p>
    <w:p w:rsidR="00F507E9" w:rsidRPr="005E18C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</w:pPr>
    </w:p>
    <w:p w:rsidR="001C0EFA" w:rsidRDefault="001C0EFA" w:rsidP="00F507E9">
      <w:pPr>
        <w:pStyle w:val="Szvegtrzs2"/>
      </w:pPr>
    </w:p>
    <w:p w:rsidR="00F507E9" w:rsidRDefault="00F507E9" w:rsidP="00FD75C8">
      <w:pPr>
        <w:pStyle w:val="Szvegtrzs2"/>
        <w:jc w:val="right"/>
      </w:pPr>
      <w:r>
        <w:t xml:space="preserve">6. sz. függelék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 xml:space="preserve">A polgármester feladat-, és hatásköre </w:t>
      </w:r>
    </w:p>
    <w:p w:rsidR="00F507E9" w:rsidRDefault="00F507E9" w:rsidP="00F507E9">
      <w:pPr>
        <w:pStyle w:val="Szvegtrzs2"/>
        <w:rPr>
          <w:b/>
          <w:bCs/>
        </w:rPr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63360E" w:rsidP="00F507E9">
      <w:pPr>
        <w:pStyle w:val="Szvegtrzs2"/>
        <w:jc w:val="both"/>
      </w:pPr>
      <w:r>
        <w:t xml:space="preserve">Külön </w:t>
      </w:r>
      <w:r w:rsidR="00F507E9">
        <w:t xml:space="preserve">hatásköri jegyzék szerint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1B1C03" w:rsidP="00F507E9">
      <w:pPr>
        <w:pStyle w:val="Szvegtrzs2"/>
        <w:numPr>
          <w:ilvl w:val="0"/>
          <w:numId w:val="2"/>
        </w:numPr>
        <w:jc w:val="right"/>
      </w:pPr>
      <w:r>
        <w:t>sz.</w:t>
      </w:r>
      <w:r w:rsidR="00F507E9">
        <w:t xml:space="preserve">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rPr>
          <w:b/>
          <w:bCs/>
        </w:rPr>
      </w:pPr>
      <w:r>
        <w:rPr>
          <w:b/>
          <w:bCs/>
        </w:rPr>
        <w:t xml:space="preserve">A jegyző feladat- és hatásköre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  <w:jc w:val="both"/>
      </w:pPr>
      <w:r>
        <w:t xml:space="preserve">Külön hatásköri jegyzék szerint </w:t>
      </w: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numPr>
          <w:ilvl w:val="0"/>
          <w:numId w:val="2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jc w:val="right"/>
      </w:pPr>
    </w:p>
    <w:p w:rsidR="00F507E9" w:rsidRDefault="00875079" w:rsidP="00D72E72">
      <w:pPr>
        <w:pStyle w:val="Szvegtrzs2"/>
      </w:pPr>
      <w:r>
        <w:rPr>
          <w:b/>
        </w:rPr>
        <w:t>A Tahitótfalui Közös Önkormányzati Hivatal szervezeti felépítése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  <w:jc w:val="both"/>
      </w:pP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jegyző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gazdálkodási csoportvezető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- 3 fő gazdálkodási ügyintéző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- 2 fő adóügyi ügyintéző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adóvégrehajtó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közterület-felügyelő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iktató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főépítész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titkársági ügyintéző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ügyfélszolgálati megbízott (Kisoroszi)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jogi előadó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- 2 fő igazgatási előadó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adminisztrátor-postázó</w:t>
      </w:r>
    </w:p>
    <w:p w:rsidR="00875079" w:rsidRPr="00875079" w:rsidRDefault="00875079" w:rsidP="00875079">
      <w:pPr>
        <w:ind w:firstLine="703"/>
        <w:rPr>
          <w:sz w:val="28"/>
          <w:szCs w:val="28"/>
        </w:rPr>
      </w:pPr>
      <w:r w:rsidRPr="00875079">
        <w:rPr>
          <w:sz w:val="28"/>
          <w:szCs w:val="28"/>
        </w:rPr>
        <w:t>- 1 fő adóügyi ügyintéző és adminisztrátor</w:t>
      </w: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2D594B" w:rsidRDefault="002D594B" w:rsidP="00F507E9">
      <w:pPr>
        <w:pStyle w:val="Szvegtrzs2"/>
        <w:jc w:val="both"/>
      </w:pPr>
    </w:p>
    <w:p w:rsidR="002D594B" w:rsidRDefault="002D594B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numPr>
          <w:ilvl w:val="0"/>
          <w:numId w:val="2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Default="00F507E9" w:rsidP="00F507E9">
      <w:pPr>
        <w:pStyle w:val="Szvegtrzs2"/>
        <w:jc w:val="right"/>
      </w:pPr>
    </w:p>
    <w:p w:rsidR="00F507E9" w:rsidRPr="00FD75C8" w:rsidRDefault="00F507E9" w:rsidP="00F507E9">
      <w:pPr>
        <w:pStyle w:val="Szvegtrzs2"/>
        <w:rPr>
          <w:b/>
        </w:rPr>
      </w:pPr>
      <w:r w:rsidRPr="00FD75C8">
        <w:rPr>
          <w:b/>
        </w:rPr>
        <w:t xml:space="preserve">Az önkormányzat társulásai </w:t>
      </w: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F507E9" w:rsidP="00F507E9">
      <w:pPr>
        <w:pStyle w:val="Szvegtrzs2"/>
      </w:pPr>
    </w:p>
    <w:p w:rsidR="00F507E9" w:rsidRDefault="002D594B" w:rsidP="00F507E9">
      <w:pPr>
        <w:pStyle w:val="Szvegtrzs2"/>
        <w:jc w:val="both"/>
      </w:pPr>
      <w:r>
        <w:t xml:space="preserve">Az önkormányzat </w:t>
      </w:r>
      <w:r w:rsidR="00F507E9">
        <w:t>az alábbi társulásokban vesz részt:</w:t>
      </w:r>
    </w:p>
    <w:p w:rsidR="00F507E9" w:rsidRDefault="00F507E9" w:rsidP="00F507E9">
      <w:pPr>
        <w:pStyle w:val="Szvegtrzs2"/>
        <w:jc w:val="both"/>
      </w:pPr>
    </w:p>
    <w:p w:rsidR="002D594B" w:rsidRPr="009C484A" w:rsidRDefault="002D594B" w:rsidP="002D594B">
      <w:pPr>
        <w:suppressAutoHyphens/>
        <w:ind w:left="426" w:hanging="426"/>
        <w:jc w:val="both"/>
        <w:rPr>
          <w:color w:val="000000"/>
          <w:sz w:val="28"/>
          <w:szCs w:val="28"/>
        </w:rPr>
      </w:pPr>
      <w:r w:rsidRPr="009C484A">
        <w:rPr>
          <w:color w:val="000000"/>
          <w:sz w:val="28"/>
          <w:szCs w:val="28"/>
        </w:rPr>
        <w:t xml:space="preserve">1./ </w:t>
      </w:r>
      <w:r w:rsidRPr="002D594B">
        <w:rPr>
          <w:color w:val="000000"/>
          <w:sz w:val="28"/>
          <w:szCs w:val="28"/>
        </w:rPr>
        <w:t xml:space="preserve">Dunakanyar Tűzvédelemre </w:t>
      </w:r>
      <w:proofErr w:type="gramStart"/>
      <w:r w:rsidRPr="002D594B">
        <w:rPr>
          <w:color w:val="000000"/>
          <w:sz w:val="28"/>
          <w:szCs w:val="28"/>
        </w:rPr>
        <w:t>És</w:t>
      </w:r>
      <w:proofErr w:type="gramEnd"/>
      <w:r w:rsidRPr="002D594B">
        <w:rPr>
          <w:color w:val="000000"/>
          <w:sz w:val="28"/>
          <w:szCs w:val="28"/>
        </w:rPr>
        <w:t xml:space="preserve"> Kihelyezett Mentőszolgálati Feladatok Ellátására Létrejött Önkormányzati Társulás</w:t>
      </w:r>
    </w:p>
    <w:p w:rsidR="002D594B" w:rsidRPr="009C484A" w:rsidRDefault="002D594B" w:rsidP="002D594B">
      <w:pPr>
        <w:suppressAutoHyphens/>
        <w:ind w:left="426" w:hanging="426"/>
        <w:jc w:val="both"/>
        <w:rPr>
          <w:color w:val="000000"/>
          <w:sz w:val="28"/>
          <w:szCs w:val="28"/>
        </w:rPr>
      </w:pPr>
    </w:p>
    <w:p w:rsidR="002D594B" w:rsidRPr="002D594B" w:rsidRDefault="002D594B" w:rsidP="002D594B">
      <w:pPr>
        <w:suppressAutoHyphens/>
        <w:ind w:left="426" w:hanging="426"/>
        <w:jc w:val="both"/>
        <w:rPr>
          <w:color w:val="000000"/>
          <w:sz w:val="28"/>
          <w:szCs w:val="28"/>
        </w:rPr>
      </w:pPr>
      <w:r w:rsidRPr="009C484A">
        <w:rPr>
          <w:color w:val="000000"/>
          <w:sz w:val="28"/>
          <w:szCs w:val="28"/>
        </w:rPr>
        <w:t xml:space="preserve">2./   </w:t>
      </w:r>
      <w:r w:rsidRPr="002D594B">
        <w:rPr>
          <w:color w:val="000000"/>
          <w:sz w:val="28"/>
          <w:szCs w:val="28"/>
        </w:rPr>
        <w:t>Dunakanyari Csatornázási Társulás</w:t>
      </w:r>
    </w:p>
    <w:p w:rsidR="00F507E9" w:rsidRPr="009C484A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F507E9" w:rsidRDefault="00F507E9" w:rsidP="00F507E9">
      <w:pPr>
        <w:pStyle w:val="Szvegtrzs2"/>
        <w:jc w:val="both"/>
      </w:pPr>
    </w:p>
    <w:p w:rsidR="001C0EFA" w:rsidRDefault="001C0EFA" w:rsidP="00F507E9">
      <w:pPr>
        <w:pStyle w:val="Szvegtrzs2"/>
        <w:jc w:val="both"/>
      </w:pPr>
    </w:p>
    <w:p w:rsidR="001C0EFA" w:rsidRDefault="001C0EFA" w:rsidP="00F507E9">
      <w:pPr>
        <w:pStyle w:val="Szvegtrzs2"/>
        <w:jc w:val="both"/>
      </w:pPr>
    </w:p>
    <w:p w:rsidR="001C0EFA" w:rsidRDefault="001C0EFA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D25CAF" w:rsidRDefault="00D25CAF" w:rsidP="00F507E9">
      <w:pPr>
        <w:pStyle w:val="Szvegtrzs2"/>
        <w:jc w:val="both"/>
      </w:pPr>
    </w:p>
    <w:p w:rsidR="00F507E9" w:rsidRDefault="00F507E9" w:rsidP="00F507E9">
      <w:pPr>
        <w:pStyle w:val="Szvegtrzs2"/>
        <w:numPr>
          <w:ilvl w:val="0"/>
          <w:numId w:val="2"/>
        </w:numPr>
        <w:jc w:val="right"/>
      </w:pPr>
      <w:r>
        <w:t>sz. függelék</w:t>
      </w:r>
    </w:p>
    <w:p w:rsidR="00F507E9" w:rsidRDefault="00F507E9" w:rsidP="00F507E9">
      <w:pPr>
        <w:pStyle w:val="Szvegtrzs2"/>
        <w:jc w:val="right"/>
      </w:pPr>
    </w:p>
    <w:p w:rsidR="00F507E9" w:rsidRPr="00351A61" w:rsidRDefault="00F507E9" w:rsidP="00351A61">
      <w:pPr>
        <w:pStyle w:val="Szvegtrzs2"/>
        <w:rPr>
          <w:b/>
          <w:bCs/>
          <w:i/>
        </w:rPr>
      </w:pPr>
      <w:r w:rsidRPr="00A706C7">
        <w:rPr>
          <w:b/>
          <w:bCs/>
          <w:i/>
        </w:rPr>
        <w:t>Hatályos önkormányzati rendeltek</w:t>
      </w:r>
    </w:p>
    <w:p w:rsidR="00F507E9" w:rsidRPr="00A706C7" w:rsidRDefault="00F507E9" w:rsidP="00F507E9">
      <w:pPr>
        <w:pStyle w:val="Szvegtrzs2"/>
        <w:jc w:val="right"/>
      </w:pPr>
    </w:p>
    <w:p w:rsidR="00A706C7" w:rsidRPr="00A706C7" w:rsidRDefault="00F507E9" w:rsidP="00A706C7">
      <w:pPr>
        <w:jc w:val="center"/>
        <w:rPr>
          <w:b/>
          <w:sz w:val="28"/>
          <w:szCs w:val="28"/>
        </w:rPr>
      </w:pPr>
      <w:r w:rsidRPr="00A706C7">
        <w:rPr>
          <w:b/>
          <w:sz w:val="28"/>
          <w:szCs w:val="28"/>
        </w:rPr>
        <w:t>Tahitótfalu Község Önkormányzatának</w:t>
      </w:r>
      <w:r w:rsidR="00A706C7" w:rsidRPr="00A706C7">
        <w:rPr>
          <w:b/>
          <w:sz w:val="28"/>
          <w:szCs w:val="28"/>
        </w:rPr>
        <w:t xml:space="preserve"> </w:t>
      </w:r>
    </w:p>
    <w:p w:rsidR="00F507E9" w:rsidRDefault="00F507E9" w:rsidP="00351A61">
      <w:pPr>
        <w:jc w:val="center"/>
        <w:rPr>
          <w:b/>
          <w:sz w:val="28"/>
          <w:szCs w:val="28"/>
        </w:rPr>
      </w:pPr>
      <w:proofErr w:type="gramStart"/>
      <w:r w:rsidRPr="00A706C7">
        <w:rPr>
          <w:b/>
          <w:sz w:val="28"/>
          <w:szCs w:val="28"/>
        </w:rPr>
        <w:t>hatályos</w:t>
      </w:r>
      <w:proofErr w:type="gramEnd"/>
      <w:r w:rsidRPr="00A706C7">
        <w:rPr>
          <w:b/>
          <w:sz w:val="28"/>
          <w:szCs w:val="28"/>
        </w:rPr>
        <w:t xml:space="preserve"> </w:t>
      </w:r>
      <w:r w:rsidR="00A706C7" w:rsidRPr="00A706C7">
        <w:rPr>
          <w:b/>
          <w:sz w:val="28"/>
          <w:szCs w:val="28"/>
        </w:rPr>
        <w:t>rendeletei 2012. december 31-ig</w:t>
      </w:r>
    </w:p>
    <w:p w:rsidR="00351A61" w:rsidRPr="00351A61" w:rsidRDefault="00351A61" w:rsidP="00351A61">
      <w:pPr>
        <w:jc w:val="center"/>
        <w:rPr>
          <w:b/>
          <w:sz w:val="28"/>
          <w:szCs w:val="28"/>
        </w:rPr>
      </w:pPr>
    </w:p>
    <w:p w:rsidR="00A706C7" w:rsidRPr="00A706C7" w:rsidRDefault="00A706C7" w:rsidP="00A706C7">
      <w:pPr>
        <w:tabs>
          <w:tab w:val="left" w:pos="720"/>
        </w:tabs>
        <w:suppressAutoHyphens/>
        <w:ind w:left="703"/>
        <w:contextualSpacing/>
        <w:jc w:val="both"/>
        <w:rPr>
          <w:rFonts w:eastAsia="Calibri"/>
          <w:b/>
          <w:sz w:val="24"/>
          <w:szCs w:val="22"/>
          <w:lang w:eastAsia="en-US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8320"/>
      </w:tblGrid>
      <w:tr w:rsidR="00A706C7" w:rsidRPr="00A706C7" w:rsidTr="00A903C6">
        <w:trPr>
          <w:trHeight w:val="25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5/1994. (VIII.5.)</w:t>
            </w:r>
          </w:p>
        </w:tc>
        <w:tc>
          <w:tcPr>
            <w:tcW w:w="8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Tahitótfalu </w:t>
            </w:r>
            <w:r w:rsidRPr="00A706C7">
              <w:rPr>
                <w:b/>
                <w:bCs/>
                <w:sz w:val="24"/>
                <w:szCs w:val="24"/>
              </w:rPr>
              <w:t>címeréről, zászlójáról</w:t>
            </w:r>
            <w:r w:rsidRPr="00A706C7">
              <w:rPr>
                <w:sz w:val="24"/>
                <w:szCs w:val="24"/>
              </w:rPr>
              <w:t xml:space="preserve"> és azok használatának szabályozásáról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2/1995. (III.3.)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építési és telekalakítási tilalom feloldásáról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9/1997. (XI.15.)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kötelező kéményseprő-ipari szolgáltatás igénybevét</w:t>
            </w:r>
            <w:r w:rsidR="00351A61">
              <w:rPr>
                <w:sz w:val="24"/>
                <w:szCs w:val="24"/>
              </w:rPr>
              <w:t xml:space="preserve">eléről 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9/1999. (VII.05.)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11/2000. (V.11.)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zeneisko</w:t>
            </w:r>
            <w:r w:rsidR="00351A61">
              <w:rPr>
                <w:sz w:val="24"/>
                <w:szCs w:val="24"/>
              </w:rPr>
              <w:t xml:space="preserve">lai tandíj mértékéről 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13/2000. (IX.1.)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középületeknek és közterületeknek nemzeti és községi ünnepeken történő </w:t>
            </w:r>
            <w:proofErr w:type="spellStart"/>
            <w:r w:rsidRPr="00A706C7">
              <w:rPr>
                <w:b/>
                <w:bCs/>
                <w:sz w:val="24"/>
                <w:szCs w:val="24"/>
              </w:rPr>
              <w:t>fellobogózás</w:t>
            </w:r>
            <w:r w:rsidRPr="00A706C7">
              <w:rPr>
                <w:sz w:val="24"/>
                <w:szCs w:val="24"/>
              </w:rPr>
              <w:t>áról</w:t>
            </w:r>
            <w:proofErr w:type="spellEnd"/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22/2000. (XII.8.)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közművelődés</w:t>
            </w:r>
            <w:r w:rsidRPr="00A706C7">
              <w:rPr>
                <w:sz w:val="24"/>
                <w:szCs w:val="24"/>
              </w:rPr>
              <w:t>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23/2000. (XII.8.)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környezetvédelem</w:t>
            </w:r>
            <w:r w:rsidRPr="00A706C7">
              <w:rPr>
                <w:sz w:val="24"/>
                <w:szCs w:val="24"/>
              </w:rPr>
              <w:t>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7/2001. (VII.14.)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8/2001. (IX.14.)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10/2001. (X.18.)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Polgármesteri Hivatalban foglalkoztatott köztisztviselőket megillető szociális, jóléti és egészségügyi juttatásokról, valamint szociális és kegyeleti támogatásokról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7/2002. (VI.27.)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8/2002. (VI.27.)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Tahitótfalu Község </w:t>
            </w:r>
            <w:r w:rsidRPr="00A706C7">
              <w:rPr>
                <w:b/>
                <w:bCs/>
                <w:sz w:val="24"/>
                <w:szCs w:val="24"/>
              </w:rPr>
              <w:t>orvosi körzet</w:t>
            </w:r>
            <w:r w:rsidRPr="00A706C7">
              <w:rPr>
                <w:sz w:val="24"/>
                <w:szCs w:val="24"/>
              </w:rPr>
              <w:t>einek kialakításáról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9/2002. (X.10.)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Dunán és mellékfolyóin 2002. augusztusban kialakult árvíz utáni részbeni kártalanításról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13/2002. (XI.11.)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7/2003. (VI.12.)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mezei őrszolgálat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8/2003. (VII.09.)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9/2003. (VII.28.)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4/2004. (II.13.)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házi gondozás</w:t>
            </w:r>
            <w:r w:rsidRPr="00A706C7">
              <w:rPr>
                <w:sz w:val="24"/>
                <w:szCs w:val="24"/>
              </w:rPr>
              <w:t xml:space="preserve"> térítési díjáról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12/2004. (VI.21.)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13/2004. (VII.8.)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talajterhelési díjról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14/2004. (IX.1.)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rendszeres valamint a rendkívüli gyermekvédelmi támogatásról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15/2004. (IX.1.)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gyermekjóléti szolgálat működéséről és szolgáltatásainak igénybevételéről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12/2005.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település helyi építési szabályzatáról és szabályozási tervéről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14/2005.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építészeti és természeti értékek helyi védelméről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15/2005.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reklámhordozók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17/2005.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településrendezési feladatok megvalósítását biztosító elővásárlási jog megállapításáról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18/2005.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Tahitótfalu község területén a</w:t>
            </w:r>
            <w:r w:rsidRPr="00A706C7">
              <w:rPr>
                <w:b/>
                <w:bCs/>
                <w:sz w:val="24"/>
                <w:szCs w:val="24"/>
              </w:rPr>
              <w:t xml:space="preserve"> parkolás</w:t>
            </w:r>
            <w:r w:rsidRPr="00A706C7">
              <w:rPr>
                <w:sz w:val="24"/>
                <w:szCs w:val="24"/>
              </w:rPr>
              <w:t xml:space="preserve"> szabályainak betartása miatt szükségessé vált egyes intézkedésekről, valamint a parkoló- és rakodóhelyek megváltásáról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19/2005. (VII.1.)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közműfejlesztési hozzájárulás fizetésére való kötelezésről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26/2005. (X.28.)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zeneiskolai tandíj mértékéről szóló 11/2000. (V.11.) rendelet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30/2005. (XI.22.)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helyi adók</w:t>
            </w:r>
            <w:r w:rsidRPr="00A706C7">
              <w:rPr>
                <w:sz w:val="24"/>
                <w:szCs w:val="24"/>
              </w:rPr>
              <w:t xml:space="preserve"> megállapításáról és bevezetéséről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1/2006. (I.30.)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köztemetőről és a </w:t>
            </w:r>
            <w:r w:rsidRPr="00A706C7">
              <w:rPr>
                <w:b/>
                <w:bCs/>
                <w:sz w:val="24"/>
                <w:szCs w:val="24"/>
              </w:rPr>
              <w:t>temetkezés</w:t>
            </w:r>
            <w:r w:rsidRPr="00A706C7">
              <w:rPr>
                <w:sz w:val="24"/>
                <w:szCs w:val="24"/>
              </w:rPr>
              <w:t xml:space="preserve"> rendjéről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10/2006. (VIII.25.)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Tahitótfalu Sportegyesület támogatásáról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9/2007. (IV.19.)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honlapon történő hirdetés díjáról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13/2007. (X.05.)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képviselők díjazásáról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14/2007. (XI.26.)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helyi </w:t>
            </w:r>
            <w:r w:rsidRPr="00A706C7">
              <w:rPr>
                <w:b/>
                <w:bCs/>
                <w:sz w:val="24"/>
                <w:szCs w:val="24"/>
              </w:rPr>
              <w:t>állattartás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6/2008. (III.21.)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köztisztaság</w:t>
            </w:r>
            <w:r w:rsidRPr="00A706C7">
              <w:rPr>
                <w:sz w:val="24"/>
                <w:szCs w:val="24"/>
              </w:rPr>
              <w:t xml:space="preserve"> fenntartásáról, valamint a települési szilárd hulladék gyűjtésére és elszállítására vonatkozó közszolgáltatás helyi szabályozásáról 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B30" w:rsidRDefault="001F0B30" w:rsidP="00A706C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B30" w:rsidRDefault="001F0B30" w:rsidP="00A706C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706C7">
              <w:rPr>
                <w:b/>
                <w:bCs/>
                <w:sz w:val="24"/>
                <w:szCs w:val="24"/>
              </w:rPr>
              <w:t>11/2008. (IV.18.)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14/2008. (IV.30.)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egyes</w:t>
            </w:r>
            <w:r w:rsidRPr="00A706C7">
              <w:rPr>
                <w:b/>
                <w:bCs/>
                <w:sz w:val="24"/>
                <w:szCs w:val="24"/>
              </w:rPr>
              <w:t xml:space="preserve"> szociális ellátások</w:t>
            </w:r>
            <w:r w:rsidRPr="00A706C7">
              <w:rPr>
                <w:sz w:val="24"/>
                <w:szCs w:val="24"/>
              </w:rPr>
              <w:t>ról szóló 23/2005.(X.01.) rendelet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 xml:space="preserve">15/2008. (VI.20.) 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 az elektronikus ügyintézésről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16/2008. (VI.20.)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 a helyi jelentőségű védett területek kijelöléséről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17/2008. (VI.20.)</w:t>
            </w:r>
          </w:p>
        </w:tc>
        <w:tc>
          <w:tcPr>
            <w:tcW w:w="83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közterület használat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22/2008. (XII.12.)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Képviselő-testület egyes korábbi rendeleteinek a belső piaci szolgáltatásokról szóló 2006/123/EK irányelvvel történő jogharmonizációjáról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4/2009. (III.13.)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Szociálpolitikai Kerekasztal létrehozásáról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5/2009. (IV.3.)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aktív korú munkanélküliek szociális ellátásáról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6/2009. (IV.3.)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közműfejlesztési hozzájárulásról szóló 19/2005. (VII.01.) rendelet módosításáról és kiegészítéséről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7/2009. (IV.3.)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helyi sportról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9/2009. (V.4.)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zaj elleni védelem</w:t>
            </w:r>
            <w:r w:rsidRPr="00A706C7">
              <w:rPr>
                <w:sz w:val="24"/>
                <w:szCs w:val="24"/>
              </w:rPr>
              <w:t xml:space="preserve"> helyi szabályozásáról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10/2009. (VI.1.)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Tahitótfalu Község Önkormányzatának </w:t>
            </w:r>
            <w:r w:rsidRPr="00A706C7">
              <w:rPr>
                <w:b/>
                <w:bCs/>
                <w:sz w:val="24"/>
                <w:szCs w:val="24"/>
              </w:rPr>
              <w:t>Szervezeti és Működési Szabályzat</w:t>
            </w:r>
            <w:r w:rsidRPr="00A706C7">
              <w:rPr>
                <w:sz w:val="24"/>
                <w:szCs w:val="24"/>
              </w:rPr>
              <w:t>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12/2009. (V.30.)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fák védelmé</w:t>
            </w:r>
            <w:r w:rsidRPr="00A706C7">
              <w:rPr>
                <w:sz w:val="24"/>
                <w:szCs w:val="24"/>
              </w:rPr>
              <w:t>ről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15/2009. (X.5.)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12,5 tonna</w:t>
            </w:r>
            <w:r w:rsidRPr="00A706C7">
              <w:rPr>
                <w:sz w:val="24"/>
                <w:szCs w:val="24"/>
              </w:rPr>
              <w:t xml:space="preserve"> megengedett legnagyobb össztömeget meghaladó tehergépkocsik helyi közútra történő behajtásához szükséges </w:t>
            </w:r>
            <w:r w:rsidRPr="00A706C7">
              <w:rPr>
                <w:b/>
                <w:bCs/>
                <w:sz w:val="24"/>
                <w:szCs w:val="24"/>
              </w:rPr>
              <w:t>közútkezelői hozzájárulás</w:t>
            </w:r>
            <w:r w:rsidRPr="00A706C7">
              <w:rPr>
                <w:sz w:val="24"/>
                <w:szCs w:val="24"/>
              </w:rPr>
              <w:t xml:space="preserve"> kiadásáról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16/2009. (X.16.)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közterültek elnevezéséről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1/2010. (II.12.)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Tahitótfalu Község </w:t>
            </w:r>
            <w:r w:rsidRPr="00A706C7">
              <w:rPr>
                <w:b/>
                <w:bCs/>
                <w:sz w:val="24"/>
                <w:szCs w:val="24"/>
              </w:rPr>
              <w:t>Díszpolgár</w:t>
            </w:r>
            <w:r w:rsidRPr="00A706C7">
              <w:rPr>
                <w:sz w:val="24"/>
                <w:szCs w:val="24"/>
              </w:rPr>
              <w:t>a és Tahitótfaluért</w:t>
            </w:r>
            <w:r w:rsidRPr="00A706C7">
              <w:rPr>
                <w:b/>
                <w:bCs/>
                <w:sz w:val="24"/>
                <w:szCs w:val="24"/>
              </w:rPr>
              <w:t xml:space="preserve"> Érdemrend</w:t>
            </w:r>
            <w:r w:rsidRPr="00A706C7">
              <w:rPr>
                <w:sz w:val="24"/>
                <w:szCs w:val="24"/>
              </w:rPr>
              <w:t xml:space="preserve"> kitüntetés alapításáról és adományozásának rendjéről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7/2010. (IV.9.)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hulladékkezelési szolgáltatási díj megállapításáról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10/2010. (IV.23.)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15/2009. (X.05.) önk. rend.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11/2010. (V.3.)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Polgármesteri Hivatal és tisztségviselők </w:t>
            </w:r>
            <w:r w:rsidRPr="00A706C7">
              <w:rPr>
                <w:b/>
                <w:bCs/>
                <w:sz w:val="24"/>
                <w:szCs w:val="24"/>
              </w:rPr>
              <w:t>ügyfélfogadási rend</w:t>
            </w:r>
            <w:r w:rsidRPr="00A706C7">
              <w:rPr>
                <w:sz w:val="24"/>
                <w:szCs w:val="24"/>
              </w:rPr>
              <w:t>jéről</w:t>
            </w:r>
          </w:p>
        </w:tc>
      </w:tr>
      <w:tr w:rsidR="00A706C7" w:rsidRPr="00A706C7" w:rsidTr="00351A61">
        <w:trPr>
          <w:trHeight w:val="41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13/2010. (VIII.06.)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közterületek elnevezéséről</w:t>
            </w:r>
          </w:p>
        </w:tc>
      </w:tr>
      <w:tr w:rsidR="00A706C7" w:rsidRPr="00A706C7" w:rsidTr="00A903C6">
        <w:trPr>
          <w:trHeight w:val="5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19/2010. (XII.18.)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kötelező </w:t>
            </w:r>
            <w:r w:rsidRPr="00A706C7">
              <w:rPr>
                <w:b/>
                <w:bCs/>
                <w:sz w:val="24"/>
                <w:szCs w:val="24"/>
              </w:rPr>
              <w:t>kéményseprő</w:t>
            </w:r>
            <w:r w:rsidRPr="00A706C7">
              <w:rPr>
                <w:sz w:val="24"/>
                <w:szCs w:val="24"/>
              </w:rPr>
              <w:t>-ipari közszolgáltatás igénybevételéről szóló 9/1997. (XI.15.) önkormányzati rendelet (alaprendelet) 2. sz. mellékletének megállapításáról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6/2011. (III.16.)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</w:t>
            </w:r>
            <w:r w:rsidRPr="00A706C7">
              <w:rPr>
                <w:b/>
                <w:bCs/>
                <w:sz w:val="24"/>
                <w:szCs w:val="24"/>
              </w:rPr>
              <w:t xml:space="preserve"> közterület-felügyelet </w:t>
            </w:r>
            <w:r w:rsidRPr="00A706C7">
              <w:rPr>
                <w:sz w:val="24"/>
                <w:szCs w:val="24"/>
              </w:rPr>
              <w:t>szervezetéről és feladatairól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9/2011. (V.26.)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házasság</w:t>
            </w:r>
            <w:r w:rsidRPr="00A706C7">
              <w:rPr>
                <w:sz w:val="24"/>
                <w:szCs w:val="24"/>
              </w:rPr>
              <w:t xml:space="preserve">kötések, a bejegyzett élettársi kapcsolatok és a családi események </w:t>
            </w:r>
            <w:r w:rsidRPr="00A706C7">
              <w:rPr>
                <w:b/>
                <w:bCs/>
                <w:sz w:val="24"/>
                <w:szCs w:val="24"/>
              </w:rPr>
              <w:t>szolgáltatási díjai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15/2011. (XI.30.)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</w:t>
            </w:r>
            <w:r w:rsidRPr="00A706C7">
              <w:rPr>
                <w:b/>
                <w:bCs/>
                <w:sz w:val="24"/>
                <w:szCs w:val="24"/>
              </w:rPr>
              <w:t>helyi díjak</w:t>
            </w:r>
            <w:r w:rsidRPr="00A706C7">
              <w:rPr>
                <w:sz w:val="24"/>
                <w:szCs w:val="24"/>
              </w:rPr>
              <w:t>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17/2011. (XI.30.)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Tildy Zoltán </w:t>
            </w:r>
            <w:r w:rsidRPr="00A706C7">
              <w:rPr>
                <w:b/>
                <w:bCs/>
                <w:sz w:val="24"/>
                <w:szCs w:val="24"/>
              </w:rPr>
              <w:t>hídfő</w:t>
            </w:r>
            <w:r w:rsidRPr="00A706C7">
              <w:rPr>
                <w:sz w:val="24"/>
                <w:szCs w:val="24"/>
              </w:rPr>
              <w:t xml:space="preserve"> környékének területét érintő </w:t>
            </w:r>
            <w:r w:rsidRPr="00A706C7">
              <w:rPr>
                <w:b/>
                <w:bCs/>
                <w:sz w:val="24"/>
                <w:szCs w:val="24"/>
              </w:rPr>
              <w:t>változtatási tilalom</w:t>
            </w:r>
            <w:r w:rsidRPr="00A706C7">
              <w:rPr>
                <w:sz w:val="24"/>
                <w:szCs w:val="24"/>
              </w:rPr>
              <w:t xml:space="preserve"> elrendeléséről</w:t>
            </w:r>
          </w:p>
        </w:tc>
      </w:tr>
      <w:tr w:rsidR="00A706C7" w:rsidRPr="00A706C7" w:rsidTr="00351A61">
        <w:trPr>
          <w:trHeight w:val="27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18/2011. (XII.19.)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351A61" w:rsidP="00A70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Önkormányzat 2011.évi költségvetésének módosításáról</w:t>
            </w:r>
            <w:r w:rsidR="00A706C7" w:rsidRPr="00A706C7">
              <w:rPr>
                <w:sz w:val="24"/>
                <w:szCs w:val="24"/>
              </w:rPr>
              <w:t> 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19/2011. (XII.19)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a saját konyhán biztosított </w:t>
            </w:r>
            <w:r w:rsidRPr="00A706C7">
              <w:rPr>
                <w:b/>
                <w:bCs/>
                <w:sz w:val="24"/>
                <w:szCs w:val="24"/>
              </w:rPr>
              <w:t>élelmezés</w:t>
            </w:r>
            <w:r w:rsidRPr="00A706C7">
              <w:rPr>
                <w:sz w:val="24"/>
                <w:szCs w:val="24"/>
              </w:rPr>
              <w:t xml:space="preserve"> nyersanyagnormájának és </w:t>
            </w:r>
            <w:r w:rsidRPr="00A706C7">
              <w:rPr>
                <w:b/>
                <w:bCs/>
                <w:sz w:val="24"/>
                <w:szCs w:val="24"/>
              </w:rPr>
              <w:t>térítési díj</w:t>
            </w:r>
            <w:r w:rsidRPr="00A706C7">
              <w:rPr>
                <w:sz w:val="24"/>
                <w:szCs w:val="24"/>
              </w:rPr>
              <w:t>ának megállapításáról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1/2012. (II.21.)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önkormányzat 2012. évi költségvetésérő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2/2012. (III.09.)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önkormányzat 2011. évi költségvetésének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3/2012.. (III.09.)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az önkormányzat vagyonáról és a vagyongazdálkodás szabályairól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4/2012. (IV.06.)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önkormányzat 2012. évi költségvetésének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6/2012. (IV.27.)</w:t>
            </w:r>
          </w:p>
        </w:tc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az Önkormányzat 2011. évi költségvetésének végrehajtásáról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7/2012. (IV.26.)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hulladékkezelési szolgáltatási díj megállapításáról szóló 7/2010 (IV.09.) rendelet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351A61" w:rsidP="0035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10/2012.</w:t>
            </w:r>
            <w:r w:rsidR="00A706C7" w:rsidRPr="00A706C7">
              <w:rPr>
                <w:sz w:val="24"/>
                <w:szCs w:val="24"/>
              </w:rPr>
              <w:t>(VIII.30.)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zeneiskolai tandíj mértékéről szóló 11/2000. (V.11.) rendelet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11/2012. (IX.14.)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az önkormányzat 2012. évi költségvetésének módosításáról</w:t>
            </w:r>
          </w:p>
        </w:tc>
      </w:tr>
      <w:tr w:rsidR="00A706C7" w:rsidRPr="00A706C7" w:rsidTr="00A903C6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12/2012. (X.11.)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>a hulladékkezelési szolgáltatási díj megállapításáról szóló 7/2010 (IV.09.) rendelet módosításáról</w:t>
            </w:r>
          </w:p>
        </w:tc>
      </w:tr>
      <w:tr w:rsidR="00A706C7" w:rsidRPr="00A706C7" w:rsidTr="00A903C6">
        <w:trPr>
          <w:trHeight w:val="6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15/2012. (XII.14.)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7" w:rsidRPr="00A706C7" w:rsidRDefault="00A706C7" w:rsidP="00A706C7">
            <w:pPr>
              <w:jc w:val="center"/>
              <w:rPr>
                <w:sz w:val="24"/>
                <w:szCs w:val="24"/>
              </w:rPr>
            </w:pPr>
            <w:r w:rsidRPr="00A706C7">
              <w:rPr>
                <w:sz w:val="24"/>
                <w:szCs w:val="24"/>
              </w:rPr>
              <w:t xml:space="preserve">Tahitótfalu Község Önkormányzata </w:t>
            </w:r>
            <w:r w:rsidRPr="00A706C7">
              <w:rPr>
                <w:b/>
                <w:bCs/>
                <w:sz w:val="24"/>
                <w:szCs w:val="24"/>
              </w:rPr>
              <w:t>Szervezeti és Működési Szabályzatáról szóló 10/2009. (VI.01.) önkormányzati rendelet (a továbbiakban: alaprendelet) módosításáról</w:t>
            </w:r>
          </w:p>
        </w:tc>
      </w:tr>
      <w:tr w:rsidR="00A706C7" w:rsidRPr="00A706C7" w:rsidTr="00A903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17/2012. (XII. 14.)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C7" w:rsidRPr="00A706C7" w:rsidRDefault="00A706C7" w:rsidP="00A7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A706C7">
              <w:rPr>
                <w:b/>
                <w:bCs/>
                <w:sz w:val="24"/>
                <w:szCs w:val="24"/>
              </w:rPr>
              <w:t>a helyi rendeletek előkészítésében való társadalmi részvételről</w:t>
            </w:r>
          </w:p>
        </w:tc>
      </w:tr>
    </w:tbl>
    <w:p w:rsidR="00877F57" w:rsidRDefault="00877F57"/>
    <w:sectPr w:rsidR="00877F57" w:rsidSect="00A706C7">
      <w:footerReference w:type="even" r:id="rId8"/>
      <w:footerReference w:type="default" r:id="rId9"/>
      <w:pgSz w:w="11906" w:h="16838"/>
      <w:pgMar w:top="0" w:right="1417" w:bottom="1417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4B" w:rsidRDefault="0042484B">
      <w:r>
        <w:separator/>
      </w:r>
    </w:p>
  </w:endnote>
  <w:endnote w:type="continuationSeparator" w:id="0">
    <w:p w:rsidR="0042484B" w:rsidRDefault="004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DC" w:rsidRDefault="00F507E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85FDC" w:rsidRDefault="00485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DC" w:rsidRDefault="00F507E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F0B30">
      <w:rPr>
        <w:rStyle w:val="Oldalszm"/>
        <w:noProof/>
      </w:rPr>
      <w:t>11</w:t>
    </w:r>
    <w:r>
      <w:rPr>
        <w:rStyle w:val="Oldalszm"/>
      </w:rPr>
      <w:fldChar w:fldCharType="end"/>
    </w:r>
  </w:p>
  <w:p w:rsidR="00485FDC" w:rsidRDefault="00485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4B" w:rsidRDefault="0042484B">
      <w:r>
        <w:separator/>
      </w:r>
    </w:p>
  </w:footnote>
  <w:footnote w:type="continuationSeparator" w:id="0">
    <w:p w:rsidR="0042484B" w:rsidRDefault="0042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7F8"/>
    <w:multiLevelType w:val="hybridMultilevel"/>
    <w:tmpl w:val="5364BAD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2114B9"/>
    <w:multiLevelType w:val="hybridMultilevel"/>
    <w:tmpl w:val="D91CB3EA"/>
    <w:lvl w:ilvl="0" w:tplc="77BE3D44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">
    <w:nsid w:val="3D731284"/>
    <w:multiLevelType w:val="hybridMultilevel"/>
    <w:tmpl w:val="7B365138"/>
    <w:lvl w:ilvl="0" w:tplc="76D0AB3A">
      <w:start w:val="1"/>
      <w:numFmt w:val="decimal"/>
      <w:lvlText w:val="%1."/>
      <w:lvlJc w:val="left"/>
      <w:pPr>
        <w:ind w:left="88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70" w:hanging="360"/>
      </w:pPr>
    </w:lvl>
    <w:lvl w:ilvl="2" w:tplc="040E001B" w:tentative="1">
      <w:start w:val="1"/>
      <w:numFmt w:val="lowerRoman"/>
      <w:lvlText w:val="%3."/>
      <w:lvlJc w:val="right"/>
      <w:pPr>
        <w:ind w:left="10290" w:hanging="180"/>
      </w:pPr>
    </w:lvl>
    <w:lvl w:ilvl="3" w:tplc="040E000F" w:tentative="1">
      <w:start w:val="1"/>
      <w:numFmt w:val="decimal"/>
      <w:lvlText w:val="%4."/>
      <w:lvlJc w:val="left"/>
      <w:pPr>
        <w:ind w:left="11010" w:hanging="360"/>
      </w:pPr>
    </w:lvl>
    <w:lvl w:ilvl="4" w:tplc="040E0019" w:tentative="1">
      <w:start w:val="1"/>
      <w:numFmt w:val="lowerLetter"/>
      <w:lvlText w:val="%5."/>
      <w:lvlJc w:val="left"/>
      <w:pPr>
        <w:ind w:left="11730" w:hanging="360"/>
      </w:pPr>
    </w:lvl>
    <w:lvl w:ilvl="5" w:tplc="040E001B" w:tentative="1">
      <w:start w:val="1"/>
      <w:numFmt w:val="lowerRoman"/>
      <w:lvlText w:val="%6."/>
      <w:lvlJc w:val="right"/>
      <w:pPr>
        <w:ind w:left="12450" w:hanging="180"/>
      </w:pPr>
    </w:lvl>
    <w:lvl w:ilvl="6" w:tplc="040E000F" w:tentative="1">
      <w:start w:val="1"/>
      <w:numFmt w:val="decimal"/>
      <w:lvlText w:val="%7."/>
      <w:lvlJc w:val="left"/>
      <w:pPr>
        <w:ind w:left="13170" w:hanging="360"/>
      </w:pPr>
    </w:lvl>
    <w:lvl w:ilvl="7" w:tplc="040E0019" w:tentative="1">
      <w:start w:val="1"/>
      <w:numFmt w:val="lowerLetter"/>
      <w:lvlText w:val="%8."/>
      <w:lvlJc w:val="left"/>
      <w:pPr>
        <w:ind w:left="13890" w:hanging="360"/>
      </w:pPr>
    </w:lvl>
    <w:lvl w:ilvl="8" w:tplc="040E001B" w:tentative="1">
      <w:start w:val="1"/>
      <w:numFmt w:val="lowerRoman"/>
      <w:lvlText w:val="%9."/>
      <w:lvlJc w:val="right"/>
      <w:pPr>
        <w:ind w:left="14610" w:hanging="180"/>
      </w:pPr>
    </w:lvl>
  </w:abstractNum>
  <w:abstractNum w:abstractNumId="3">
    <w:nsid w:val="42A870E2"/>
    <w:multiLevelType w:val="hybridMultilevel"/>
    <w:tmpl w:val="FF608E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177FF"/>
    <w:multiLevelType w:val="hybridMultilevel"/>
    <w:tmpl w:val="12AA5E26"/>
    <w:lvl w:ilvl="0" w:tplc="51801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E9"/>
    <w:rsid w:val="00100F83"/>
    <w:rsid w:val="001B1C03"/>
    <w:rsid w:val="001C0EFA"/>
    <w:rsid w:val="001F0B30"/>
    <w:rsid w:val="002D594B"/>
    <w:rsid w:val="00351A61"/>
    <w:rsid w:val="003A791F"/>
    <w:rsid w:val="003D69B6"/>
    <w:rsid w:val="0042484B"/>
    <w:rsid w:val="00485FDC"/>
    <w:rsid w:val="005E18C9"/>
    <w:rsid w:val="0063360E"/>
    <w:rsid w:val="00697EA7"/>
    <w:rsid w:val="00846FC8"/>
    <w:rsid w:val="00875079"/>
    <w:rsid w:val="00877F57"/>
    <w:rsid w:val="009C484A"/>
    <w:rsid w:val="00A706C7"/>
    <w:rsid w:val="00AA3237"/>
    <w:rsid w:val="00CB0DCB"/>
    <w:rsid w:val="00D25CAF"/>
    <w:rsid w:val="00D72E72"/>
    <w:rsid w:val="00F507E9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F507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semiHidden/>
    <w:rsid w:val="00F507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F507E9"/>
  </w:style>
  <w:style w:type="paragraph" w:styleId="Szvegtrzs2">
    <w:name w:val="Body Text 2"/>
    <w:basedOn w:val="Norml"/>
    <w:link w:val="Szvegtrzs2Char"/>
    <w:semiHidden/>
    <w:rsid w:val="00F507E9"/>
    <w:pPr>
      <w:jc w:val="center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semiHidden/>
    <w:rsid w:val="00F507E9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0E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EF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C0EFA"/>
    <w:pPr>
      <w:ind w:left="720"/>
      <w:contextualSpacing/>
    </w:pPr>
  </w:style>
  <w:style w:type="character" w:styleId="Kiemels2">
    <w:name w:val="Strong"/>
    <w:uiPriority w:val="22"/>
    <w:qFormat/>
    <w:rsid w:val="005E18C9"/>
    <w:rPr>
      <w:b/>
      <w:bCs/>
    </w:rPr>
  </w:style>
  <w:style w:type="paragraph" w:customStyle="1" w:styleId="szovegtartalom">
    <w:name w:val="szovegtartalom"/>
    <w:basedOn w:val="Norml"/>
    <w:rsid w:val="005E18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F507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semiHidden/>
    <w:rsid w:val="00F507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F507E9"/>
  </w:style>
  <w:style w:type="paragraph" w:styleId="Szvegtrzs2">
    <w:name w:val="Body Text 2"/>
    <w:basedOn w:val="Norml"/>
    <w:link w:val="Szvegtrzs2Char"/>
    <w:semiHidden/>
    <w:rsid w:val="00F507E9"/>
    <w:pPr>
      <w:jc w:val="center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semiHidden/>
    <w:rsid w:val="00F507E9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0E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EF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C0EFA"/>
    <w:pPr>
      <w:ind w:left="720"/>
      <w:contextualSpacing/>
    </w:pPr>
  </w:style>
  <w:style w:type="character" w:styleId="Kiemels2">
    <w:name w:val="Strong"/>
    <w:uiPriority w:val="22"/>
    <w:qFormat/>
    <w:rsid w:val="005E18C9"/>
    <w:rPr>
      <w:b/>
      <w:bCs/>
    </w:rPr>
  </w:style>
  <w:style w:type="paragraph" w:customStyle="1" w:styleId="szovegtartalom">
    <w:name w:val="szovegtartalom"/>
    <w:basedOn w:val="Norml"/>
    <w:rsid w:val="005E18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1162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jogi előadó</dc:creator>
  <cp:lastModifiedBy>jogi előadó</cp:lastModifiedBy>
  <cp:revision>19</cp:revision>
  <cp:lastPrinted>2013-02-14T11:20:00Z</cp:lastPrinted>
  <dcterms:created xsi:type="dcterms:W3CDTF">2013-02-13T09:49:00Z</dcterms:created>
  <dcterms:modified xsi:type="dcterms:W3CDTF">2013-02-28T13:35:00Z</dcterms:modified>
</cp:coreProperties>
</file>