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228" w:rsidRDefault="007607D1" w:rsidP="00050386">
      <w:pPr>
        <w:jc w:val="center"/>
        <w:rPr>
          <w:b/>
          <w:bCs/>
        </w:rPr>
      </w:pPr>
      <w:r>
        <w:rPr>
          <w:b/>
          <w:bCs/>
        </w:rPr>
        <w:t>C</w:t>
      </w:r>
      <w:r w:rsidR="009B3228" w:rsidRPr="008918EF">
        <w:rPr>
          <w:b/>
          <w:bCs/>
        </w:rPr>
        <w:t>sokonyavisonta Községi Önkormányzat Képviselő-testületének</w:t>
      </w:r>
    </w:p>
    <w:p w:rsidR="009B3228" w:rsidRPr="008918EF" w:rsidRDefault="00C35B19" w:rsidP="00050386">
      <w:pPr>
        <w:jc w:val="center"/>
        <w:rPr>
          <w:b/>
          <w:bCs/>
        </w:rPr>
      </w:pPr>
      <w:r>
        <w:rPr>
          <w:b/>
          <w:bCs/>
        </w:rPr>
        <w:t>3</w:t>
      </w:r>
      <w:r w:rsidR="009B3228">
        <w:rPr>
          <w:b/>
          <w:bCs/>
        </w:rPr>
        <w:t>/201</w:t>
      </w:r>
      <w:r w:rsidR="007607D1">
        <w:rPr>
          <w:b/>
          <w:bCs/>
        </w:rPr>
        <w:t>9</w:t>
      </w:r>
      <w:r w:rsidR="009B3228">
        <w:rPr>
          <w:b/>
          <w:bCs/>
        </w:rPr>
        <w:t xml:space="preserve"> (III. 1</w:t>
      </w:r>
      <w:r w:rsidR="007607D1">
        <w:rPr>
          <w:b/>
          <w:bCs/>
        </w:rPr>
        <w:t>4</w:t>
      </w:r>
      <w:r w:rsidR="009B3228">
        <w:rPr>
          <w:b/>
          <w:bCs/>
        </w:rPr>
        <w:t>.) önkormányzati rendelete a</w:t>
      </w:r>
    </w:p>
    <w:p w:rsidR="009B3228" w:rsidRPr="008918EF" w:rsidRDefault="009B3228" w:rsidP="00050386">
      <w:pPr>
        <w:jc w:val="center"/>
        <w:rPr>
          <w:b/>
          <w:bCs/>
        </w:rPr>
      </w:pPr>
      <w:r w:rsidRPr="008918EF">
        <w:rPr>
          <w:b/>
          <w:bCs/>
        </w:rPr>
        <w:t>a szociális személyes gondoskodásról</w:t>
      </w:r>
      <w:r>
        <w:rPr>
          <w:b/>
          <w:bCs/>
        </w:rPr>
        <w:t xml:space="preserve"> szóló</w:t>
      </w:r>
    </w:p>
    <w:p w:rsidR="009B3228" w:rsidRDefault="009B3228" w:rsidP="00050386">
      <w:pPr>
        <w:jc w:val="center"/>
        <w:rPr>
          <w:b/>
          <w:bCs/>
        </w:rPr>
      </w:pPr>
      <w:r>
        <w:rPr>
          <w:b/>
          <w:bCs/>
        </w:rPr>
        <w:t>10/2013 (XII.</w:t>
      </w:r>
      <w:r w:rsidR="004B04DC">
        <w:rPr>
          <w:b/>
          <w:bCs/>
        </w:rPr>
        <w:t xml:space="preserve"> </w:t>
      </w:r>
      <w:r>
        <w:rPr>
          <w:b/>
          <w:bCs/>
        </w:rPr>
        <w:t>30.)</w:t>
      </w:r>
      <w:r w:rsidRPr="003F3CBB">
        <w:rPr>
          <w:b/>
          <w:bCs/>
        </w:rPr>
        <w:t xml:space="preserve"> </w:t>
      </w:r>
      <w:r>
        <w:rPr>
          <w:b/>
          <w:bCs/>
        </w:rPr>
        <w:t>önkormányzati rendelet</w:t>
      </w:r>
    </w:p>
    <w:p w:rsidR="009B3228" w:rsidRDefault="009B3228" w:rsidP="00050386">
      <w:pPr>
        <w:jc w:val="center"/>
        <w:rPr>
          <w:b/>
          <w:bCs/>
        </w:rPr>
      </w:pPr>
      <w:r>
        <w:rPr>
          <w:b/>
          <w:bCs/>
        </w:rPr>
        <w:t>módosításáról</w:t>
      </w:r>
    </w:p>
    <w:p w:rsidR="009B3228" w:rsidRDefault="009B3228" w:rsidP="00050386">
      <w:pPr>
        <w:jc w:val="center"/>
        <w:rPr>
          <w:b/>
          <w:bCs/>
        </w:rPr>
      </w:pPr>
    </w:p>
    <w:p w:rsidR="009B3228" w:rsidRDefault="009B3228" w:rsidP="00AD330D">
      <w:pPr>
        <w:jc w:val="both"/>
        <w:rPr>
          <w:b/>
          <w:bCs/>
        </w:rPr>
      </w:pPr>
    </w:p>
    <w:p w:rsidR="009B3228" w:rsidRDefault="009B3228" w:rsidP="00AD330D">
      <w:pPr>
        <w:jc w:val="both"/>
        <w:rPr>
          <w:b/>
          <w:bCs/>
        </w:rPr>
      </w:pPr>
    </w:p>
    <w:p w:rsidR="009B3228" w:rsidRPr="001E520D" w:rsidRDefault="009B3228" w:rsidP="00050386">
      <w:pPr>
        <w:jc w:val="center"/>
        <w:rPr>
          <w:bCs/>
        </w:rPr>
      </w:pPr>
      <w:r w:rsidRPr="001E520D">
        <w:rPr>
          <w:bCs/>
        </w:rPr>
        <w:t>1.§</w:t>
      </w:r>
    </w:p>
    <w:p w:rsidR="009B3228" w:rsidRDefault="009B3228" w:rsidP="00AD330D">
      <w:pPr>
        <w:jc w:val="both"/>
        <w:rPr>
          <w:b/>
          <w:bCs/>
        </w:rPr>
      </w:pPr>
    </w:p>
    <w:p w:rsidR="009B3228" w:rsidRDefault="009B3228" w:rsidP="00AD330D">
      <w:pPr>
        <w:jc w:val="both"/>
        <w:rPr>
          <w:b/>
          <w:bCs/>
        </w:rPr>
      </w:pPr>
    </w:p>
    <w:p w:rsidR="009B3228" w:rsidRDefault="009B3228" w:rsidP="00AD330D">
      <w:pPr>
        <w:jc w:val="both"/>
        <w:rPr>
          <w:bCs/>
        </w:rPr>
      </w:pPr>
      <w:r>
        <w:rPr>
          <w:bCs/>
        </w:rPr>
        <w:t xml:space="preserve">A rendelet </w:t>
      </w:r>
      <w:r w:rsidRPr="00183CBD">
        <w:rPr>
          <w:bCs/>
          <w:i/>
        </w:rPr>
        <w:t>1 számú melléklete</w:t>
      </w:r>
      <w:r>
        <w:rPr>
          <w:bCs/>
        </w:rPr>
        <w:t xml:space="preserve"> helyébe e rendelet </w:t>
      </w:r>
      <w:r w:rsidRPr="00183CBD">
        <w:rPr>
          <w:bCs/>
          <w:i/>
        </w:rPr>
        <w:t>1. számú melléklete</w:t>
      </w:r>
      <w:r>
        <w:rPr>
          <w:bCs/>
        </w:rPr>
        <w:t xml:space="preserve"> lép.</w:t>
      </w:r>
    </w:p>
    <w:p w:rsidR="009B3228" w:rsidRDefault="009B3228" w:rsidP="00AD330D">
      <w:pPr>
        <w:jc w:val="both"/>
        <w:rPr>
          <w:bCs/>
        </w:rPr>
      </w:pPr>
    </w:p>
    <w:p w:rsidR="009B3228" w:rsidRDefault="009B3228" w:rsidP="00AD330D">
      <w:pPr>
        <w:jc w:val="both"/>
        <w:rPr>
          <w:bCs/>
        </w:rPr>
      </w:pPr>
    </w:p>
    <w:p w:rsidR="009B3228" w:rsidRDefault="009B3228" w:rsidP="00050386">
      <w:pPr>
        <w:jc w:val="center"/>
        <w:rPr>
          <w:bCs/>
        </w:rPr>
      </w:pPr>
      <w:r>
        <w:rPr>
          <w:bCs/>
        </w:rPr>
        <w:t>2.§</w:t>
      </w:r>
    </w:p>
    <w:p w:rsidR="009B3228" w:rsidRDefault="009B3228" w:rsidP="00AD330D">
      <w:pPr>
        <w:jc w:val="both"/>
        <w:rPr>
          <w:bCs/>
        </w:rPr>
      </w:pPr>
    </w:p>
    <w:p w:rsidR="009B3228" w:rsidRPr="00183CBD" w:rsidRDefault="009B3228" w:rsidP="00AD330D">
      <w:pPr>
        <w:jc w:val="both"/>
        <w:rPr>
          <w:bCs/>
        </w:rPr>
      </w:pPr>
    </w:p>
    <w:p w:rsidR="009B3228" w:rsidRDefault="009B3228" w:rsidP="00AD330D">
      <w:pPr>
        <w:jc w:val="both"/>
      </w:pPr>
      <w:r>
        <w:t>A rendelet kihirdetése napját követő napon lép hatályba, de rendelkezéseit 201</w:t>
      </w:r>
      <w:r w:rsidR="007607D1">
        <w:t>9</w:t>
      </w:r>
      <w:r>
        <w:t>. április 1-től kell alkalmazni.</w:t>
      </w:r>
    </w:p>
    <w:p w:rsidR="009B3228" w:rsidRDefault="009B3228" w:rsidP="00AD330D">
      <w:pPr>
        <w:jc w:val="both"/>
      </w:pPr>
      <w:r>
        <w:t xml:space="preserve">A rendelet hatályba lépésével egyidejűleg a </w:t>
      </w:r>
      <w:r w:rsidR="007607D1">
        <w:t>4</w:t>
      </w:r>
      <w:r>
        <w:t>/201</w:t>
      </w:r>
      <w:r w:rsidR="007607D1">
        <w:t>8</w:t>
      </w:r>
      <w:r>
        <w:t xml:space="preserve"> (III.</w:t>
      </w:r>
      <w:r w:rsidR="007607D1">
        <w:t>1</w:t>
      </w:r>
      <w:r>
        <w:t>3.) önkormányzati rendelet hatályát veszti.</w:t>
      </w: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  <w:r>
        <w:t>Csokonyavisonta, 201</w:t>
      </w:r>
      <w:r w:rsidR="007607D1">
        <w:t>9. március 7.</w:t>
      </w: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  <w:r>
        <w:t xml:space="preserve">   Harasztia Attila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Balla Róbert</w:t>
      </w:r>
    </w:p>
    <w:p w:rsidR="009B3228" w:rsidRDefault="009B3228" w:rsidP="00AD330D">
      <w:pPr>
        <w:jc w:val="both"/>
      </w:pPr>
      <w:r>
        <w:t xml:space="preserve">   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  <w:r>
        <w:t>A rendelet kihirdetve:</w:t>
      </w: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  <w:r>
        <w:t>Csokonyavisonta, 201</w:t>
      </w:r>
      <w:r w:rsidR="007607D1">
        <w:t>9</w:t>
      </w:r>
      <w:r>
        <w:t xml:space="preserve">. március </w:t>
      </w:r>
      <w:r w:rsidR="00C35B19">
        <w:t>14.</w:t>
      </w: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  <w:r>
        <w:tab/>
      </w:r>
      <w:r>
        <w:tab/>
      </w:r>
      <w:r>
        <w:tab/>
      </w:r>
      <w:r>
        <w:tab/>
      </w:r>
      <w:r>
        <w:tab/>
        <w:t>Balla Róbert</w:t>
      </w:r>
    </w:p>
    <w:p w:rsidR="009B3228" w:rsidRDefault="009B3228" w:rsidP="00AD330D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jegyző</w:t>
      </w: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</w:pPr>
    </w:p>
    <w:p w:rsidR="009B3228" w:rsidRDefault="009B3228" w:rsidP="00AD330D">
      <w:pPr>
        <w:pStyle w:val="Cm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9B3228" w:rsidRDefault="009B3228" w:rsidP="00AD330D">
      <w:pPr>
        <w:jc w:val="both"/>
        <w:rPr>
          <w:b/>
          <w:bCs/>
          <w:sz w:val="28"/>
          <w:szCs w:val="28"/>
        </w:rPr>
      </w:pPr>
    </w:p>
    <w:p w:rsidR="009B3228" w:rsidRPr="004109CF" w:rsidRDefault="009B3228" w:rsidP="00050386">
      <w:pPr>
        <w:pStyle w:val="Cm"/>
        <w:spacing w:before="0" w:after="0" w:line="240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109CF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1. melléklet a </w:t>
      </w:r>
      <w:r w:rsidR="00935D1B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Pr="004109CF">
        <w:rPr>
          <w:rFonts w:ascii="Times New Roman" w:hAnsi="Times New Roman" w:cs="Times New Roman"/>
          <w:b w:val="0"/>
          <w:bCs w:val="0"/>
          <w:sz w:val="24"/>
          <w:szCs w:val="24"/>
        </w:rPr>
        <w:t>/201</w:t>
      </w:r>
      <w:r w:rsidR="007607D1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  <w:r w:rsidRPr="004109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(III.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7607D1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Pr="004109CF">
        <w:rPr>
          <w:rFonts w:ascii="Times New Roman" w:hAnsi="Times New Roman" w:cs="Times New Roman"/>
          <w:b w:val="0"/>
          <w:bCs w:val="0"/>
          <w:sz w:val="24"/>
          <w:szCs w:val="24"/>
        </w:rPr>
        <w:t>.) önkormányzati rendelethez.</w:t>
      </w:r>
    </w:p>
    <w:p w:rsidR="009B3228" w:rsidRDefault="009B3228" w:rsidP="00AD330D">
      <w:pPr>
        <w:jc w:val="both"/>
      </w:pPr>
    </w:p>
    <w:p w:rsidR="009B3228" w:rsidRDefault="009B3228" w:rsidP="00AD330D">
      <w:pPr>
        <w:jc w:val="both"/>
        <w:rPr>
          <w:b/>
          <w:bCs/>
          <w:sz w:val="28"/>
          <w:szCs w:val="28"/>
        </w:rPr>
      </w:pPr>
    </w:p>
    <w:p w:rsidR="009B3228" w:rsidRPr="002C20A3" w:rsidRDefault="009B3228" w:rsidP="00AD330D">
      <w:pPr>
        <w:jc w:val="center"/>
        <w:rPr>
          <w:b/>
          <w:bCs/>
          <w:sz w:val="28"/>
          <w:szCs w:val="28"/>
        </w:rPr>
      </w:pPr>
      <w:r w:rsidRPr="002C20A3">
        <w:rPr>
          <w:b/>
          <w:bCs/>
          <w:sz w:val="28"/>
          <w:szCs w:val="28"/>
        </w:rPr>
        <w:t>Az intézményi térítési díjak, illetve a személyi térítési díj</w:t>
      </w:r>
    </w:p>
    <w:p w:rsidR="009B3228" w:rsidRPr="002C20A3" w:rsidRDefault="009B3228" w:rsidP="00AD330D">
      <w:pPr>
        <w:jc w:val="center"/>
        <w:rPr>
          <w:b/>
          <w:bCs/>
          <w:sz w:val="28"/>
          <w:szCs w:val="28"/>
        </w:rPr>
      </w:pPr>
      <w:r w:rsidRPr="002C20A3">
        <w:rPr>
          <w:b/>
          <w:bCs/>
          <w:sz w:val="28"/>
          <w:szCs w:val="28"/>
        </w:rPr>
        <w:t>megállapításánál figyelembe veendő</w:t>
      </w:r>
    </w:p>
    <w:p w:rsidR="009B3228" w:rsidRPr="002C20A3" w:rsidRDefault="009B3228" w:rsidP="00AD330D">
      <w:pPr>
        <w:jc w:val="center"/>
        <w:rPr>
          <w:b/>
          <w:bCs/>
          <w:sz w:val="28"/>
          <w:szCs w:val="28"/>
        </w:rPr>
      </w:pPr>
      <w:r w:rsidRPr="002C20A3">
        <w:rPr>
          <w:b/>
          <w:bCs/>
          <w:sz w:val="28"/>
          <w:szCs w:val="28"/>
        </w:rPr>
        <w:t>kedvezmények</w:t>
      </w:r>
    </w:p>
    <w:p w:rsidR="009B3228" w:rsidRPr="002C20A3" w:rsidRDefault="009B3228" w:rsidP="00AD330D">
      <w:pPr>
        <w:jc w:val="both"/>
        <w:rPr>
          <w:b/>
          <w:bCs/>
          <w:sz w:val="26"/>
          <w:szCs w:val="26"/>
        </w:rPr>
      </w:pPr>
    </w:p>
    <w:p w:rsidR="009B3228" w:rsidRPr="002C20A3" w:rsidRDefault="009B3228" w:rsidP="00AD330D">
      <w:pPr>
        <w:jc w:val="both"/>
        <w:rPr>
          <w:b/>
          <w:bCs/>
          <w:sz w:val="26"/>
          <w:szCs w:val="26"/>
        </w:rPr>
      </w:pPr>
      <w:r w:rsidRPr="002C20A3">
        <w:rPr>
          <w:b/>
          <w:bCs/>
          <w:sz w:val="26"/>
          <w:szCs w:val="26"/>
        </w:rPr>
        <w:t>Étkeztetés intézményi térítési díjának meghatározása</w:t>
      </w:r>
    </w:p>
    <w:p w:rsidR="009B3228" w:rsidRPr="002C20A3" w:rsidRDefault="009B3228" w:rsidP="00AD330D">
      <w:pPr>
        <w:jc w:val="both"/>
        <w:rPr>
          <w:b/>
          <w:bCs/>
          <w:sz w:val="26"/>
          <w:szCs w:val="26"/>
        </w:rPr>
      </w:pPr>
    </w:p>
    <w:p w:rsidR="00AD330D" w:rsidRPr="0052139E" w:rsidRDefault="00AD330D" w:rsidP="00AD330D">
      <w:pPr>
        <w:jc w:val="both"/>
      </w:pPr>
      <w:r w:rsidRPr="0052139E">
        <w:t>Egy napra jutó intézményi térítési díj:</w:t>
      </w:r>
      <w:r>
        <w:t xml:space="preserve"> 450</w:t>
      </w:r>
      <w:r w:rsidRPr="0052139E">
        <w:t>,- Ft/nap</w:t>
      </w:r>
    </w:p>
    <w:p w:rsidR="00AD330D" w:rsidRDefault="00AD330D" w:rsidP="00AD330D">
      <w:pPr>
        <w:jc w:val="both"/>
      </w:pPr>
    </w:p>
    <w:p w:rsidR="00AD330D" w:rsidRPr="00071596" w:rsidRDefault="00AD330D" w:rsidP="00AD330D">
      <w:pPr>
        <w:jc w:val="both"/>
        <w:rPr>
          <w:bCs/>
        </w:rPr>
      </w:pPr>
      <w:r w:rsidRPr="00071596">
        <w:rPr>
          <w:b/>
          <w:bCs/>
        </w:rPr>
        <w:t>Csokonyavisonta, Rinyaújlak, Darány, Istvándi, Drávagárdony, Drávatamási, Kastélyosdombó</w:t>
      </w:r>
      <w:r>
        <w:rPr>
          <w:b/>
          <w:bCs/>
        </w:rPr>
        <w:t>,</w:t>
      </w:r>
      <w:r w:rsidRPr="00071596">
        <w:rPr>
          <w:b/>
          <w:bCs/>
        </w:rPr>
        <w:t xml:space="preserve"> Szulok</w:t>
      </w:r>
      <w:r>
        <w:rPr>
          <w:b/>
          <w:bCs/>
        </w:rPr>
        <w:t>, Lakócsa, Potony, Tótújfalu és Szentborbás</w:t>
      </w:r>
      <w:r w:rsidRPr="00071596">
        <w:rPr>
          <w:b/>
          <w:bCs/>
        </w:rPr>
        <w:t xml:space="preserve"> </w:t>
      </w:r>
      <w:r w:rsidRPr="00071596">
        <w:rPr>
          <w:bCs/>
        </w:rPr>
        <w:t>települések esetében:</w:t>
      </w:r>
    </w:p>
    <w:p w:rsidR="00AD330D" w:rsidRDefault="00AD330D" w:rsidP="00AD330D">
      <w:pPr>
        <w:jc w:val="both"/>
      </w:pPr>
    </w:p>
    <w:p w:rsidR="00AD330D" w:rsidRPr="0052139E" w:rsidRDefault="00AD330D" w:rsidP="00AD330D">
      <w:pPr>
        <w:jc w:val="both"/>
      </w:pPr>
      <w:r w:rsidRPr="0052139E">
        <w:t>Étkeztetésért fizetendő személyi térítési díj megállapításához figyelembe veendő kedvezmény:</w:t>
      </w:r>
    </w:p>
    <w:p w:rsidR="00AD330D" w:rsidRDefault="00AD330D" w:rsidP="00AD330D">
      <w:pPr>
        <w:jc w:val="both"/>
      </w:pPr>
    </w:p>
    <w:p w:rsidR="00AD330D" w:rsidRDefault="00AD330D" w:rsidP="00AD330D">
      <w:pPr>
        <w:jc w:val="both"/>
      </w:pPr>
    </w:p>
    <w:p w:rsidR="00AD330D" w:rsidRDefault="00AD330D" w:rsidP="00AD330D">
      <w:pPr>
        <w:jc w:val="both"/>
      </w:pPr>
      <w:r>
        <w:t>Havi rendszeres jövedelem</w:t>
      </w:r>
      <w:r>
        <w:tab/>
      </w:r>
      <w:r>
        <w:tab/>
      </w:r>
      <w:r>
        <w:tab/>
      </w:r>
      <w:r>
        <w:tab/>
        <w:t>Helyben fogyasztással</w:t>
      </w:r>
    </w:p>
    <w:p w:rsidR="00AD330D" w:rsidRDefault="00AD330D" w:rsidP="00AD330D">
      <w:pPr>
        <w:jc w:val="both"/>
        <w:rPr>
          <w:u w:val="single"/>
        </w:rPr>
      </w:pPr>
      <w:r w:rsidRPr="00906BC6">
        <w:rPr>
          <w:u w:val="single"/>
        </w:rPr>
        <w:tab/>
        <w:t>(Ft/fő/hó)</w:t>
      </w:r>
      <w:r w:rsidRPr="00906BC6">
        <w:rPr>
          <w:u w:val="single"/>
        </w:rPr>
        <w:tab/>
      </w:r>
      <w:r w:rsidRPr="00906BC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906BC6">
        <w:rPr>
          <w:u w:val="single"/>
        </w:rPr>
        <w:tab/>
        <w:t>ill. elv</w:t>
      </w:r>
      <w:r>
        <w:rPr>
          <w:u w:val="single"/>
        </w:rPr>
        <w:t>itellel (Ft/nap)</w:t>
      </w:r>
      <w:r>
        <w:rPr>
          <w:u w:val="single"/>
        </w:rPr>
        <w:tab/>
      </w:r>
    </w:p>
    <w:p w:rsidR="00AD330D" w:rsidRDefault="00AD330D" w:rsidP="00AD330D">
      <w:pPr>
        <w:jc w:val="both"/>
      </w:pPr>
      <w:r>
        <w:tab/>
        <w:t xml:space="preserve">          - 28.500,- Ft-ig</w:t>
      </w:r>
      <w:r>
        <w:tab/>
      </w:r>
      <w:r>
        <w:tab/>
      </w:r>
      <w:r>
        <w:tab/>
      </w:r>
      <w:r>
        <w:tab/>
      </w:r>
      <w:r>
        <w:tab/>
        <w:t>250,-</w:t>
      </w:r>
      <w:r>
        <w:tab/>
      </w:r>
      <w:r>
        <w:tab/>
      </w:r>
    </w:p>
    <w:p w:rsidR="00AD330D" w:rsidRDefault="00AD330D" w:rsidP="00AD330D">
      <w:pPr>
        <w:jc w:val="both"/>
      </w:pPr>
      <w:r>
        <w:t>28.501,- Ft-tól 55.000,- Ft-ig</w:t>
      </w:r>
      <w:r>
        <w:tab/>
      </w:r>
      <w:r>
        <w:tab/>
      </w:r>
      <w:r>
        <w:tab/>
      </w:r>
      <w:r>
        <w:tab/>
      </w:r>
      <w:r>
        <w:tab/>
        <w:t>200,-</w:t>
      </w:r>
      <w:r>
        <w:tab/>
      </w:r>
      <w:r>
        <w:tab/>
      </w:r>
    </w:p>
    <w:p w:rsidR="00AD330D" w:rsidRDefault="00AD330D" w:rsidP="00AD330D">
      <w:pPr>
        <w:jc w:val="both"/>
      </w:pPr>
      <w:r>
        <w:t>55.001,- Ft-tól 65.000,- Ft-ig</w:t>
      </w:r>
      <w:r>
        <w:tab/>
      </w:r>
      <w:r>
        <w:tab/>
      </w:r>
      <w:r>
        <w:tab/>
      </w:r>
      <w:r>
        <w:tab/>
      </w:r>
      <w:r>
        <w:tab/>
        <w:t>150,-</w:t>
      </w:r>
      <w:r>
        <w:tab/>
      </w:r>
      <w:r>
        <w:tab/>
      </w:r>
    </w:p>
    <w:p w:rsidR="00AD330D" w:rsidRDefault="00AD330D" w:rsidP="00AD330D">
      <w:pPr>
        <w:jc w:val="both"/>
      </w:pPr>
      <w:r>
        <w:t>65.001,- Ft-tól 75.000,- Ft-ig</w:t>
      </w:r>
      <w:r>
        <w:tab/>
      </w:r>
      <w:r>
        <w:tab/>
      </w:r>
      <w:r>
        <w:tab/>
      </w:r>
      <w:r>
        <w:tab/>
      </w:r>
      <w:r>
        <w:tab/>
        <w:t>100,-</w:t>
      </w:r>
      <w:r>
        <w:tab/>
      </w:r>
      <w:r>
        <w:tab/>
      </w:r>
    </w:p>
    <w:p w:rsidR="00AD330D" w:rsidRDefault="00AD330D" w:rsidP="00AD330D">
      <w:pPr>
        <w:jc w:val="both"/>
      </w:pPr>
      <w:r>
        <w:t xml:space="preserve">75.001,- Ft-tól 90.000,- </w:t>
      </w:r>
      <w:proofErr w:type="gramStart"/>
      <w:r>
        <w:t>Ft-ig</w:t>
      </w:r>
      <w:r>
        <w:tab/>
      </w:r>
      <w:r>
        <w:tab/>
      </w:r>
      <w:r>
        <w:tab/>
      </w:r>
      <w:r>
        <w:tab/>
      </w:r>
      <w:r>
        <w:tab/>
        <w:t xml:space="preserve">  50</w:t>
      </w:r>
      <w:proofErr w:type="gramEnd"/>
      <w:r>
        <w:t>,-</w:t>
      </w:r>
      <w:r>
        <w:tab/>
      </w:r>
      <w:r>
        <w:tab/>
      </w:r>
    </w:p>
    <w:p w:rsidR="00AD330D" w:rsidRDefault="00AD330D" w:rsidP="00AD330D">
      <w:pPr>
        <w:jc w:val="both"/>
      </w:pPr>
      <w:r>
        <w:t xml:space="preserve">90.001,- Ft-tól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0,-</w:t>
      </w:r>
      <w:r>
        <w:tab/>
      </w:r>
      <w:r>
        <w:tab/>
      </w:r>
    </w:p>
    <w:p w:rsidR="00AD330D" w:rsidRDefault="00AD330D" w:rsidP="00AD330D">
      <w:pPr>
        <w:jc w:val="both"/>
      </w:pPr>
    </w:p>
    <w:p w:rsidR="00AD330D" w:rsidRDefault="00AD330D" w:rsidP="00AD330D">
      <w:pPr>
        <w:jc w:val="both"/>
      </w:pPr>
    </w:p>
    <w:p w:rsidR="00AD330D" w:rsidRPr="0052139E" w:rsidRDefault="00AD330D" w:rsidP="00AD330D">
      <w:pPr>
        <w:jc w:val="both"/>
      </w:pPr>
      <w:r w:rsidRPr="00D86DDB">
        <w:rPr>
          <w:b/>
        </w:rPr>
        <w:t>Lad, Patosfa, Kálmáncsa, Bolhó, Bélavár, Heresznye, Vízvár,</w:t>
      </w:r>
      <w:r>
        <w:t xml:space="preserve"> településen é</w:t>
      </w:r>
      <w:r w:rsidRPr="0052139E">
        <w:t>tkeztetésért fizetendő személyi térítési díj megállapításához figyelembe veendő kedvezmény:</w:t>
      </w:r>
      <w:r>
        <w:t xml:space="preserve"> 55,- Ft/fő/adag</w:t>
      </w:r>
    </w:p>
    <w:p w:rsidR="00AD330D" w:rsidRDefault="00AD330D" w:rsidP="00AD330D">
      <w:pPr>
        <w:jc w:val="both"/>
      </w:pPr>
    </w:p>
    <w:p w:rsidR="00AD330D" w:rsidRPr="0052139E" w:rsidRDefault="00AD330D" w:rsidP="00AD330D">
      <w:pPr>
        <w:jc w:val="both"/>
      </w:pPr>
      <w:r w:rsidRPr="00D86DDB">
        <w:rPr>
          <w:b/>
        </w:rPr>
        <w:t>Homokszentgyörgy</w:t>
      </w:r>
      <w:r>
        <w:t xml:space="preserve"> településen é</w:t>
      </w:r>
      <w:r w:rsidRPr="0052139E">
        <w:t>tkeztetésért fizetendő személyi térítési díj megállapításához figyelembe veendő kedvezmény:</w:t>
      </w:r>
      <w:r>
        <w:t xml:space="preserve"> 50,- Ft/fő/adag</w:t>
      </w:r>
    </w:p>
    <w:p w:rsidR="00AD330D" w:rsidRDefault="00AD330D" w:rsidP="00AD330D">
      <w:pPr>
        <w:jc w:val="both"/>
      </w:pPr>
    </w:p>
    <w:p w:rsidR="00AD330D" w:rsidRPr="0052139E" w:rsidRDefault="00AD330D" w:rsidP="00AD330D">
      <w:pPr>
        <w:jc w:val="both"/>
      </w:pPr>
      <w:r w:rsidRPr="00D86DDB">
        <w:rPr>
          <w:b/>
        </w:rPr>
        <w:t>Hedrehely</w:t>
      </w:r>
      <w:r>
        <w:t xml:space="preserve"> településen é</w:t>
      </w:r>
      <w:r w:rsidRPr="0052139E">
        <w:t>tkeztetésért fizetendő személyi térítési díj megállapításához figyelembe veendő kedvezmény:</w:t>
      </w:r>
      <w:r>
        <w:t xml:space="preserve"> 205,- Ft/fő/adag</w:t>
      </w:r>
    </w:p>
    <w:p w:rsidR="00AD330D" w:rsidRDefault="00AD330D" w:rsidP="00AD330D">
      <w:pPr>
        <w:jc w:val="both"/>
      </w:pPr>
    </w:p>
    <w:p w:rsidR="00AD330D" w:rsidRPr="0052139E" w:rsidRDefault="00AD330D" w:rsidP="00AD330D">
      <w:pPr>
        <w:jc w:val="both"/>
      </w:pPr>
      <w:r>
        <w:rPr>
          <w:b/>
        </w:rPr>
        <w:t>Babócsa, Komlósd, Péterhida, Somogyaracs, Rinyaújnép</w:t>
      </w:r>
      <w:r>
        <w:t xml:space="preserve"> településen é</w:t>
      </w:r>
      <w:r w:rsidRPr="0052139E">
        <w:t>tkeztetésért fizetendő személyi térítési díj megállapításához figyelembe veendő kedvezmény:</w:t>
      </w:r>
      <w:r>
        <w:t xml:space="preserve"> 0,- Ft/fő/adag</w:t>
      </w:r>
    </w:p>
    <w:p w:rsidR="00AD330D" w:rsidRDefault="00AD330D" w:rsidP="00AD330D">
      <w:pPr>
        <w:jc w:val="both"/>
      </w:pPr>
    </w:p>
    <w:p w:rsidR="00AD330D" w:rsidRPr="0052139E" w:rsidRDefault="00AD330D" w:rsidP="00AD330D">
      <w:pPr>
        <w:jc w:val="both"/>
        <w:rPr>
          <w:b/>
          <w:bCs/>
        </w:rPr>
      </w:pPr>
      <w:r>
        <w:rPr>
          <w:b/>
          <w:bCs/>
        </w:rPr>
        <w:t>Gépkocsival történő ebéd szállítás</w:t>
      </w:r>
      <w:r w:rsidRPr="0052139E">
        <w:rPr>
          <w:b/>
          <w:bCs/>
        </w:rPr>
        <w:t xml:space="preserve"> intézményi térítési díja</w:t>
      </w:r>
    </w:p>
    <w:p w:rsidR="00AD330D" w:rsidRDefault="00AD330D" w:rsidP="00AD330D">
      <w:pPr>
        <w:jc w:val="both"/>
      </w:pPr>
    </w:p>
    <w:p w:rsidR="00AD330D" w:rsidRDefault="00AD330D" w:rsidP="00AD330D">
      <w:pPr>
        <w:jc w:val="both"/>
      </w:pPr>
      <w:r w:rsidRPr="0070303B">
        <w:rPr>
          <w:b/>
        </w:rPr>
        <w:t>Csokonyavisonta</w:t>
      </w:r>
      <w:r>
        <w:t xml:space="preserve"> településen az e</w:t>
      </w:r>
      <w:r w:rsidRPr="0052139E">
        <w:t xml:space="preserve">gy adagra jutó </w:t>
      </w:r>
      <w:r>
        <w:t xml:space="preserve">gépkocsival történő </w:t>
      </w:r>
      <w:r w:rsidRPr="0052139E">
        <w:t xml:space="preserve">szállítási </w:t>
      </w:r>
      <w:r>
        <w:t>intézményi térítési díj</w:t>
      </w:r>
      <w:r w:rsidRPr="0052139E">
        <w:t>:</w:t>
      </w:r>
      <w:r>
        <w:t xml:space="preserve"> 135</w:t>
      </w:r>
      <w:r w:rsidRPr="0052139E">
        <w:t>,- Ft/adag</w:t>
      </w:r>
      <w:r>
        <w:t xml:space="preserve"> </w:t>
      </w:r>
    </w:p>
    <w:p w:rsidR="00AD330D" w:rsidRDefault="00AD330D" w:rsidP="00AD330D">
      <w:pPr>
        <w:jc w:val="both"/>
      </w:pPr>
    </w:p>
    <w:p w:rsidR="00AD330D" w:rsidRDefault="00AD330D" w:rsidP="00AD330D">
      <w:pPr>
        <w:jc w:val="both"/>
      </w:pPr>
    </w:p>
    <w:p w:rsidR="001F208D" w:rsidRDefault="001F208D" w:rsidP="00AD330D">
      <w:pPr>
        <w:jc w:val="both"/>
      </w:pPr>
    </w:p>
    <w:p w:rsidR="001F208D" w:rsidRDefault="001F208D" w:rsidP="00AD330D">
      <w:pPr>
        <w:jc w:val="both"/>
      </w:pPr>
    </w:p>
    <w:p w:rsidR="001F208D" w:rsidRDefault="001F208D" w:rsidP="00AD330D">
      <w:pPr>
        <w:jc w:val="both"/>
      </w:pPr>
    </w:p>
    <w:p w:rsidR="00AD330D" w:rsidRDefault="00AD330D" w:rsidP="009F4DC4">
      <w:pPr>
        <w:jc w:val="center"/>
      </w:pPr>
      <w:r>
        <w:lastRenderedPageBreak/>
        <w:t>2</w:t>
      </w:r>
    </w:p>
    <w:p w:rsidR="00AD330D" w:rsidRDefault="00AD330D" w:rsidP="00AD330D">
      <w:pPr>
        <w:jc w:val="both"/>
      </w:pPr>
    </w:p>
    <w:p w:rsidR="00AD330D" w:rsidRDefault="00AD330D" w:rsidP="00AD330D">
      <w:pPr>
        <w:jc w:val="both"/>
      </w:pPr>
    </w:p>
    <w:p w:rsidR="00AD330D" w:rsidRPr="0052139E" w:rsidRDefault="00AD330D" w:rsidP="00AD330D">
      <w:pPr>
        <w:jc w:val="both"/>
      </w:pPr>
      <w:r>
        <w:t xml:space="preserve">Ebéd szállításért </w:t>
      </w:r>
      <w:r w:rsidRPr="0052139E">
        <w:t>fizetendő személyi térítési díj megállapításához figyelembe veendő kedvezmény:</w:t>
      </w:r>
    </w:p>
    <w:p w:rsidR="00AD330D" w:rsidRDefault="00AD330D" w:rsidP="00AD330D">
      <w:pPr>
        <w:jc w:val="both"/>
      </w:pPr>
    </w:p>
    <w:p w:rsidR="00AD330D" w:rsidRDefault="00AD330D" w:rsidP="00AD330D">
      <w:pPr>
        <w:jc w:val="both"/>
      </w:pPr>
      <w:r>
        <w:t>Havi rendszeres jövedelem</w:t>
      </w:r>
      <w:r>
        <w:tab/>
      </w:r>
      <w:r>
        <w:tab/>
      </w:r>
      <w:r>
        <w:tab/>
      </w:r>
      <w:r>
        <w:tab/>
        <w:t>Szállítási költség</w:t>
      </w:r>
    </w:p>
    <w:p w:rsidR="00AD330D" w:rsidRDefault="00AD330D" w:rsidP="00AD330D">
      <w:pPr>
        <w:jc w:val="both"/>
        <w:rPr>
          <w:u w:val="single"/>
        </w:rPr>
      </w:pPr>
      <w:r w:rsidRPr="00906BC6">
        <w:rPr>
          <w:u w:val="single"/>
        </w:rPr>
        <w:tab/>
        <w:t>(Ft/fő/hó</w:t>
      </w:r>
      <w:proofErr w:type="gramStart"/>
      <w:r w:rsidRPr="00906BC6">
        <w:rPr>
          <w:u w:val="single"/>
        </w:rPr>
        <w:t>)</w:t>
      </w:r>
      <w:r w:rsidRPr="00906BC6">
        <w:rPr>
          <w:u w:val="single"/>
        </w:rPr>
        <w:tab/>
      </w:r>
      <w:r w:rsidRPr="00906BC6">
        <w:rPr>
          <w:u w:val="single"/>
        </w:rPr>
        <w:tab/>
      </w:r>
      <w:r w:rsidRPr="00906BC6">
        <w:rPr>
          <w:u w:val="single"/>
        </w:rPr>
        <w:tab/>
      </w:r>
      <w:r w:rsidRPr="00906BC6">
        <w:rPr>
          <w:u w:val="single"/>
        </w:rPr>
        <w:tab/>
      </w:r>
      <w:r w:rsidRPr="00906BC6">
        <w:rPr>
          <w:u w:val="single"/>
        </w:rPr>
        <w:tab/>
        <w:t xml:space="preserve">     (</w:t>
      </w:r>
      <w:proofErr w:type="gramEnd"/>
      <w:r w:rsidRPr="00906BC6">
        <w:rPr>
          <w:u w:val="single"/>
        </w:rPr>
        <w:t>Ft/nap)</w:t>
      </w:r>
      <w:r>
        <w:rPr>
          <w:u w:val="single"/>
        </w:rPr>
        <w:t>_______</w:t>
      </w:r>
    </w:p>
    <w:p w:rsidR="00AD330D" w:rsidRDefault="00AD330D" w:rsidP="00AD330D">
      <w:pPr>
        <w:jc w:val="both"/>
      </w:pPr>
      <w:r>
        <w:tab/>
        <w:t xml:space="preserve">          - 28.500,- </w:t>
      </w:r>
      <w:proofErr w:type="gramStart"/>
      <w:r>
        <w:t>Ft-ig</w:t>
      </w:r>
      <w:r>
        <w:tab/>
      </w:r>
      <w:r>
        <w:tab/>
      </w:r>
      <w:r>
        <w:tab/>
      </w:r>
      <w:r>
        <w:tab/>
      </w:r>
      <w:r>
        <w:tab/>
        <w:t xml:space="preserve">  90</w:t>
      </w:r>
      <w:proofErr w:type="gramEnd"/>
      <w:r>
        <w:t>,-</w:t>
      </w:r>
    </w:p>
    <w:p w:rsidR="00AD330D" w:rsidRDefault="00AD330D" w:rsidP="00AD330D">
      <w:pPr>
        <w:jc w:val="both"/>
      </w:pPr>
      <w:r>
        <w:t xml:space="preserve">28.501,- Ft-tól 55.000,- </w:t>
      </w:r>
      <w:proofErr w:type="gramStart"/>
      <w:r>
        <w:t>Ft-ig</w:t>
      </w:r>
      <w:r>
        <w:tab/>
      </w:r>
      <w:r>
        <w:tab/>
      </w:r>
      <w:r>
        <w:tab/>
      </w:r>
      <w:r>
        <w:tab/>
      </w:r>
      <w:r>
        <w:tab/>
        <w:t xml:space="preserve">  80</w:t>
      </w:r>
      <w:proofErr w:type="gramEnd"/>
      <w:r>
        <w:t>,-</w:t>
      </w:r>
    </w:p>
    <w:p w:rsidR="00AD330D" w:rsidRDefault="00AD330D" w:rsidP="00AD330D">
      <w:pPr>
        <w:jc w:val="both"/>
      </w:pPr>
      <w:r>
        <w:t xml:space="preserve">55.001,- Ft-tól 65.000,- </w:t>
      </w:r>
      <w:proofErr w:type="gramStart"/>
      <w:r>
        <w:t>Ft-ig</w:t>
      </w:r>
      <w:r>
        <w:tab/>
      </w:r>
      <w:r>
        <w:tab/>
      </w:r>
      <w:r>
        <w:tab/>
      </w:r>
      <w:r>
        <w:tab/>
      </w:r>
      <w:r>
        <w:tab/>
        <w:t xml:space="preserve">  70</w:t>
      </w:r>
      <w:proofErr w:type="gramEnd"/>
      <w:r>
        <w:t>,-</w:t>
      </w:r>
    </w:p>
    <w:p w:rsidR="00AD330D" w:rsidRDefault="00AD330D" w:rsidP="00AD330D">
      <w:pPr>
        <w:jc w:val="both"/>
      </w:pPr>
      <w:r>
        <w:t xml:space="preserve">65.001,- Ft-tól 75.000,- </w:t>
      </w:r>
      <w:proofErr w:type="gramStart"/>
      <w:r>
        <w:t>Ft-ig</w:t>
      </w:r>
      <w:r>
        <w:tab/>
      </w:r>
      <w:r>
        <w:tab/>
      </w:r>
      <w:r>
        <w:tab/>
      </w:r>
      <w:r>
        <w:tab/>
      </w:r>
      <w:r>
        <w:tab/>
        <w:t xml:space="preserve">  60</w:t>
      </w:r>
      <w:proofErr w:type="gramEnd"/>
      <w:r>
        <w:t>,-</w:t>
      </w:r>
    </w:p>
    <w:p w:rsidR="00AD330D" w:rsidRDefault="00AD330D" w:rsidP="00AD330D">
      <w:pPr>
        <w:jc w:val="both"/>
      </w:pPr>
      <w:r>
        <w:t xml:space="preserve">75.001,- Ft-tól 90.000,- </w:t>
      </w:r>
      <w:proofErr w:type="gramStart"/>
      <w:r>
        <w:t>Ft-ig</w:t>
      </w:r>
      <w:r>
        <w:tab/>
      </w:r>
      <w:r>
        <w:tab/>
      </w:r>
      <w:r>
        <w:tab/>
      </w:r>
      <w:r>
        <w:tab/>
      </w:r>
      <w:r>
        <w:tab/>
        <w:t xml:space="preserve">  60</w:t>
      </w:r>
      <w:proofErr w:type="gramEnd"/>
      <w:r>
        <w:t>,-</w:t>
      </w:r>
    </w:p>
    <w:p w:rsidR="00AD330D" w:rsidRDefault="00AD330D" w:rsidP="00AD330D">
      <w:pPr>
        <w:jc w:val="both"/>
      </w:pPr>
      <w:r>
        <w:t xml:space="preserve">90.001,- </w:t>
      </w:r>
      <w:proofErr w:type="gramStart"/>
      <w:r>
        <w:t xml:space="preserve">Ft-tól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60</w:t>
      </w:r>
      <w:proofErr w:type="gramEnd"/>
      <w:r>
        <w:t>,-</w:t>
      </w:r>
    </w:p>
    <w:p w:rsidR="00AD330D" w:rsidRDefault="00AD330D" w:rsidP="00AD330D">
      <w:pPr>
        <w:jc w:val="both"/>
      </w:pPr>
    </w:p>
    <w:p w:rsidR="00AD330D" w:rsidRDefault="00AD330D" w:rsidP="00AD330D">
      <w:pPr>
        <w:jc w:val="both"/>
      </w:pPr>
    </w:p>
    <w:p w:rsidR="00AD330D" w:rsidRPr="0052139E" w:rsidRDefault="00AD330D" w:rsidP="00AD330D">
      <w:pPr>
        <w:jc w:val="both"/>
      </w:pPr>
      <w:r>
        <w:t>Vendég étkezők részére</w:t>
      </w:r>
      <w:r w:rsidRPr="0052139E">
        <w:t xml:space="preserve"> az ebédszállításért fizetendő térítési díj alkalmazásánál figyelembe veendő kedvezmény: </w:t>
      </w:r>
      <w:r>
        <w:t>0 Ft/adag</w:t>
      </w:r>
    </w:p>
    <w:p w:rsidR="00AD330D" w:rsidRDefault="00AD330D" w:rsidP="00AD330D">
      <w:pPr>
        <w:jc w:val="both"/>
        <w:rPr>
          <w:b/>
          <w:bCs/>
          <w:sz w:val="26"/>
          <w:szCs w:val="26"/>
        </w:rPr>
      </w:pPr>
    </w:p>
    <w:p w:rsidR="00050386" w:rsidRDefault="00050386" w:rsidP="00AD330D">
      <w:pPr>
        <w:jc w:val="both"/>
        <w:rPr>
          <w:b/>
          <w:bCs/>
          <w:sz w:val="26"/>
          <w:szCs w:val="26"/>
        </w:rPr>
      </w:pPr>
    </w:p>
    <w:p w:rsidR="009B3228" w:rsidRPr="002C20A3" w:rsidRDefault="009B3228" w:rsidP="00050386">
      <w:pPr>
        <w:jc w:val="center"/>
        <w:rPr>
          <w:b/>
          <w:bCs/>
          <w:sz w:val="26"/>
          <w:szCs w:val="26"/>
        </w:rPr>
      </w:pPr>
      <w:r w:rsidRPr="002C20A3">
        <w:rPr>
          <w:b/>
          <w:bCs/>
          <w:sz w:val="26"/>
          <w:szCs w:val="26"/>
        </w:rPr>
        <w:t>Szociális segítés és a személyi gondozás intézményi térítési díja</w:t>
      </w:r>
    </w:p>
    <w:p w:rsidR="009B3228" w:rsidRPr="002C20A3" w:rsidRDefault="009B3228" w:rsidP="00AD330D">
      <w:pPr>
        <w:jc w:val="both"/>
        <w:rPr>
          <w:sz w:val="26"/>
          <w:szCs w:val="26"/>
        </w:rPr>
      </w:pPr>
    </w:p>
    <w:p w:rsidR="009B3228" w:rsidRPr="002C20A3" w:rsidRDefault="009B3228" w:rsidP="00AD330D">
      <w:pPr>
        <w:jc w:val="both"/>
        <w:rPr>
          <w:b/>
          <w:bCs/>
          <w:sz w:val="26"/>
          <w:szCs w:val="26"/>
        </w:rPr>
      </w:pPr>
      <w:r w:rsidRPr="002C20A3">
        <w:rPr>
          <w:b/>
          <w:bCs/>
          <w:sz w:val="26"/>
          <w:szCs w:val="26"/>
        </w:rPr>
        <w:t>Babócsa, Bélavár, Bolhó, Csokonyavisonta, Darány, Drávagárdony, Drávatamási, Hedrehely</w:t>
      </w:r>
      <w:r w:rsidRPr="002C20A3">
        <w:rPr>
          <w:sz w:val="26"/>
          <w:szCs w:val="26"/>
        </w:rPr>
        <w:t xml:space="preserve"> </w:t>
      </w:r>
      <w:r w:rsidRPr="002C20A3">
        <w:rPr>
          <w:b/>
          <w:bCs/>
          <w:sz w:val="26"/>
          <w:szCs w:val="26"/>
        </w:rPr>
        <w:t>Heresznye, Homokszentgyörgy,</w:t>
      </w:r>
      <w:r w:rsidRPr="002C20A3">
        <w:rPr>
          <w:sz w:val="26"/>
          <w:szCs w:val="26"/>
        </w:rPr>
        <w:t xml:space="preserve"> </w:t>
      </w:r>
      <w:r w:rsidRPr="002C20A3">
        <w:rPr>
          <w:b/>
          <w:bCs/>
          <w:sz w:val="26"/>
          <w:szCs w:val="26"/>
        </w:rPr>
        <w:t xml:space="preserve">Istvándi, Kastélyosdombó, Kálmáncsa, Lad, Komlósd, Patosfa, Péterhida, Rinyaújlak, Rinyaújnép, Somogyaracs, Szulok, Vízvár Lakócsa, Potony, Tótújfalu és Szentborbás </w:t>
      </w:r>
      <w:r w:rsidRPr="002C20A3">
        <w:rPr>
          <w:sz w:val="26"/>
          <w:szCs w:val="26"/>
        </w:rPr>
        <w:t>települések esetében:</w:t>
      </w:r>
      <w:r w:rsidRPr="002C20A3">
        <w:rPr>
          <w:b/>
          <w:bCs/>
          <w:sz w:val="26"/>
          <w:szCs w:val="26"/>
        </w:rPr>
        <w:t xml:space="preserve"> </w:t>
      </w:r>
    </w:p>
    <w:p w:rsidR="009B3228" w:rsidRPr="002C20A3" w:rsidRDefault="009B3228" w:rsidP="00AD330D">
      <w:pPr>
        <w:jc w:val="both"/>
        <w:rPr>
          <w:sz w:val="26"/>
          <w:szCs w:val="26"/>
        </w:rPr>
      </w:pPr>
    </w:p>
    <w:p w:rsidR="009B3228" w:rsidRPr="002C20A3" w:rsidRDefault="009B3228" w:rsidP="00AD330D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Az intézményi önköltség: 820,- Ft/ óra</w:t>
      </w:r>
    </w:p>
    <w:p w:rsidR="009B3228" w:rsidRPr="002C20A3" w:rsidRDefault="009B3228" w:rsidP="00AD330D">
      <w:pPr>
        <w:jc w:val="both"/>
        <w:rPr>
          <w:sz w:val="26"/>
          <w:szCs w:val="26"/>
        </w:rPr>
      </w:pPr>
    </w:p>
    <w:p w:rsidR="009B3228" w:rsidRPr="002C20A3" w:rsidRDefault="009B3228" w:rsidP="00AD330D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A fizetendő személyi térítési díj megállapításánál figyelembe veendő kedvezmény:820,-Ft/óra</w:t>
      </w:r>
    </w:p>
    <w:p w:rsidR="009B3228" w:rsidRPr="002C20A3" w:rsidRDefault="009B3228" w:rsidP="00AD330D">
      <w:pPr>
        <w:jc w:val="both"/>
        <w:rPr>
          <w:sz w:val="26"/>
          <w:szCs w:val="26"/>
        </w:rPr>
      </w:pPr>
    </w:p>
    <w:p w:rsidR="009B3228" w:rsidRPr="002C20A3" w:rsidRDefault="009B3228" w:rsidP="00AD330D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 xml:space="preserve">A </w:t>
      </w:r>
      <w:r w:rsidRPr="002C20A3">
        <w:rPr>
          <w:bCs/>
          <w:sz w:val="26"/>
          <w:szCs w:val="26"/>
        </w:rPr>
        <w:t xml:space="preserve">szociális segítés és a személyi gondozás </w:t>
      </w:r>
      <w:r w:rsidRPr="002C20A3">
        <w:rPr>
          <w:sz w:val="26"/>
          <w:szCs w:val="26"/>
        </w:rPr>
        <w:t>személyi térítési díj összege a figyelembe vett kedvezmény érvényesítése esetén: 0,- Ft/óra</w:t>
      </w:r>
    </w:p>
    <w:p w:rsidR="009B3228" w:rsidRDefault="009B3228" w:rsidP="00AD330D">
      <w:pPr>
        <w:jc w:val="both"/>
        <w:rPr>
          <w:sz w:val="26"/>
          <w:szCs w:val="26"/>
        </w:rPr>
      </w:pPr>
    </w:p>
    <w:p w:rsidR="00050386" w:rsidRPr="002C20A3" w:rsidRDefault="00050386" w:rsidP="00AD330D">
      <w:pPr>
        <w:jc w:val="both"/>
        <w:rPr>
          <w:sz w:val="26"/>
          <w:szCs w:val="26"/>
        </w:rPr>
      </w:pPr>
    </w:p>
    <w:p w:rsidR="009B3228" w:rsidRPr="002C20A3" w:rsidRDefault="009B3228" w:rsidP="00050386">
      <w:pPr>
        <w:jc w:val="center"/>
        <w:rPr>
          <w:b/>
          <w:bCs/>
          <w:sz w:val="26"/>
          <w:szCs w:val="26"/>
        </w:rPr>
      </w:pPr>
      <w:r w:rsidRPr="002C20A3">
        <w:rPr>
          <w:b/>
          <w:bCs/>
          <w:sz w:val="26"/>
          <w:szCs w:val="26"/>
        </w:rPr>
        <w:t>Idősek Otthona intézményi térítési díja</w:t>
      </w:r>
    </w:p>
    <w:p w:rsidR="009B3228" w:rsidRPr="002C20A3" w:rsidRDefault="009B3228" w:rsidP="00AD330D">
      <w:pPr>
        <w:jc w:val="both"/>
        <w:rPr>
          <w:sz w:val="26"/>
          <w:szCs w:val="26"/>
        </w:rPr>
      </w:pPr>
    </w:p>
    <w:p w:rsidR="009B3228" w:rsidRPr="002C20A3" w:rsidRDefault="009B3228" w:rsidP="00AD330D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A gondozás egy napra jutó intézményi térítési díja: 2</w:t>
      </w:r>
      <w:r w:rsidR="008415B4">
        <w:rPr>
          <w:sz w:val="26"/>
          <w:szCs w:val="26"/>
        </w:rPr>
        <w:t>.</w:t>
      </w:r>
      <w:r w:rsidR="00743F6C">
        <w:rPr>
          <w:sz w:val="26"/>
          <w:szCs w:val="26"/>
        </w:rPr>
        <w:t>220</w:t>
      </w:r>
      <w:r w:rsidRPr="002C20A3">
        <w:rPr>
          <w:sz w:val="26"/>
          <w:szCs w:val="26"/>
        </w:rPr>
        <w:t>,- Ft/fő/nap</w:t>
      </w:r>
    </w:p>
    <w:p w:rsidR="009B3228" w:rsidRPr="002C20A3" w:rsidRDefault="009B3228" w:rsidP="00AD330D">
      <w:pPr>
        <w:jc w:val="both"/>
        <w:rPr>
          <w:sz w:val="26"/>
          <w:szCs w:val="26"/>
        </w:rPr>
      </w:pPr>
    </w:p>
    <w:p w:rsidR="009B3228" w:rsidRPr="002C20A3" w:rsidRDefault="009B3228" w:rsidP="00AD330D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 xml:space="preserve">A gondozás havi intézményi térítési díja: </w:t>
      </w:r>
      <w:r w:rsidR="00743F6C">
        <w:rPr>
          <w:sz w:val="26"/>
          <w:szCs w:val="26"/>
        </w:rPr>
        <w:t>66.600</w:t>
      </w:r>
      <w:r w:rsidRPr="002C20A3">
        <w:rPr>
          <w:sz w:val="26"/>
          <w:szCs w:val="26"/>
        </w:rPr>
        <w:t>,- Ft/fő/hó</w:t>
      </w:r>
    </w:p>
    <w:p w:rsidR="009B3228" w:rsidRPr="002C20A3" w:rsidRDefault="009B3228" w:rsidP="00AD330D">
      <w:pPr>
        <w:jc w:val="both"/>
        <w:rPr>
          <w:sz w:val="26"/>
          <w:szCs w:val="26"/>
        </w:rPr>
      </w:pPr>
    </w:p>
    <w:p w:rsidR="009B3228" w:rsidRPr="002C20A3" w:rsidRDefault="009B3228" w:rsidP="00AD330D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Az idősek otthonában az étkeztetésért (napi háromszori) fizetendő intézményi térítési díj: 1.210,- Ft/fő/nap amelyből:</w:t>
      </w:r>
    </w:p>
    <w:p w:rsidR="009B3228" w:rsidRPr="002C20A3" w:rsidRDefault="009B3228" w:rsidP="00AD330D">
      <w:pPr>
        <w:numPr>
          <w:ilvl w:val="0"/>
          <w:numId w:val="1"/>
        </w:num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reggeli</w:t>
      </w:r>
      <w:proofErr w:type="gramStart"/>
      <w:r w:rsidRPr="002C20A3">
        <w:rPr>
          <w:sz w:val="26"/>
          <w:szCs w:val="26"/>
        </w:rPr>
        <w:t>:   184-</w:t>
      </w:r>
      <w:proofErr w:type="gramEnd"/>
      <w:r w:rsidRPr="002C20A3">
        <w:rPr>
          <w:sz w:val="26"/>
          <w:szCs w:val="26"/>
        </w:rPr>
        <w:t xml:space="preserve"> Ft/adag/fő</w:t>
      </w:r>
    </w:p>
    <w:p w:rsidR="009B3228" w:rsidRPr="002C20A3" w:rsidRDefault="009B3228" w:rsidP="00AD330D">
      <w:pPr>
        <w:numPr>
          <w:ilvl w:val="0"/>
          <w:numId w:val="1"/>
        </w:num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ebéd</w:t>
      </w:r>
      <w:proofErr w:type="gramStart"/>
      <w:r w:rsidRPr="002C20A3">
        <w:rPr>
          <w:sz w:val="26"/>
          <w:szCs w:val="26"/>
        </w:rPr>
        <w:t>:      700</w:t>
      </w:r>
      <w:proofErr w:type="gramEnd"/>
      <w:r w:rsidRPr="002C20A3">
        <w:rPr>
          <w:sz w:val="26"/>
          <w:szCs w:val="26"/>
        </w:rPr>
        <w:t>,- Ft/adag/fő</w:t>
      </w:r>
    </w:p>
    <w:p w:rsidR="009B3228" w:rsidRPr="002C20A3" w:rsidRDefault="009B3228" w:rsidP="00AD330D">
      <w:pPr>
        <w:numPr>
          <w:ilvl w:val="0"/>
          <w:numId w:val="1"/>
        </w:num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vacsora</w:t>
      </w:r>
      <w:proofErr w:type="gramStart"/>
      <w:r w:rsidRPr="002C20A3">
        <w:rPr>
          <w:sz w:val="26"/>
          <w:szCs w:val="26"/>
        </w:rPr>
        <w:t>:  326-</w:t>
      </w:r>
      <w:proofErr w:type="gramEnd"/>
      <w:r w:rsidRPr="002C20A3">
        <w:rPr>
          <w:sz w:val="26"/>
          <w:szCs w:val="26"/>
        </w:rPr>
        <w:t xml:space="preserve"> Ft/adag/fő</w:t>
      </w:r>
    </w:p>
    <w:p w:rsidR="00050386" w:rsidRDefault="00050386" w:rsidP="00050386">
      <w:pPr>
        <w:jc w:val="center"/>
        <w:rPr>
          <w:sz w:val="26"/>
          <w:szCs w:val="26"/>
        </w:rPr>
      </w:pPr>
      <w:bookmarkStart w:id="0" w:name="_GoBack"/>
      <w:bookmarkEnd w:id="0"/>
    </w:p>
    <w:p w:rsidR="00050386" w:rsidRDefault="001F208D" w:rsidP="001F208D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</w:p>
    <w:p w:rsidR="00050386" w:rsidRDefault="00050386" w:rsidP="00AD330D">
      <w:pPr>
        <w:jc w:val="both"/>
        <w:rPr>
          <w:sz w:val="26"/>
          <w:szCs w:val="26"/>
        </w:rPr>
      </w:pPr>
    </w:p>
    <w:p w:rsidR="009B3228" w:rsidRPr="002C20A3" w:rsidRDefault="009B3228" w:rsidP="00AD330D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Az idősek otthonában az étkezésért fizetendő havi intézményi térítési díj: 36.300,- Ft/fő/hó</w:t>
      </w:r>
    </w:p>
    <w:p w:rsidR="009B3228" w:rsidRPr="002C20A3" w:rsidRDefault="009B3228" w:rsidP="00AD330D">
      <w:pPr>
        <w:jc w:val="both"/>
        <w:rPr>
          <w:sz w:val="26"/>
          <w:szCs w:val="26"/>
        </w:rPr>
      </w:pPr>
    </w:p>
    <w:p w:rsidR="009B3228" w:rsidRPr="002C20A3" w:rsidRDefault="009B3228" w:rsidP="00AD330D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 xml:space="preserve">Az étkezés és a gondozás együttes intézményi térítési díja: </w:t>
      </w:r>
    </w:p>
    <w:p w:rsidR="009B3228" w:rsidRPr="002C20A3" w:rsidRDefault="009B3228" w:rsidP="00AD330D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3.</w:t>
      </w:r>
      <w:r w:rsidR="006173C0">
        <w:rPr>
          <w:sz w:val="26"/>
          <w:szCs w:val="26"/>
        </w:rPr>
        <w:t>430</w:t>
      </w:r>
      <w:r w:rsidRPr="002C20A3">
        <w:rPr>
          <w:sz w:val="26"/>
          <w:szCs w:val="26"/>
        </w:rPr>
        <w:t xml:space="preserve">,-Ft/fő/nap         </w:t>
      </w:r>
      <w:r w:rsidR="008415B4">
        <w:rPr>
          <w:sz w:val="26"/>
          <w:szCs w:val="26"/>
        </w:rPr>
        <w:t>10</w:t>
      </w:r>
      <w:r w:rsidR="006173C0">
        <w:rPr>
          <w:sz w:val="26"/>
          <w:szCs w:val="26"/>
        </w:rPr>
        <w:t>2.900</w:t>
      </w:r>
      <w:r w:rsidRPr="002C20A3">
        <w:rPr>
          <w:sz w:val="26"/>
          <w:szCs w:val="26"/>
        </w:rPr>
        <w:t xml:space="preserve">,- Ft/fő/hó  </w:t>
      </w:r>
    </w:p>
    <w:p w:rsidR="009B3228" w:rsidRDefault="009B3228" w:rsidP="00AD330D">
      <w:pPr>
        <w:jc w:val="both"/>
        <w:rPr>
          <w:sz w:val="26"/>
          <w:szCs w:val="26"/>
        </w:rPr>
      </w:pPr>
    </w:p>
    <w:p w:rsidR="00050386" w:rsidRPr="002C20A3" w:rsidRDefault="00050386" w:rsidP="00AD330D">
      <w:pPr>
        <w:jc w:val="both"/>
        <w:rPr>
          <w:sz w:val="26"/>
          <w:szCs w:val="26"/>
        </w:rPr>
      </w:pPr>
    </w:p>
    <w:p w:rsidR="009B3228" w:rsidRPr="002C20A3" w:rsidRDefault="009B3228" w:rsidP="00050386">
      <w:pPr>
        <w:jc w:val="center"/>
        <w:rPr>
          <w:b/>
          <w:bCs/>
          <w:sz w:val="26"/>
          <w:szCs w:val="26"/>
        </w:rPr>
      </w:pPr>
      <w:r w:rsidRPr="002C20A3">
        <w:rPr>
          <w:b/>
          <w:bCs/>
          <w:sz w:val="26"/>
          <w:szCs w:val="26"/>
        </w:rPr>
        <w:t>Idősek nappali ellátása intézményi térítési díja</w:t>
      </w:r>
    </w:p>
    <w:p w:rsidR="009B3228" w:rsidRPr="002C20A3" w:rsidRDefault="009B3228" w:rsidP="00AD330D">
      <w:pPr>
        <w:jc w:val="both"/>
        <w:rPr>
          <w:sz w:val="26"/>
          <w:szCs w:val="26"/>
        </w:rPr>
      </w:pPr>
    </w:p>
    <w:p w:rsidR="009B3228" w:rsidRPr="002C20A3" w:rsidRDefault="009B3228" w:rsidP="00AD330D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Intézményi térítési díj, étkezés nélkül: 4.</w:t>
      </w:r>
      <w:r>
        <w:rPr>
          <w:sz w:val="26"/>
          <w:szCs w:val="26"/>
        </w:rPr>
        <w:t>161</w:t>
      </w:r>
      <w:r w:rsidRPr="002C20A3">
        <w:rPr>
          <w:sz w:val="26"/>
          <w:szCs w:val="26"/>
        </w:rPr>
        <w:t>,- Ft/nap</w:t>
      </w:r>
    </w:p>
    <w:p w:rsidR="009B3228" w:rsidRPr="002C20A3" w:rsidRDefault="009B3228" w:rsidP="00AD330D">
      <w:pPr>
        <w:jc w:val="both"/>
        <w:rPr>
          <w:sz w:val="26"/>
          <w:szCs w:val="26"/>
        </w:rPr>
      </w:pPr>
    </w:p>
    <w:p w:rsidR="009B3228" w:rsidRPr="002C20A3" w:rsidRDefault="009B3228" w:rsidP="00AD330D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Az Idősek nappali ellátása való tartózkodásért fizetendő személyi térítési díj megállapításánál figyelembe veendő kedvezmény: 4.</w:t>
      </w:r>
      <w:r>
        <w:rPr>
          <w:sz w:val="26"/>
          <w:szCs w:val="26"/>
        </w:rPr>
        <w:t>161</w:t>
      </w:r>
      <w:r w:rsidRPr="002C20A3">
        <w:rPr>
          <w:sz w:val="26"/>
          <w:szCs w:val="26"/>
        </w:rPr>
        <w:t>,- Ft/nap</w:t>
      </w:r>
    </w:p>
    <w:p w:rsidR="009B3228" w:rsidRPr="002C20A3" w:rsidRDefault="009B3228" w:rsidP="00AD330D">
      <w:pPr>
        <w:jc w:val="both"/>
        <w:rPr>
          <w:sz w:val="26"/>
          <w:szCs w:val="26"/>
        </w:rPr>
      </w:pPr>
    </w:p>
    <w:p w:rsidR="009B3228" w:rsidRPr="002C20A3" w:rsidRDefault="009B3228" w:rsidP="00AD330D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Az Idősek nappali ellátása való tartózkodásért fizetendő személyi térítési összege a figyelembe vett kedvezmény érvényesítése esetén: 0,- Ft/óra</w:t>
      </w:r>
    </w:p>
    <w:p w:rsidR="009B3228" w:rsidRPr="002C20A3" w:rsidRDefault="009B3228" w:rsidP="00AD330D">
      <w:pPr>
        <w:jc w:val="both"/>
        <w:rPr>
          <w:sz w:val="26"/>
          <w:szCs w:val="26"/>
        </w:rPr>
      </w:pPr>
    </w:p>
    <w:p w:rsidR="009B3228" w:rsidRPr="002C20A3" w:rsidRDefault="009B3228" w:rsidP="00AD330D">
      <w:pPr>
        <w:pStyle w:val="Alcm"/>
        <w:jc w:val="both"/>
        <w:rPr>
          <w:sz w:val="26"/>
          <w:szCs w:val="26"/>
        </w:rPr>
      </w:pPr>
      <w:r w:rsidRPr="002C20A3">
        <w:rPr>
          <w:b w:val="0"/>
          <w:bCs w:val="0"/>
          <w:sz w:val="26"/>
          <w:szCs w:val="26"/>
          <w:u w:val="none"/>
        </w:rPr>
        <w:t>A térítési díjak az Áfát (27%) tartalmazzák.</w:t>
      </w:r>
    </w:p>
    <w:sectPr w:rsidR="009B3228" w:rsidRPr="002C20A3" w:rsidSect="005B6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637E5"/>
    <w:multiLevelType w:val="hybridMultilevel"/>
    <w:tmpl w:val="268E849C"/>
    <w:lvl w:ilvl="0" w:tplc="CAC6CB42">
      <w:start w:val="9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7B"/>
    <w:rsid w:val="00017533"/>
    <w:rsid w:val="000224E0"/>
    <w:rsid w:val="00027CFB"/>
    <w:rsid w:val="00050386"/>
    <w:rsid w:val="00071596"/>
    <w:rsid w:val="000F07FC"/>
    <w:rsid w:val="001347AA"/>
    <w:rsid w:val="00183CBD"/>
    <w:rsid w:val="001E520D"/>
    <w:rsid w:val="001E61D8"/>
    <w:rsid w:val="001F208D"/>
    <w:rsid w:val="00212F40"/>
    <w:rsid w:val="00235749"/>
    <w:rsid w:val="002C20A3"/>
    <w:rsid w:val="002E5A7E"/>
    <w:rsid w:val="0036136B"/>
    <w:rsid w:val="003F3CBB"/>
    <w:rsid w:val="004109CF"/>
    <w:rsid w:val="004B04DC"/>
    <w:rsid w:val="00523801"/>
    <w:rsid w:val="00531358"/>
    <w:rsid w:val="00536695"/>
    <w:rsid w:val="005823A7"/>
    <w:rsid w:val="005850FB"/>
    <w:rsid w:val="005B00F9"/>
    <w:rsid w:val="005B6A82"/>
    <w:rsid w:val="006173C0"/>
    <w:rsid w:val="00711096"/>
    <w:rsid w:val="00743F6C"/>
    <w:rsid w:val="007607D1"/>
    <w:rsid w:val="007F3529"/>
    <w:rsid w:val="008415B4"/>
    <w:rsid w:val="008918EF"/>
    <w:rsid w:val="008D38DF"/>
    <w:rsid w:val="00935D1B"/>
    <w:rsid w:val="00952479"/>
    <w:rsid w:val="00957F7B"/>
    <w:rsid w:val="00961EB4"/>
    <w:rsid w:val="009B1A12"/>
    <w:rsid w:val="009B3228"/>
    <w:rsid w:val="009F4DC4"/>
    <w:rsid w:val="00AD330D"/>
    <w:rsid w:val="00B52EA9"/>
    <w:rsid w:val="00C35B19"/>
    <w:rsid w:val="00CA7D55"/>
    <w:rsid w:val="00D239AF"/>
    <w:rsid w:val="00D34116"/>
    <w:rsid w:val="00D8657A"/>
    <w:rsid w:val="00EC56AD"/>
    <w:rsid w:val="00F12B84"/>
    <w:rsid w:val="00F2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362A2"/>
  <w15:docId w15:val="{E4641858-D606-4AD3-8877-5B10A8E0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7F7B"/>
    <w:rPr>
      <w:rFonts w:ascii="Times New Roman" w:hAnsi="Times New Roman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uiPriority w:val="99"/>
    <w:qFormat/>
    <w:rsid w:val="000224E0"/>
    <w:pPr>
      <w:jc w:val="center"/>
    </w:pPr>
    <w:rPr>
      <w:rFonts w:eastAsia="Times New Roman"/>
      <w:b/>
      <w:bCs/>
      <w:u w:val="single"/>
      <w:lang w:eastAsia="hu-HU"/>
    </w:rPr>
  </w:style>
  <w:style w:type="character" w:customStyle="1" w:styleId="AlcmChar">
    <w:name w:val="Alcím Char"/>
    <w:link w:val="Alcm"/>
    <w:uiPriority w:val="99"/>
    <w:locked/>
    <w:rsid w:val="000224E0"/>
    <w:rPr>
      <w:rFonts w:ascii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Cm">
    <w:name w:val="Title"/>
    <w:basedOn w:val="Norml"/>
    <w:next w:val="Norml"/>
    <w:link w:val="CmChar"/>
    <w:uiPriority w:val="99"/>
    <w:qFormat/>
    <w:locked/>
    <w:rsid w:val="001E520D"/>
    <w:pPr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E2698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CmChar">
    <w:name w:val="Cím Char"/>
    <w:link w:val="Cm"/>
    <w:uiPriority w:val="99"/>
    <w:locked/>
    <w:rsid w:val="001E520D"/>
    <w:rPr>
      <w:rFonts w:ascii="Cambria" w:hAnsi="Cambria" w:cs="Cambria"/>
      <w:b/>
      <w:bCs/>
      <w:kern w:val="28"/>
      <w:sz w:val="32"/>
      <w:szCs w:val="32"/>
      <w:lang w:val="hu-HU" w:eastAsia="en-US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208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208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Duga</dc:creator>
  <cp:keywords/>
  <dc:description/>
  <cp:lastModifiedBy>Csokonyavisonta</cp:lastModifiedBy>
  <cp:revision>3</cp:revision>
  <cp:lastPrinted>2019-03-19T09:49:00Z</cp:lastPrinted>
  <dcterms:created xsi:type="dcterms:W3CDTF">2019-03-19T09:29:00Z</dcterms:created>
  <dcterms:modified xsi:type="dcterms:W3CDTF">2019-03-19T09:49:00Z</dcterms:modified>
</cp:coreProperties>
</file>