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4C4" w:rsidRDefault="000004C4" w:rsidP="000004C4">
      <w:pPr>
        <w:rPr>
          <w:i/>
        </w:rPr>
      </w:pPr>
      <w:r>
        <w:rPr>
          <w:i/>
        </w:rPr>
        <w:t xml:space="preserve">                                           </w:t>
      </w:r>
      <w:r w:rsidR="00B047FA">
        <w:rPr>
          <w:i/>
        </w:rPr>
        <w:t xml:space="preserve">       1</w:t>
      </w:r>
      <w:r w:rsidR="002E249F">
        <w:rPr>
          <w:i/>
        </w:rPr>
        <w:t>.számú melléklet a 4/2021.(III.18</w:t>
      </w:r>
      <w:r>
        <w:rPr>
          <w:i/>
        </w:rPr>
        <w:t xml:space="preserve">.) önkormányzati rendelethez </w:t>
      </w:r>
    </w:p>
    <w:p w:rsidR="000004C4" w:rsidRDefault="000004C4" w:rsidP="000004C4">
      <w:pPr>
        <w:ind w:left="6372"/>
        <w:rPr>
          <w:i/>
        </w:rPr>
      </w:pPr>
    </w:p>
    <w:p w:rsidR="000004C4" w:rsidRDefault="000004C4" w:rsidP="000004C4">
      <w:pPr>
        <w:ind w:left="6372"/>
        <w:rPr>
          <w:i/>
        </w:rPr>
      </w:pPr>
    </w:p>
    <w:p w:rsidR="00D40AD8" w:rsidRPr="000004C4" w:rsidRDefault="000004C4" w:rsidP="000004C4">
      <w:pPr>
        <w:ind w:left="6372"/>
      </w:pPr>
      <w:r w:rsidRPr="000004C4">
        <w:t>“</w:t>
      </w:r>
      <w:r w:rsidR="00B047FA">
        <w:t>1</w:t>
      </w:r>
      <w:r>
        <w:t xml:space="preserve">. számú melléklet </w:t>
      </w:r>
    </w:p>
    <w:p w:rsidR="00F06CD7" w:rsidRPr="000004C4" w:rsidRDefault="00F06CD7" w:rsidP="00D40AD8">
      <w:pPr>
        <w:ind w:left="6372" w:firstLine="708"/>
        <w:jc w:val="center"/>
      </w:pPr>
      <w:r w:rsidRPr="000004C4">
        <w:t xml:space="preserve"> </w:t>
      </w:r>
    </w:p>
    <w:p w:rsidR="00F06CD7" w:rsidRPr="00EF3122" w:rsidRDefault="00F06CD7" w:rsidP="00F06CD7">
      <w:pPr>
        <w:ind w:left="6372" w:hanging="1836"/>
        <w:rPr>
          <w:i/>
          <w:sz w:val="28"/>
          <w:szCs w:val="28"/>
        </w:rPr>
      </w:pPr>
    </w:p>
    <w:p w:rsidR="00B12CCE" w:rsidRDefault="00B12CCE" w:rsidP="00B12CCE">
      <w:pPr>
        <w:spacing w:after="20"/>
        <w:ind w:firstLine="180"/>
        <w:jc w:val="center"/>
        <w:rPr>
          <w:rFonts w:ascii="Times" w:hAnsi="Times" w:cs="Times"/>
          <w:b/>
          <w:noProof w:val="0"/>
          <w:color w:val="000000"/>
          <w:szCs w:val="24"/>
          <w:u w:val="single"/>
          <w:lang w:val="hu-HU" w:eastAsia="hu-HU"/>
        </w:rPr>
      </w:pPr>
    </w:p>
    <w:p w:rsidR="00B12CCE" w:rsidRDefault="00B12CCE" w:rsidP="00B12CCE">
      <w:pPr>
        <w:spacing w:after="20"/>
        <w:ind w:firstLine="180"/>
        <w:jc w:val="center"/>
        <w:rPr>
          <w:rFonts w:ascii="Times" w:hAnsi="Times" w:cs="Times"/>
          <w:b/>
          <w:color w:val="000000"/>
          <w:szCs w:val="24"/>
          <w:u w:val="single"/>
          <w:lang w:eastAsia="hu-HU"/>
        </w:rPr>
      </w:pPr>
      <w:r>
        <w:rPr>
          <w:rFonts w:ascii="Times" w:hAnsi="Times" w:cs="Times"/>
          <w:b/>
          <w:color w:val="000000"/>
          <w:szCs w:val="24"/>
          <w:u w:val="single"/>
          <w:lang w:eastAsia="hu-HU"/>
        </w:rPr>
        <w:t xml:space="preserve"> Átruházott hatáskörök jegyzéke</w:t>
      </w:r>
    </w:p>
    <w:p w:rsidR="00B12CCE" w:rsidRDefault="00B12CCE" w:rsidP="00B12CCE">
      <w:pPr>
        <w:spacing w:after="20"/>
        <w:ind w:firstLine="180"/>
        <w:jc w:val="center"/>
        <w:rPr>
          <w:rFonts w:ascii="Times" w:hAnsi="Times" w:cs="Times"/>
          <w:b/>
          <w:color w:val="000000"/>
          <w:szCs w:val="24"/>
          <w:u w:val="single"/>
          <w:lang w:eastAsia="hu-HU"/>
        </w:rPr>
      </w:pPr>
    </w:p>
    <w:p w:rsidR="00B12CCE" w:rsidRDefault="00B12CCE" w:rsidP="00B12CCE">
      <w:pPr>
        <w:spacing w:after="20"/>
        <w:ind w:firstLine="180"/>
        <w:rPr>
          <w:rFonts w:ascii="Times" w:hAnsi="Times" w:cs="Times"/>
          <w:color w:val="000000"/>
          <w:szCs w:val="24"/>
          <w:lang w:eastAsia="hu-HU"/>
        </w:rPr>
      </w:pPr>
    </w:p>
    <w:p w:rsidR="00B12CCE" w:rsidRDefault="00B12CCE" w:rsidP="00B12CCE">
      <w:pPr>
        <w:pStyle w:val="Listaszerbekezds"/>
        <w:spacing w:after="20" w:line="240" w:lineRule="auto"/>
        <w:ind w:left="540"/>
        <w:rPr>
          <w:rFonts w:ascii="Times" w:eastAsia="Times New Roman" w:hAnsi="Times" w:cs="Times"/>
          <w:color w:val="000000"/>
          <w:sz w:val="24"/>
          <w:szCs w:val="24"/>
          <w:u w:val="single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u w:val="single"/>
          <w:lang w:eastAsia="hu-HU"/>
        </w:rPr>
        <w:t>Polgármesterre átruházott hatáskörök:</w:t>
      </w:r>
    </w:p>
    <w:p w:rsidR="00B12CCE" w:rsidRDefault="00B12CCE" w:rsidP="00B12CCE">
      <w:pPr>
        <w:spacing w:after="20"/>
        <w:rPr>
          <w:rFonts w:ascii="Times" w:hAnsi="Times" w:cs="Times"/>
          <w:color w:val="000000"/>
          <w:szCs w:val="24"/>
          <w:lang w:eastAsia="hu-HU"/>
        </w:rPr>
      </w:pPr>
    </w:p>
    <w:p w:rsidR="00B12CCE" w:rsidRDefault="00B12CCE" w:rsidP="00B12CCE">
      <w:pPr>
        <w:pStyle w:val="Listaszerbekezds"/>
        <w:numPr>
          <w:ilvl w:val="0"/>
          <w:numId w:val="1"/>
        </w:numPr>
        <w:shd w:val="clear" w:color="auto" w:fill="FFFFFF"/>
        <w:spacing w:after="0" w:line="270" w:lineRule="atLeast"/>
        <w:textAlignment w:val="top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temetési költségekhez való hozzájárulásként megállapított települési támogatás </w:t>
      </w:r>
    </w:p>
    <w:p w:rsidR="00B12CCE" w:rsidRDefault="00B12CCE" w:rsidP="00B12CCE">
      <w:pPr>
        <w:pStyle w:val="Listaszerbekezds"/>
        <w:shd w:val="clear" w:color="auto" w:fill="FFFFFF"/>
        <w:spacing w:after="0" w:line="270" w:lineRule="atLeast"/>
        <w:ind w:left="903"/>
        <w:textAlignment w:val="top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megállapítása,</w:t>
      </w:r>
    </w:p>
    <w:p w:rsidR="00B12CCE" w:rsidRDefault="00B12CCE" w:rsidP="00B12CCE">
      <w:pPr>
        <w:pStyle w:val="Listaszerbekezds"/>
        <w:shd w:val="clear" w:color="auto" w:fill="FFFFFF"/>
        <w:spacing w:after="0" w:line="270" w:lineRule="atLeast"/>
        <w:ind w:left="903"/>
        <w:textAlignment w:val="top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B12CCE" w:rsidRDefault="00B12CCE" w:rsidP="00B12CCE">
      <w:pPr>
        <w:pStyle w:val="Listaszerbekezds"/>
        <w:numPr>
          <w:ilvl w:val="0"/>
          <w:numId w:val="1"/>
        </w:numPr>
        <w:shd w:val="clear" w:color="auto" w:fill="FFFFFF"/>
        <w:spacing w:after="0" w:line="270" w:lineRule="atLeast"/>
        <w:textAlignment w:val="top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születési támogatás megállapítása,</w:t>
      </w:r>
    </w:p>
    <w:p w:rsidR="00B12CCE" w:rsidRDefault="00B12CCE" w:rsidP="00B12CCE">
      <w:pPr>
        <w:pStyle w:val="Listaszerbekezds"/>
        <w:shd w:val="clear" w:color="auto" w:fill="FFFFFF"/>
        <w:spacing w:after="0" w:line="270" w:lineRule="atLeast"/>
        <w:ind w:left="903"/>
        <w:textAlignment w:val="top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B12CCE" w:rsidRDefault="00B12CCE" w:rsidP="00B12CCE">
      <w:pPr>
        <w:shd w:val="clear" w:color="auto" w:fill="FFFFFF"/>
        <w:spacing w:line="270" w:lineRule="atLeast"/>
        <w:ind w:left="543"/>
        <w:textAlignment w:val="top"/>
        <w:rPr>
          <w:rFonts w:ascii="Times" w:hAnsi="Times" w:cs="Times"/>
          <w:color w:val="000000"/>
          <w:szCs w:val="24"/>
          <w:lang w:eastAsia="hu-HU"/>
        </w:rPr>
      </w:pPr>
      <w:r>
        <w:rPr>
          <w:rFonts w:ascii="Times" w:hAnsi="Times" w:cs="Times"/>
          <w:color w:val="000000"/>
          <w:szCs w:val="24"/>
          <w:lang w:eastAsia="hu-HU"/>
        </w:rPr>
        <w:t xml:space="preserve">3.)  közterületi megállapodás megkötése.” </w:t>
      </w:r>
    </w:p>
    <w:p w:rsidR="00B12CCE" w:rsidRDefault="00B12CCE" w:rsidP="00B12CCE">
      <w:pPr>
        <w:spacing w:after="20"/>
        <w:ind w:firstLine="180"/>
        <w:rPr>
          <w:rFonts w:ascii="Times" w:hAnsi="Times" w:cs="Times"/>
          <w:color w:val="000000"/>
          <w:szCs w:val="24"/>
          <w:lang w:eastAsia="hu-HU"/>
        </w:rPr>
      </w:pPr>
    </w:p>
    <w:p w:rsidR="00B12CCE" w:rsidRDefault="00B12CCE" w:rsidP="00B12CCE">
      <w:pPr>
        <w:spacing w:after="20"/>
        <w:ind w:firstLine="180"/>
        <w:rPr>
          <w:rFonts w:ascii="Times" w:hAnsi="Times" w:cs="Times"/>
          <w:color w:val="000000"/>
          <w:szCs w:val="24"/>
          <w:lang w:eastAsia="hu-HU"/>
        </w:rPr>
      </w:pPr>
    </w:p>
    <w:p w:rsidR="00B12CCE" w:rsidRDefault="00B12CCE" w:rsidP="00B12CCE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2A6253" w:rsidRDefault="002A6253" w:rsidP="00B12CCE">
      <w:pPr>
        <w:autoSpaceDE w:val="0"/>
        <w:autoSpaceDN w:val="0"/>
      </w:pPr>
      <w:bookmarkStart w:id="0" w:name="_GoBack"/>
      <w:bookmarkEnd w:id="0"/>
    </w:p>
    <w:sectPr w:rsidR="002A6253" w:rsidSect="00F754B4">
      <w:headerReference w:type="default" r:id="rId8"/>
      <w:footnotePr>
        <w:numRestart w:val="eachPage"/>
      </w:footnotePr>
      <w:pgSz w:w="11906" w:h="16838"/>
      <w:pgMar w:top="1417" w:right="1417" w:bottom="1417" w:left="1417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18A" w:rsidRDefault="0073518A" w:rsidP="00F754B4">
      <w:r>
        <w:separator/>
      </w:r>
    </w:p>
  </w:endnote>
  <w:endnote w:type="continuationSeparator" w:id="0">
    <w:p w:rsidR="0073518A" w:rsidRDefault="0073518A" w:rsidP="00F75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18A" w:rsidRDefault="0073518A" w:rsidP="00F754B4">
      <w:r>
        <w:separator/>
      </w:r>
    </w:p>
  </w:footnote>
  <w:footnote w:type="continuationSeparator" w:id="0">
    <w:p w:rsidR="0073518A" w:rsidRDefault="0073518A" w:rsidP="00F75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985" w:rsidRDefault="0007457A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40AD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D7EE4">
      <w:rPr>
        <w:rStyle w:val="Oldalszm"/>
      </w:rPr>
      <w:t>2</w:t>
    </w:r>
    <w:r>
      <w:rPr>
        <w:rStyle w:val="Oldalszm"/>
      </w:rPr>
      <w:fldChar w:fldCharType="end"/>
    </w:r>
  </w:p>
  <w:p w:rsidR="00767985" w:rsidRDefault="0073518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C79C6"/>
    <w:multiLevelType w:val="hybridMultilevel"/>
    <w:tmpl w:val="B902F582"/>
    <w:lvl w:ilvl="0" w:tplc="B7801F22">
      <w:start w:val="1"/>
      <w:numFmt w:val="decimal"/>
      <w:lvlText w:val="%1.)"/>
      <w:lvlJc w:val="left"/>
      <w:pPr>
        <w:ind w:left="903" w:hanging="360"/>
      </w:pPr>
    </w:lvl>
    <w:lvl w:ilvl="1" w:tplc="040E0019">
      <w:start w:val="1"/>
      <w:numFmt w:val="lowerLetter"/>
      <w:lvlText w:val="%2."/>
      <w:lvlJc w:val="left"/>
      <w:pPr>
        <w:ind w:left="1623" w:hanging="360"/>
      </w:pPr>
    </w:lvl>
    <w:lvl w:ilvl="2" w:tplc="040E001B">
      <w:start w:val="1"/>
      <w:numFmt w:val="lowerRoman"/>
      <w:lvlText w:val="%3."/>
      <w:lvlJc w:val="right"/>
      <w:pPr>
        <w:ind w:left="2343" w:hanging="180"/>
      </w:pPr>
    </w:lvl>
    <w:lvl w:ilvl="3" w:tplc="040E000F">
      <w:start w:val="1"/>
      <w:numFmt w:val="decimal"/>
      <w:lvlText w:val="%4."/>
      <w:lvlJc w:val="left"/>
      <w:pPr>
        <w:ind w:left="3063" w:hanging="360"/>
      </w:pPr>
    </w:lvl>
    <w:lvl w:ilvl="4" w:tplc="040E0019">
      <w:start w:val="1"/>
      <w:numFmt w:val="lowerLetter"/>
      <w:lvlText w:val="%5."/>
      <w:lvlJc w:val="left"/>
      <w:pPr>
        <w:ind w:left="3783" w:hanging="360"/>
      </w:pPr>
    </w:lvl>
    <w:lvl w:ilvl="5" w:tplc="040E001B">
      <w:start w:val="1"/>
      <w:numFmt w:val="lowerRoman"/>
      <w:lvlText w:val="%6."/>
      <w:lvlJc w:val="right"/>
      <w:pPr>
        <w:ind w:left="4503" w:hanging="180"/>
      </w:pPr>
    </w:lvl>
    <w:lvl w:ilvl="6" w:tplc="040E000F">
      <w:start w:val="1"/>
      <w:numFmt w:val="decimal"/>
      <w:lvlText w:val="%7."/>
      <w:lvlJc w:val="left"/>
      <w:pPr>
        <w:ind w:left="5223" w:hanging="360"/>
      </w:pPr>
    </w:lvl>
    <w:lvl w:ilvl="7" w:tplc="040E0019">
      <w:start w:val="1"/>
      <w:numFmt w:val="lowerLetter"/>
      <w:lvlText w:val="%8."/>
      <w:lvlJc w:val="left"/>
      <w:pPr>
        <w:ind w:left="5943" w:hanging="360"/>
      </w:pPr>
    </w:lvl>
    <w:lvl w:ilvl="8" w:tplc="040E001B">
      <w:start w:val="1"/>
      <w:numFmt w:val="lowerRoman"/>
      <w:lvlText w:val="%9."/>
      <w:lvlJc w:val="right"/>
      <w:pPr>
        <w:ind w:left="66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D8"/>
    <w:rsid w:val="000004C4"/>
    <w:rsid w:val="00026CF0"/>
    <w:rsid w:val="0007457A"/>
    <w:rsid w:val="000C36E3"/>
    <w:rsid w:val="001361A3"/>
    <w:rsid w:val="0021747C"/>
    <w:rsid w:val="002A6253"/>
    <w:rsid w:val="002E249F"/>
    <w:rsid w:val="003471B7"/>
    <w:rsid w:val="00424BF2"/>
    <w:rsid w:val="004C41AD"/>
    <w:rsid w:val="005B0E57"/>
    <w:rsid w:val="00682825"/>
    <w:rsid w:val="0073518A"/>
    <w:rsid w:val="007B5541"/>
    <w:rsid w:val="008525C3"/>
    <w:rsid w:val="00870FEF"/>
    <w:rsid w:val="009A09C4"/>
    <w:rsid w:val="009B195A"/>
    <w:rsid w:val="00B047FA"/>
    <w:rsid w:val="00B12CCE"/>
    <w:rsid w:val="00D05CB3"/>
    <w:rsid w:val="00D40AD8"/>
    <w:rsid w:val="00DD53AF"/>
    <w:rsid w:val="00E36727"/>
    <w:rsid w:val="00E41999"/>
    <w:rsid w:val="00EC22EB"/>
    <w:rsid w:val="00F06CD7"/>
    <w:rsid w:val="00F754B4"/>
    <w:rsid w:val="00FD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0E6E3-1F86-4C9E-AA4C-760B3EBD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40AD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D40AD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D40AD8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styleId="Oldalszm">
    <w:name w:val="page number"/>
    <w:basedOn w:val="Bekezdsalapbettpusa"/>
    <w:semiHidden/>
    <w:rsid w:val="00D40AD8"/>
  </w:style>
  <w:style w:type="paragraph" w:styleId="Buborkszveg">
    <w:name w:val="Balloon Text"/>
    <w:basedOn w:val="Norml"/>
    <w:link w:val="BuborkszvegChar"/>
    <w:uiPriority w:val="99"/>
    <w:semiHidden/>
    <w:unhideWhenUsed/>
    <w:rsid w:val="00D40AD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0AD8"/>
    <w:rPr>
      <w:rFonts w:ascii="Tahoma" w:eastAsia="Times New Roman" w:hAnsi="Tahoma" w:cs="Tahoma"/>
      <w:noProof/>
      <w:sz w:val="16"/>
      <w:szCs w:val="16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82825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82825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682825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026CF0"/>
    <w:pPr>
      <w:keepLines w:val="0"/>
      <w:spacing w:before="100" w:beforeAutospacing="1" w:after="100" w:afterAutospacing="1"/>
      <w:jc w:val="left"/>
    </w:pPr>
    <w:rPr>
      <w:noProof w:val="0"/>
      <w:szCs w:val="24"/>
      <w:lang w:val="hu-HU" w:eastAsia="hu-HU"/>
    </w:rPr>
  </w:style>
  <w:style w:type="paragraph" w:styleId="llb">
    <w:name w:val="footer"/>
    <w:basedOn w:val="Norml"/>
    <w:link w:val="llbChar"/>
    <w:uiPriority w:val="99"/>
    <w:unhideWhenUsed/>
    <w:rsid w:val="00F06C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06CD7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B12CCE"/>
    <w:pPr>
      <w:keepLine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noProof w:val="0"/>
      <w:sz w:val="22"/>
      <w:szCs w:val="22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129B3-FCE1-4D9A-AF04-D0FA9AB2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Kocsis Ottó</dc:creator>
  <cp:lastModifiedBy>Felhasznalo</cp:lastModifiedBy>
  <cp:revision>2</cp:revision>
  <cp:lastPrinted>2018-10-18T10:51:00Z</cp:lastPrinted>
  <dcterms:created xsi:type="dcterms:W3CDTF">2021-03-22T09:18:00Z</dcterms:created>
  <dcterms:modified xsi:type="dcterms:W3CDTF">2021-03-22T09:18:00Z</dcterms:modified>
</cp:coreProperties>
</file>