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97" w:rsidRDefault="00B70397" w:rsidP="00B70397">
      <w:pPr>
        <w:spacing w:after="200" w:line="276" w:lineRule="auto"/>
        <w:rPr>
          <w:bCs/>
          <w:i/>
        </w:rPr>
      </w:pPr>
      <w:r w:rsidRPr="005E75CD">
        <w:rPr>
          <w:bCs/>
          <w:i/>
        </w:rPr>
        <w:t>1. számú melléklet</w:t>
      </w:r>
    </w:p>
    <w:p w:rsidR="00B70397" w:rsidRDefault="00B70397" w:rsidP="00B70397">
      <w:pPr>
        <w:rPr>
          <w:bCs/>
          <w:i/>
        </w:rPr>
      </w:pPr>
    </w:p>
    <w:p w:rsidR="00B70397" w:rsidRPr="005E75CD" w:rsidRDefault="00B70397" w:rsidP="00B70397">
      <w:pPr>
        <w:jc w:val="center"/>
        <w:rPr>
          <w:b/>
          <w:sz w:val="28"/>
          <w:szCs w:val="28"/>
        </w:rPr>
      </w:pPr>
      <w:proofErr w:type="gramStart"/>
      <w:r w:rsidRPr="005E75CD">
        <w:rPr>
          <w:b/>
          <w:sz w:val="28"/>
          <w:szCs w:val="28"/>
        </w:rPr>
        <w:t>Dunakeszi reklám-elhelyezési</w:t>
      </w:r>
      <w:proofErr w:type="gramEnd"/>
      <w:r w:rsidRPr="005E75CD">
        <w:rPr>
          <w:b/>
          <w:sz w:val="28"/>
          <w:szCs w:val="28"/>
        </w:rPr>
        <w:t xml:space="preserve"> terve</w:t>
      </w:r>
    </w:p>
    <w:p w:rsidR="00B70397" w:rsidRDefault="00B70397" w:rsidP="00B70397">
      <w:pPr>
        <w:rPr>
          <w:b/>
        </w:rPr>
      </w:pPr>
    </w:p>
    <w:p w:rsidR="00B70397" w:rsidRDefault="00B70397" w:rsidP="00B70397">
      <w:pPr>
        <w:jc w:val="both"/>
      </w:pPr>
      <w:r>
        <w:t xml:space="preserve">Dunakeszi közterületi részein kizárólag a 3. sz. mellékletben szereplő, kizárólag a Reklámgazda által kihelyezett reklámhordozón lehet reklámtevékenységet végezni, a reklám-elhelyezési tervben foglaltak betartása mellett. </w:t>
      </w:r>
    </w:p>
    <w:p w:rsidR="00B70397" w:rsidRDefault="00B70397" w:rsidP="00B70397">
      <w:pPr>
        <w:jc w:val="both"/>
      </w:pPr>
    </w:p>
    <w:p w:rsidR="00B70397" w:rsidRDefault="00B70397" w:rsidP="00B70397">
      <w:pPr>
        <w:jc w:val="both"/>
      </w:pPr>
      <w:proofErr w:type="spellStart"/>
      <w:r w:rsidRPr="00D47D9D">
        <w:rPr>
          <w:b/>
        </w:rPr>
        <w:t>Citylight</w:t>
      </w:r>
      <w:proofErr w:type="spellEnd"/>
      <w:r>
        <w:t xml:space="preserve"> reklámtáblák kizárólag buszmegállókban helyezhetők el, övezeti besorolástól függetlenül.</w:t>
      </w:r>
    </w:p>
    <w:p w:rsidR="00B70397" w:rsidRDefault="00B70397" w:rsidP="00B70397">
      <w:pPr>
        <w:jc w:val="both"/>
      </w:pPr>
      <w:r>
        <w:rPr>
          <w:b/>
        </w:rPr>
        <w:t xml:space="preserve">Óriásplakátot </w:t>
      </w:r>
      <w:r>
        <w:t>kizárólag közterületen az övezeti előírásoktól függetlenül a Képviselő-testület határozati formában megadott hozzájárulásával a Reklámgazda helyezhet el. Dunakeszi Város területén legfeljebb 100 db óriásplakát (egy/kétoldalas) kihelyezése engedélyezhető”.</w:t>
      </w:r>
    </w:p>
    <w:p w:rsidR="00B70397" w:rsidRDefault="00B70397" w:rsidP="00B70397">
      <w:pPr>
        <w:jc w:val="both"/>
      </w:pPr>
    </w:p>
    <w:p w:rsidR="00B70397" w:rsidRDefault="00B70397" w:rsidP="00B70397">
      <w:pPr>
        <w:jc w:val="both"/>
      </w:pPr>
      <w:proofErr w:type="gramStart"/>
      <w:r>
        <w:t>Közterületen</w:t>
      </w:r>
      <w:proofErr w:type="gramEnd"/>
      <w:r>
        <w:t xml:space="preserve"> szabadon létesíthető, elhelyezhető és fenntartható reklámhordozók: szórólap, reklámkiadvány szendvicsember.</w:t>
      </w:r>
    </w:p>
    <w:p w:rsidR="00B70397" w:rsidRDefault="00B70397" w:rsidP="00B70397">
      <w:pPr>
        <w:jc w:val="both"/>
      </w:pPr>
    </w:p>
    <w:p w:rsidR="00B70397" w:rsidRDefault="00B70397" w:rsidP="00B70397">
      <w:pPr>
        <w:jc w:val="both"/>
      </w:pPr>
      <w:r>
        <w:t>Amennyiben egy ingatlan több övezetbe is tartozik, minden érintett övezetben megengedett reklámhordozó elhelyezhető rajta.</w:t>
      </w:r>
    </w:p>
    <w:p w:rsidR="00B70397" w:rsidRDefault="00B70397" w:rsidP="00B70397">
      <w:pPr>
        <w:jc w:val="both"/>
        <w:rPr>
          <w:b/>
          <w:u w:val="single"/>
        </w:rPr>
      </w:pPr>
    </w:p>
    <w:p w:rsidR="00B70397" w:rsidRDefault="00B70397" w:rsidP="00B70397">
      <w:pPr>
        <w:jc w:val="both"/>
      </w:pPr>
      <w:r>
        <w:rPr>
          <w:b/>
          <w:u w:val="single"/>
        </w:rPr>
        <w:t>I. övezet:</w:t>
      </w:r>
      <w:r>
        <w:t xml:space="preserve"> főközlekedési utak.</w:t>
      </w:r>
    </w:p>
    <w:p w:rsidR="00B70397" w:rsidRDefault="00B70397" w:rsidP="00B70397">
      <w:pPr>
        <w:jc w:val="both"/>
        <w:rPr>
          <w:b/>
        </w:rPr>
      </w:pPr>
    </w:p>
    <w:p w:rsidR="00B70397" w:rsidRDefault="00B70397" w:rsidP="00B70397">
      <w:pPr>
        <w:jc w:val="both"/>
      </w:pPr>
      <w:r>
        <w:rPr>
          <w:b/>
        </w:rPr>
        <w:t>Az övezet területe</w:t>
      </w:r>
      <w:r>
        <w:t xml:space="preserve"> kiterjed a Fő út, Bajcsy-Zsilinszky út, Szent István utca Fő út és </w:t>
      </w:r>
      <w:proofErr w:type="spellStart"/>
      <w:r>
        <w:t>Bajcsy-Zs</w:t>
      </w:r>
      <w:proofErr w:type="spellEnd"/>
      <w:r>
        <w:t>. utca közti területe, Fóti út, Kossuth L. utca, Verseny utca, Pálya utca és a közvetlenül hozzájuk csatlakozó belterületi ingatlanokra.</w:t>
      </w:r>
    </w:p>
    <w:p w:rsidR="00B70397" w:rsidRDefault="00B70397" w:rsidP="00B70397">
      <w:pPr>
        <w:jc w:val="both"/>
        <w:rPr>
          <w:b/>
        </w:rPr>
      </w:pPr>
    </w:p>
    <w:p w:rsidR="00B70397" w:rsidRDefault="00B70397" w:rsidP="00B70397">
      <w:pPr>
        <w:jc w:val="both"/>
        <w:rPr>
          <w:b/>
        </w:rPr>
      </w:pPr>
      <w:r>
        <w:rPr>
          <w:b/>
        </w:rPr>
        <w:t>„Az övezetben elhelyezhető reklámhordozó típusok:</w:t>
      </w:r>
    </w:p>
    <w:p w:rsidR="00B70397" w:rsidRDefault="00B70397" w:rsidP="00B70397">
      <w:pPr>
        <w:jc w:val="both"/>
      </w:pPr>
      <w:r>
        <w:rPr>
          <w:i/>
        </w:rPr>
        <w:t xml:space="preserve"> </w:t>
      </w:r>
      <w:proofErr w:type="gramStart"/>
      <w:r>
        <w:rPr>
          <w:i/>
        </w:rPr>
        <w:t>épületen</w:t>
      </w:r>
      <w:proofErr w:type="gramEnd"/>
      <w:r>
        <w:rPr>
          <w:i/>
        </w:rPr>
        <w:t xml:space="preserve"> elhelyezkedően</w:t>
      </w:r>
      <w:r>
        <w:t>: cégtábla, cégér, cégérszerű reklámtábla, címtábla, cégjelzés,</w:t>
      </w:r>
    </w:p>
    <w:p w:rsidR="00B70397" w:rsidRDefault="00B70397" w:rsidP="00B70397">
      <w:pPr>
        <w:jc w:val="both"/>
      </w:pPr>
      <w:proofErr w:type="gramStart"/>
      <w:r>
        <w:rPr>
          <w:i/>
        </w:rPr>
        <w:t>épülettől</w:t>
      </w:r>
      <w:proofErr w:type="gramEnd"/>
      <w:r>
        <w:rPr>
          <w:i/>
        </w:rPr>
        <w:t xml:space="preserve"> különállóan:</w:t>
      </w:r>
      <w:r>
        <w:t xml:space="preserve"> hirdetőtábla, plakát, megállító tábla, útbaigazító tábla, kereskedelmi útirányjelző tábla, transzparens, építési reklámháló fényreklám.</w:t>
      </w:r>
    </w:p>
    <w:p w:rsidR="00B70397" w:rsidRDefault="00B70397" w:rsidP="00B70397">
      <w:pPr>
        <w:jc w:val="both"/>
      </w:pPr>
      <w:r>
        <w:t>Kerítésen reklámhordozó és hirdetmény nem helyezhető el.</w:t>
      </w:r>
    </w:p>
    <w:p w:rsidR="00B70397" w:rsidRDefault="00B70397" w:rsidP="00B70397">
      <w:pPr>
        <w:jc w:val="both"/>
        <w:rPr>
          <w:b/>
        </w:rPr>
      </w:pPr>
    </w:p>
    <w:p w:rsidR="00B70397" w:rsidRDefault="00B70397" w:rsidP="00B70397">
      <w:pPr>
        <w:jc w:val="both"/>
        <w:rPr>
          <w:b/>
        </w:rPr>
      </w:pPr>
      <w:r>
        <w:rPr>
          <w:b/>
        </w:rPr>
        <w:t>A reklámhordozókra vonatkozó előírások:</w:t>
      </w:r>
    </w:p>
    <w:p w:rsidR="00B70397" w:rsidRDefault="00B70397" w:rsidP="00B70397">
      <w:pPr>
        <w:jc w:val="both"/>
      </w:pPr>
      <w:r w:rsidRPr="00B72F35">
        <w:rPr>
          <w:i/>
        </w:rPr>
        <w:t>Az épület falsíkjában</w:t>
      </w:r>
      <w:r>
        <w:rPr>
          <w:i/>
        </w:rPr>
        <w:t xml:space="preserve"> fekvő</w:t>
      </w:r>
      <w:r>
        <w:t xml:space="preserve"> reklámhordozók utcafronti és főbejárattal rendelkező egyéb falsíkon helyezhetők el úgy, hogy a reklámhordozó az adott homlokzat felületének 15%-át nem haladhatja meg,</w:t>
      </w:r>
    </w:p>
    <w:p w:rsidR="00B70397" w:rsidRDefault="00B70397" w:rsidP="00B70397">
      <w:pPr>
        <w:jc w:val="both"/>
      </w:pPr>
      <w:proofErr w:type="gramStart"/>
      <w:r w:rsidRPr="00B72F35">
        <w:rPr>
          <w:i/>
        </w:rPr>
        <w:t>az</w:t>
      </w:r>
      <w:proofErr w:type="gramEnd"/>
      <w:r w:rsidRPr="00B72F35">
        <w:rPr>
          <w:i/>
        </w:rPr>
        <w:t xml:space="preserve"> épület falsíkjából</w:t>
      </w:r>
      <w:r>
        <w:rPr>
          <w:i/>
        </w:rPr>
        <w:t xml:space="preserve"> kiálló</w:t>
      </w:r>
      <w:r>
        <w:t xml:space="preserve"> reklámhordozók utcafronti falsíkon az adott ingatlanon működő vállalkozásonként 1 db helyezhető el a terepcsatlakozástól mért 3,0-3,5 méteres sávban úgy, hogy a reklámhordozó felső érintője a sáv fölső határánál legyen,</w:t>
      </w:r>
    </w:p>
    <w:p w:rsidR="00B70397" w:rsidRDefault="00B70397" w:rsidP="00B70397">
      <w:pPr>
        <w:jc w:val="both"/>
      </w:pPr>
      <w:proofErr w:type="gramStart"/>
      <w:r>
        <w:rPr>
          <w:i/>
        </w:rPr>
        <w:t>épülettől</w:t>
      </w:r>
      <w:proofErr w:type="gramEnd"/>
      <w:r>
        <w:rPr>
          <w:i/>
        </w:rPr>
        <w:t xml:space="preserve"> különálló</w:t>
      </w:r>
      <w:r>
        <w:t xml:space="preserve"> reklámhordozók közül</w:t>
      </w:r>
    </w:p>
    <w:p w:rsidR="00B70397" w:rsidRDefault="00B70397" w:rsidP="00B70397">
      <w:pPr>
        <w:jc w:val="both"/>
      </w:pPr>
      <w:r>
        <w:t xml:space="preserve"> - nem közterületen a hirdetőtábla, megállító tábla, építési reklámháló helyezhető el. A hirdetőtábla az ingatlan utcafronti határával párhuzamosan, attól 1 m távolságban 2,0 m széles, 1,0 m magas méretben, ingatlanonként 1 db helyezhető el,</w:t>
      </w:r>
    </w:p>
    <w:p w:rsidR="00B70397" w:rsidRDefault="00B70397" w:rsidP="00B70397">
      <w:pPr>
        <w:jc w:val="both"/>
      </w:pPr>
      <w:r>
        <w:t xml:space="preserve"> - közterületen a rendelet a 3. sz. mellékletében szereplő típusú sík reklámhordozó és hirdetőoszlop helyezhető el, a sík reklámhordozók a menetirányra merőlegesen, vagy azzal párhuzamosan, a kereszteződés területén és adott oldal két kereszteződés területe között 200 méterenként legfeljebb 1 db. A hirdetőtábla, plakát, kereskedelmi útirányjelző tábla tartalma és egyéb reklám ezeken helyezhető el. </w:t>
      </w:r>
    </w:p>
    <w:p w:rsidR="00B70397" w:rsidRDefault="00B70397" w:rsidP="00B70397">
      <w:pPr>
        <w:jc w:val="both"/>
        <w:rPr>
          <w:b/>
          <w:u w:val="single"/>
        </w:rPr>
      </w:pPr>
    </w:p>
    <w:p w:rsidR="00B70397" w:rsidRDefault="00B70397" w:rsidP="00B70397">
      <w:pPr>
        <w:jc w:val="both"/>
      </w:pPr>
      <w:r>
        <w:rPr>
          <w:b/>
          <w:u w:val="single"/>
        </w:rPr>
        <w:lastRenderedPageBreak/>
        <w:t>II. övezet:</w:t>
      </w:r>
      <w:r>
        <w:t xml:space="preserve"> gazdasági területek.</w:t>
      </w:r>
    </w:p>
    <w:p w:rsidR="00B70397" w:rsidRDefault="00B70397" w:rsidP="00B70397">
      <w:pPr>
        <w:jc w:val="both"/>
        <w:rPr>
          <w:b/>
        </w:rPr>
      </w:pPr>
    </w:p>
    <w:p w:rsidR="00B70397" w:rsidRDefault="00B70397" w:rsidP="00B70397">
      <w:pPr>
        <w:jc w:val="both"/>
        <w:rPr>
          <w:b/>
        </w:rPr>
      </w:pPr>
      <w:r>
        <w:rPr>
          <w:b/>
        </w:rPr>
        <w:t>A II/1-II/4 jelű övezetekben elhelyezhető reklámhordozó típusok:</w:t>
      </w:r>
    </w:p>
    <w:p w:rsidR="00B70397" w:rsidRDefault="00B70397" w:rsidP="00B70397">
      <w:pPr>
        <w:jc w:val="both"/>
      </w:pPr>
      <w:proofErr w:type="gramStart"/>
      <w:r>
        <w:rPr>
          <w:i/>
        </w:rPr>
        <w:t>épületen</w:t>
      </w:r>
      <w:proofErr w:type="gramEnd"/>
      <w:r>
        <w:rPr>
          <w:i/>
        </w:rPr>
        <w:t xml:space="preserve"> elhelyezkedően</w:t>
      </w:r>
      <w:r>
        <w:t>:cégtábla, címtábla, cégjelzés, egyedi címfestett tábla, fényreklám, transzparens, falfestés, reklámgrafika, reklámmozaik, cégér, cégérszerű reklámtábla,</w:t>
      </w:r>
    </w:p>
    <w:p w:rsidR="00B70397" w:rsidRDefault="00B70397" w:rsidP="00B70397">
      <w:pPr>
        <w:jc w:val="both"/>
      </w:pPr>
      <w:proofErr w:type="gramStart"/>
      <w:r>
        <w:rPr>
          <w:i/>
        </w:rPr>
        <w:t>épülettől</w:t>
      </w:r>
      <w:proofErr w:type="gramEnd"/>
      <w:r>
        <w:rPr>
          <w:i/>
        </w:rPr>
        <w:t xml:space="preserve"> különállóan:</w:t>
      </w:r>
      <w:r>
        <w:t xml:space="preserve"> cégtábla, cégér, cégjelzés, hirdetőtábla, plakát, útbaigazító tábla, kereskedelmi útirányjelző tábla, transzparens, építési reklámháló.</w:t>
      </w:r>
    </w:p>
    <w:p w:rsidR="00B70397" w:rsidRDefault="00B70397" w:rsidP="00B70397">
      <w:pPr>
        <w:jc w:val="both"/>
      </w:pPr>
      <w:r>
        <w:t>Kerítésen reklámhordozó és hirdetmény nem helyezhető el.</w:t>
      </w:r>
    </w:p>
    <w:p w:rsidR="00B70397" w:rsidRDefault="00B70397" w:rsidP="00B70397">
      <w:pPr>
        <w:jc w:val="both"/>
        <w:rPr>
          <w:b/>
        </w:rPr>
      </w:pPr>
    </w:p>
    <w:p w:rsidR="00B70397" w:rsidRDefault="00B70397" w:rsidP="00B70397">
      <w:pPr>
        <w:jc w:val="both"/>
      </w:pPr>
      <w:r>
        <w:rPr>
          <w:b/>
        </w:rPr>
        <w:t xml:space="preserve">II/1. övezet </w:t>
      </w:r>
      <w:r>
        <w:t xml:space="preserve">(Északi gazdasági és sportterület) </w:t>
      </w:r>
      <w:r>
        <w:rPr>
          <w:b/>
        </w:rPr>
        <w:t xml:space="preserve">területe kiterjed </w:t>
      </w:r>
      <w:r>
        <w:t xml:space="preserve">a Fő út, 70. sz. vasútvonal, 5072 és 5069/3 </w:t>
      </w:r>
      <w:proofErr w:type="spellStart"/>
      <w:r>
        <w:t>hrsz-ú</w:t>
      </w:r>
      <w:proofErr w:type="spellEnd"/>
      <w:r>
        <w:t xml:space="preserve"> ingatlanok déli határa által határolt területre.</w:t>
      </w:r>
    </w:p>
    <w:p w:rsidR="00B70397" w:rsidRDefault="00B70397" w:rsidP="00B70397">
      <w:pPr>
        <w:jc w:val="both"/>
        <w:rPr>
          <w:b/>
        </w:rPr>
      </w:pPr>
    </w:p>
    <w:p w:rsidR="00B70397" w:rsidRDefault="00B70397" w:rsidP="00B70397">
      <w:pPr>
        <w:jc w:val="both"/>
      </w:pPr>
      <w:r>
        <w:rPr>
          <w:b/>
        </w:rPr>
        <w:t>Az övezet reklámhordozóira vonatkozó előírások:</w:t>
      </w:r>
      <w:r>
        <w:t xml:space="preserve"> </w:t>
      </w:r>
    </w:p>
    <w:p w:rsidR="00B70397" w:rsidRPr="00A95A42" w:rsidRDefault="00B70397" w:rsidP="00B70397">
      <w:pPr>
        <w:jc w:val="both"/>
      </w:pPr>
      <w:r>
        <w:t xml:space="preserve"> </w:t>
      </w:r>
      <w:r w:rsidRPr="00A95A42">
        <w:t>- nem közterületen épülettől különálló reklámhordozó ingatlanonként 1 db létesíthető,</w:t>
      </w:r>
    </w:p>
    <w:p w:rsidR="00B70397" w:rsidRDefault="00B70397" w:rsidP="00B70397">
      <w:pPr>
        <w:jc w:val="both"/>
      </w:pPr>
      <w:r w:rsidRPr="00A95A42">
        <w:t xml:space="preserve"> - közterületen a rendelet 3. sz. mellékletében szereplő típusú sík reklámhordozó helyez</w:t>
      </w:r>
      <w:r>
        <w:t>hető el, a menetirányra merőlegesen, vagy azzal párhuzamosan, a kereszteződés területén és adott oldal két kereszteződés területe között 200 méterenként legfeljebb 1 db. A reklámok ezeken helyezhetőek el.</w:t>
      </w:r>
    </w:p>
    <w:p w:rsidR="001A6CEC" w:rsidRPr="00B70397" w:rsidRDefault="001A6CEC" w:rsidP="00B70397">
      <w:pPr>
        <w:spacing w:after="200" w:line="276" w:lineRule="auto"/>
        <w:rPr>
          <w:bCs/>
        </w:rPr>
      </w:pPr>
    </w:p>
    <w:sectPr w:rsidR="001A6CEC" w:rsidRPr="00B70397" w:rsidSect="001A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397"/>
    <w:rsid w:val="001A6CEC"/>
    <w:rsid w:val="00B7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2017-07-10T14:22:00Z</dcterms:created>
  <dcterms:modified xsi:type="dcterms:W3CDTF">2017-07-10T14:23:00Z</dcterms:modified>
</cp:coreProperties>
</file>