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0C" w:rsidRDefault="00D3080C" w:rsidP="00D3080C">
      <w:pPr>
        <w:spacing w:after="0"/>
      </w:pPr>
      <w:r>
        <w:t>1.</w:t>
      </w:r>
      <w:proofErr w:type="gramStart"/>
      <w:r>
        <w:t>sz.függelék</w:t>
      </w:r>
      <w:proofErr w:type="gramEnd"/>
      <w:r>
        <w:t xml:space="preserve"> a 8/2018.(XI.26) önkormányzati rendelethez</w:t>
      </w:r>
    </w:p>
    <w:p w:rsidR="00D3080C" w:rsidRDefault="00D3080C" w:rsidP="00D3080C">
      <w:pPr>
        <w:spacing w:after="0"/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D3080C" w:rsidRPr="00D3080C" w:rsidRDefault="00D3080C" w:rsidP="00D3080C">
      <w:pPr>
        <w:numPr>
          <w:ilvl w:val="3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  <w:u w:val="single"/>
          <w:lang w:bidi="hu-HU"/>
        </w:rPr>
      </w:pPr>
      <w:r w:rsidRPr="00D3080C">
        <w:rPr>
          <w:rFonts w:cstheme="minorHAnsi"/>
          <w:b/>
          <w:u w:val="single"/>
          <w:lang w:bidi="hu-HU"/>
        </w:rPr>
        <w:t>Táj- és természetvédelem alatt álló területek</w:t>
      </w:r>
    </w:p>
    <w:p w:rsidR="00D3080C" w:rsidRPr="00D3080C" w:rsidRDefault="00D3080C">
      <w:pPr>
        <w:rPr>
          <w:b/>
        </w:rPr>
      </w:pPr>
    </w:p>
    <w:p w:rsidR="00D3080C" w:rsidRDefault="00D3080C"/>
    <w:p w:rsidR="00D3080C" w:rsidRDefault="00D3080C">
      <w:r w:rsidRPr="00C71B92">
        <w:rPr>
          <w:rFonts w:cstheme="minorHAnsi"/>
          <w:noProof/>
          <w:lang w:eastAsia="hu-HU"/>
        </w:rPr>
        <w:drawing>
          <wp:inline distT="0" distB="0" distL="0" distR="0" wp14:anchorId="6EA5566B" wp14:editId="57F13038">
            <wp:extent cx="5759450" cy="7679055"/>
            <wp:effectExtent l="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ürged npi-Mod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0C" w:rsidRPr="00D3080C" w:rsidRDefault="00D3080C" w:rsidP="00D3080C">
      <w:pPr>
        <w:numPr>
          <w:ilvl w:val="3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  <w:u w:val="single"/>
          <w:lang w:bidi="hu-HU"/>
        </w:rPr>
      </w:pPr>
      <w:r w:rsidRPr="00D3080C">
        <w:rPr>
          <w:rFonts w:cstheme="minorHAnsi"/>
          <w:b/>
          <w:u w:val="single"/>
          <w:lang w:bidi="hu-HU"/>
        </w:rPr>
        <w:lastRenderedPageBreak/>
        <w:t>Örökségvédelemmel érintett területek</w:t>
      </w:r>
    </w:p>
    <w:p w:rsidR="00D3080C" w:rsidRPr="00D3080C" w:rsidRDefault="00D3080C" w:rsidP="00D3080C">
      <w:pPr>
        <w:spacing w:after="0"/>
        <w:rPr>
          <w:i/>
        </w:rPr>
      </w:pPr>
      <w:r w:rsidRPr="00D3080C">
        <w:rPr>
          <w:i/>
        </w:rPr>
        <w:t>Régészeti területek: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398"/>
        <w:gridCol w:w="940"/>
        <w:gridCol w:w="2862"/>
        <w:gridCol w:w="2982"/>
      </w:tblGrid>
      <w:tr w:rsidR="00D3080C" w:rsidRPr="00D11A41" w:rsidTr="00075C2C">
        <w:trPr>
          <w:trHeight w:val="6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település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lelőhely-szám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20469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Érmelléki-árok mente II.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0142, 0141, 04/5, 04/6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42859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Potolyi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-dűlő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0225</w:t>
            </w:r>
          </w:p>
        </w:tc>
      </w:tr>
      <w:tr w:rsidR="00D3080C" w:rsidRPr="00D11A41" w:rsidTr="00075C2C">
        <w:trPr>
          <w:trHeight w:val="694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50744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Kecsege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0638, 0220/34, 0220/35, 0220/36, 0220/29, 0220/28, 0501/7, 0501/3, 0501/5, 0501/6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-vízfolyás mente III.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0186/6, 0184/4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-vízfolyás mente II.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0210, 0212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-vízfolyás mente 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0193</w:t>
            </w:r>
          </w:p>
        </w:tc>
      </w:tr>
      <w:tr w:rsidR="00D3080C" w:rsidRPr="00D11A41" w:rsidTr="00075C2C">
        <w:trPr>
          <w:trHeight w:val="393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60065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Julianna-földek (Júlia-csapás)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0152/11, 0128/4, 0128/6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Halastavak köze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0148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60056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Érmelléki-árok mente 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05, 0141, 0140, 0138/2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23473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Fürged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Gubarc</w:t>
            </w:r>
            <w:proofErr w:type="spell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0296/1, 0301, 0304, 0296/2</w:t>
            </w:r>
          </w:p>
        </w:tc>
      </w:tr>
      <w:tr w:rsidR="00D3080C" w:rsidRPr="00D11A41" w:rsidTr="00075C2C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23563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Magyarkeszi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Gubarci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tető I.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0194/17, 0202, 0295</w:t>
            </w:r>
          </w:p>
        </w:tc>
      </w:tr>
      <w:tr w:rsidR="00D3080C" w:rsidRPr="00D11A41" w:rsidTr="00075C2C">
        <w:trPr>
          <w:trHeight w:val="6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76513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Magyarkeszi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28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Magyarkeszi 2. </w:t>
            </w: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</w:t>
            </w:r>
            <w:proofErr w:type="spellStart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Gubarci</w:t>
            </w:r>
            <w:proofErr w:type="spellEnd"/>
            <w:r w:rsidRPr="00D11A41">
              <w:rPr>
                <w:rFonts w:ascii="Calibri" w:eastAsia="Times New Roman" w:hAnsi="Calibri" w:cs="Calibri"/>
                <w:color w:val="000000"/>
                <w:lang w:eastAsia="hu-HU"/>
              </w:rPr>
              <w:t>-tető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0C" w:rsidRPr="00D11A41" w:rsidRDefault="00D3080C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</w:pPr>
            <w:r w:rsidRPr="00D11A4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hu-HU"/>
              </w:rPr>
              <w:t>0256/4</w:t>
            </w:r>
          </w:p>
        </w:tc>
      </w:tr>
    </w:tbl>
    <w:p w:rsidR="00D3080C" w:rsidRPr="00F61443" w:rsidRDefault="00D3080C" w:rsidP="00D3080C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D3080C" w:rsidRPr="00E2662C" w:rsidRDefault="00D3080C" w:rsidP="00D3080C">
      <w:pPr>
        <w:spacing w:after="0" w:line="300" w:lineRule="exact"/>
        <w:contextualSpacing/>
        <w:rPr>
          <w:rFonts w:cstheme="minorHAnsi"/>
          <w:u w:val="single"/>
          <w:lang w:bidi="hu-HU"/>
        </w:rPr>
      </w:pPr>
      <w:r>
        <w:rPr>
          <w:rFonts w:cstheme="minorHAnsi"/>
          <w:noProof/>
          <w:lang w:eastAsia="hu-HU"/>
        </w:rPr>
        <w:drawing>
          <wp:inline distT="0" distB="0" distL="0" distR="0" wp14:anchorId="04ED0FA5" wp14:editId="157DE84A">
            <wp:extent cx="5095875" cy="4655394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elohe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126" cy="465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0C" w:rsidRDefault="00D3080C">
      <w:r>
        <w:rPr>
          <w:rFonts w:cstheme="minorHAnsi"/>
          <w:noProof/>
          <w:lang w:eastAsia="hu-HU"/>
        </w:rPr>
        <w:drawing>
          <wp:inline distT="0" distB="0" distL="0" distR="0" wp14:anchorId="57941E21" wp14:editId="6854AFE1">
            <wp:extent cx="5095875" cy="465539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elohe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126" cy="465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8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A1" w:rsidRDefault="00674AA1" w:rsidP="00D3080C">
      <w:pPr>
        <w:spacing w:after="0" w:line="240" w:lineRule="auto"/>
      </w:pPr>
      <w:r>
        <w:separator/>
      </w:r>
    </w:p>
  </w:endnote>
  <w:endnote w:type="continuationSeparator" w:id="0">
    <w:p w:rsidR="00674AA1" w:rsidRDefault="00674AA1" w:rsidP="00D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80C" w:rsidRDefault="00D3080C">
    <w:pPr>
      <w:pStyle w:val="llb"/>
    </w:pPr>
  </w:p>
  <w:p w:rsidR="00D3080C" w:rsidRDefault="00D3080C">
    <w:pPr>
      <w:pStyle w:val="llb"/>
    </w:pPr>
  </w:p>
  <w:p w:rsidR="00D3080C" w:rsidRDefault="00D308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A1" w:rsidRDefault="00674AA1" w:rsidP="00D3080C">
      <w:pPr>
        <w:spacing w:after="0" w:line="240" w:lineRule="auto"/>
      </w:pPr>
      <w:r>
        <w:separator/>
      </w:r>
    </w:p>
  </w:footnote>
  <w:footnote w:type="continuationSeparator" w:id="0">
    <w:p w:rsidR="00674AA1" w:rsidRDefault="00674AA1" w:rsidP="00D3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0C"/>
    <w:rsid w:val="0003569C"/>
    <w:rsid w:val="00411A91"/>
    <w:rsid w:val="00674AA1"/>
    <w:rsid w:val="00D3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BCE8"/>
  <w15:chartTrackingRefBased/>
  <w15:docId w15:val="{29BEA5C3-C446-4E68-BC6D-1881AEBE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80C"/>
  </w:style>
  <w:style w:type="paragraph" w:styleId="llb">
    <w:name w:val="footer"/>
    <w:basedOn w:val="Norml"/>
    <w:link w:val="llbChar"/>
    <w:uiPriority w:val="99"/>
    <w:unhideWhenUsed/>
    <w:rsid w:val="00D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Mohainé Ortner Rita</dc:creator>
  <cp:keywords/>
  <dc:description/>
  <cp:lastModifiedBy>Mohainé Ortner Rita</cp:lastModifiedBy>
  <cp:revision>1</cp:revision>
  <dcterms:created xsi:type="dcterms:W3CDTF">2018-12-11T08:49:00Z</dcterms:created>
  <dcterms:modified xsi:type="dcterms:W3CDTF">2018-12-11T08:58:00Z</dcterms:modified>
</cp:coreProperties>
</file>