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E3C" w:rsidRPr="00493D95" w:rsidRDefault="00EC6E3C" w:rsidP="00493D95">
      <w:pPr>
        <w:suppressAutoHyphens w:val="0"/>
        <w:spacing w:before="100" w:beforeAutospacing="1" w:after="100" w:afterAutospacing="1"/>
        <w:jc w:val="right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2.</w:t>
      </w:r>
      <w:r w:rsidRPr="00493D95">
        <w:rPr>
          <w:sz w:val="24"/>
          <w:szCs w:val="24"/>
          <w:lang w:eastAsia="hu-HU"/>
        </w:rPr>
        <w:t xml:space="preserve"> melléklet a</w:t>
      </w:r>
      <w:r w:rsidR="007B50F1">
        <w:rPr>
          <w:sz w:val="24"/>
          <w:szCs w:val="24"/>
          <w:lang w:eastAsia="hu-HU"/>
        </w:rPr>
        <w:t>z 1</w:t>
      </w:r>
      <w:bookmarkStart w:id="0" w:name="_GoBack"/>
      <w:bookmarkEnd w:id="0"/>
      <w:r w:rsidRPr="00493D95">
        <w:rPr>
          <w:sz w:val="24"/>
          <w:szCs w:val="24"/>
          <w:lang w:eastAsia="hu-HU"/>
        </w:rPr>
        <w:t>/2013.(I.24.) önkormányzati rendelethez</w:t>
      </w:r>
    </w:p>
    <w:p w:rsidR="00EC6E3C" w:rsidRDefault="00EC6E3C" w:rsidP="00493D95">
      <w:pPr>
        <w:jc w:val="center"/>
        <w:rPr>
          <w:b/>
          <w:sz w:val="28"/>
          <w:szCs w:val="28"/>
        </w:rPr>
      </w:pPr>
    </w:p>
    <w:p w:rsidR="00EC6E3C" w:rsidRPr="00A066B2" w:rsidRDefault="00EC6E3C" w:rsidP="00493D95">
      <w:pPr>
        <w:jc w:val="center"/>
        <w:rPr>
          <w:b/>
          <w:sz w:val="28"/>
          <w:szCs w:val="28"/>
        </w:rPr>
      </w:pPr>
      <w:r w:rsidRPr="00A066B2">
        <w:rPr>
          <w:b/>
          <w:sz w:val="28"/>
          <w:szCs w:val="28"/>
        </w:rPr>
        <w:t>Felsőtárkány település fontosabb adatai</w:t>
      </w:r>
    </w:p>
    <w:p w:rsidR="00EC6E3C" w:rsidRPr="00A066B2" w:rsidRDefault="00EC6E3C" w:rsidP="00493D95">
      <w:pPr>
        <w:jc w:val="center"/>
        <w:rPr>
          <w:b/>
          <w:sz w:val="28"/>
          <w:szCs w:val="28"/>
        </w:rPr>
      </w:pPr>
    </w:p>
    <w:p w:rsidR="00EC6E3C" w:rsidRPr="00A066B2" w:rsidRDefault="00EC6E3C" w:rsidP="00493D95">
      <w:pPr>
        <w:pStyle w:val="NormlWeb"/>
        <w:spacing w:before="0" w:beforeAutospacing="0" w:after="0" w:afterAutospacing="0"/>
        <w:jc w:val="both"/>
        <w:rPr>
          <w:sz w:val="28"/>
          <w:szCs w:val="28"/>
        </w:rPr>
      </w:pPr>
      <w:r w:rsidRPr="00A066B2">
        <w:rPr>
          <w:sz w:val="28"/>
          <w:szCs w:val="28"/>
        </w:rPr>
        <w:t xml:space="preserve">Felsőtárkány a festői Tárkányi-medencében, a Bükk hegység kapujában </w:t>
      </w:r>
      <w:smartTag w:uri="urn:schemas-microsoft-com:office:smarttags" w:element="metricconverter">
        <w:smartTagPr>
          <w:attr w:name="ProductID" w:val="7734 hekt￡r"/>
        </w:smartTagPr>
        <w:r w:rsidRPr="00A066B2">
          <w:rPr>
            <w:sz w:val="28"/>
            <w:szCs w:val="28"/>
          </w:rPr>
          <w:t>7734 hektár</w:t>
        </w:r>
      </w:smartTag>
      <w:r w:rsidRPr="00A066B2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6334 m2"/>
        </w:smartTagPr>
        <w:r w:rsidRPr="00A066B2">
          <w:rPr>
            <w:sz w:val="28"/>
            <w:szCs w:val="28"/>
          </w:rPr>
          <w:t>6334 m2</w:t>
        </w:r>
      </w:smartTag>
      <w:r w:rsidRPr="00A066B2">
        <w:rPr>
          <w:sz w:val="28"/>
          <w:szCs w:val="28"/>
        </w:rPr>
        <w:t xml:space="preserve"> területen Heves megye északkeleti határán, Egertől 12 km-re fekszik. </w:t>
      </w:r>
    </w:p>
    <w:p w:rsidR="00EC6E3C" w:rsidRPr="00A066B2" w:rsidRDefault="00EC6E3C" w:rsidP="00493D95">
      <w:pPr>
        <w:pStyle w:val="NormlWeb"/>
        <w:spacing w:before="0" w:beforeAutospacing="0" w:after="0" w:afterAutospacing="0"/>
        <w:jc w:val="both"/>
        <w:rPr>
          <w:sz w:val="28"/>
          <w:szCs w:val="28"/>
        </w:rPr>
      </w:pPr>
      <w:r w:rsidRPr="00A066B2">
        <w:rPr>
          <w:sz w:val="28"/>
          <w:szCs w:val="28"/>
        </w:rPr>
        <w:t xml:space="preserve">A település megközelíthető közúton: Eger vagy - a Bükkön át - Miskolc felől a 2505. számú főútvonalon. </w:t>
      </w:r>
    </w:p>
    <w:p w:rsidR="00EC6E3C" w:rsidRPr="00FE71D6" w:rsidRDefault="00EC6E3C" w:rsidP="00493D95">
      <w:pPr>
        <w:tabs>
          <w:tab w:val="left" w:pos="900"/>
          <w:tab w:val="left" w:pos="1080"/>
          <w:tab w:val="left" w:pos="1440"/>
          <w:tab w:val="left" w:pos="2520"/>
          <w:tab w:val="left" w:pos="6120"/>
        </w:tabs>
        <w:jc w:val="both"/>
        <w:rPr>
          <w:sz w:val="28"/>
          <w:szCs w:val="28"/>
          <w:u w:val="single"/>
        </w:rPr>
      </w:pPr>
      <w:r w:rsidRPr="00FE71D6">
        <w:rPr>
          <w:sz w:val="28"/>
          <w:szCs w:val="28"/>
          <w:u w:val="single"/>
        </w:rPr>
        <w:t>Közigazgatási határai:</w:t>
      </w:r>
    </w:p>
    <w:p w:rsidR="00EC6E3C" w:rsidRDefault="00EC6E3C" w:rsidP="00493D95">
      <w:pPr>
        <w:tabs>
          <w:tab w:val="left" w:pos="900"/>
          <w:tab w:val="left" w:pos="1080"/>
          <w:tab w:val="left" w:pos="1440"/>
          <w:tab w:val="left" w:pos="2520"/>
          <w:tab w:val="left" w:pos="61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066B2">
        <w:rPr>
          <w:sz w:val="28"/>
          <w:szCs w:val="28"/>
        </w:rPr>
        <w:t>- északon:   Szilvásvárad, Nagyvisny</w:t>
      </w:r>
      <w:r>
        <w:rPr>
          <w:sz w:val="28"/>
          <w:szCs w:val="28"/>
        </w:rPr>
        <w:t>ó</w:t>
      </w:r>
    </w:p>
    <w:p w:rsidR="00EC6E3C" w:rsidRDefault="00EC6E3C" w:rsidP="00493D95">
      <w:pPr>
        <w:tabs>
          <w:tab w:val="left" w:pos="900"/>
          <w:tab w:val="left" w:pos="1080"/>
          <w:tab w:val="left" w:pos="1440"/>
          <w:tab w:val="left" w:pos="2520"/>
          <w:tab w:val="left" w:pos="61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066B2">
        <w:rPr>
          <w:sz w:val="28"/>
          <w:szCs w:val="28"/>
        </w:rPr>
        <w:t>- keleten:    Bükkzsérc</w:t>
      </w:r>
    </w:p>
    <w:p w:rsidR="00EC6E3C" w:rsidRPr="00A066B2" w:rsidRDefault="00EC6E3C" w:rsidP="00493D95">
      <w:pPr>
        <w:tabs>
          <w:tab w:val="left" w:pos="900"/>
          <w:tab w:val="left" w:pos="1080"/>
          <w:tab w:val="left" w:pos="1440"/>
          <w:tab w:val="left" w:pos="2520"/>
          <w:tab w:val="left" w:pos="6120"/>
        </w:tabs>
        <w:ind w:left="2520"/>
        <w:jc w:val="both"/>
        <w:rPr>
          <w:sz w:val="28"/>
          <w:szCs w:val="28"/>
        </w:rPr>
      </w:pPr>
      <w:r w:rsidRPr="00A066B2">
        <w:rPr>
          <w:sz w:val="28"/>
          <w:szCs w:val="28"/>
        </w:rPr>
        <w:t>- délen:       Eger, Noszvaj</w:t>
      </w:r>
    </w:p>
    <w:p w:rsidR="00EC6E3C" w:rsidRPr="00A066B2" w:rsidRDefault="00EC6E3C" w:rsidP="00493D95">
      <w:pPr>
        <w:tabs>
          <w:tab w:val="left" w:pos="900"/>
          <w:tab w:val="left" w:pos="1080"/>
          <w:tab w:val="left" w:pos="1440"/>
          <w:tab w:val="left" w:pos="2520"/>
          <w:tab w:val="left" w:pos="6120"/>
        </w:tabs>
        <w:ind w:left="2520"/>
        <w:jc w:val="both"/>
        <w:rPr>
          <w:sz w:val="28"/>
          <w:szCs w:val="28"/>
        </w:rPr>
      </w:pPr>
      <w:r w:rsidRPr="00A066B2">
        <w:rPr>
          <w:sz w:val="28"/>
          <w:szCs w:val="28"/>
        </w:rPr>
        <w:t>- nyugaton: Bélapátfalva</w:t>
      </w:r>
    </w:p>
    <w:p w:rsidR="00EC6E3C" w:rsidRPr="00A066B2" w:rsidRDefault="00EC6E3C" w:rsidP="00493D95">
      <w:pPr>
        <w:tabs>
          <w:tab w:val="left" w:pos="900"/>
          <w:tab w:val="left" w:pos="1080"/>
          <w:tab w:val="left" w:pos="1440"/>
          <w:tab w:val="left" w:pos="2520"/>
          <w:tab w:val="left" w:pos="6120"/>
        </w:tabs>
        <w:jc w:val="both"/>
        <w:rPr>
          <w:sz w:val="28"/>
          <w:szCs w:val="28"/>
        </w:rPr>
      </w:pPr>
    </w:p>
    <w:p w:rsidR="00EC6E3C" w:rsidRPr="00A066B2" w:rsidRDefault="00EC6E3C" w:rsidP="00493D95">
      <w:pPr>
        <w:pStyle w:val="NormlWeb"/>
        <w:spacing w:before="0" w:beforeAutospacing="0" w:after="120" w:afterAutospacing="0"/>
        <w:jc w:val="both"/>
        <w:rPr>
          <w:sz w:val="28"/>
          <w:szCs w:val="28"/>
        </w:rPr>
      </w:pPr>
      <w:r w:rsidRPr="00A066B2">
        <w:rPr>
          <w:sz w:val="28"/>
          <w:szCs w:val="28"/>
        </w:rPr>
        <w:t>A község állandó lakosainak száma az 2010. január 01-i állapot szerint 3.627 fő</w:t>
      </w:r>
    </w:p>
    <w:p w:rsidR="00EC6E3C" w:rsidRPr="00A066B2" w:rsidRDefault="00EC6E3C" w:rsidP="00493D95">
      <w:pPr>
        <w:pStyle w:val="NormlWeb"/>
        <w:spacing w:before="0" w:beforeAutospacing="0" w:after="120" w:afterAutospacing="0"/>
        <w:jc w:val="both"/>
        <w:rPr>
          <w:sz w:val="28"/>
          <w:szCs w:val="28"/>
          <w:u w:val="single"/>
        </w:rPr>
      </w:pPr>
      <w:r w:rsidRPr="00A066B2">
        <w:rPr>
          <w:sz w:val="28"/>
          <w:szCs w:val="28"/>
          <w:u w:val="single"/>
        </w:rPr>
        <w:t>Településtörténet</w:t>
      </w:r>
      <w:r>
        <w:rPr>
          <w:sz w:val="28"/>
          <w:szCs w:val="28"/>
          <w:u w:val="single"/>
        </w:rPr>
        <w:t>:</w:t>
      </w:r>
    </w:p>
    <w:p w:rsidR="00EC6E3C" w:rsidRPr="00A066B2" w:rsidRDefault="00EC6E3C" w:rsidP="00493D95">
      <w:pPr>
        <w:pStyle w:val="NormlWeb"/>
        <w:spacing w:before="0" w:beforeAutospacing="0" w:after="120" w:afterAutospacing="0"/>
        <w:jc w:val="both"/>
        <w:rPr>
          <w:sz w:val="28"/>
          <w:szCs w:val="28"/>
        </w:rPr>
      </w:pPr>
      <w:r w:rsidRPr="00A066B2">
        <w:rPr>
          <w:sz w:val="28"/>
          <w:szCs w:val="28"/>
        </w:rPr>
        <w:t xml:space="preserve">A település első okleveles említése 1261-ből való, </w:t>
      </w:r>
      <w:proofErr w:type="spellStart"/>
      <w:r w:rsidRPr="00A066B2">
        <w:rPr>
          <w:sz w:val="28"/>
          <w:szCs w:val="28"/>
        </w:rPr>
        <w:t>Oltarkan</w:t>
      </w:r>
      <w:proofErr w:type="spellEnd"/>
      <w:r w:rsidRPr="00A066B2">
        <w:rPr>
          <w:sz w:val="28"/>
          <w:szCs w:val="28"/>
        </w:rPr>
        <w:t xml:space="preserve">, illetve </w:t>
      </w:r>
      <w:proofErr w:type="spellStart"/>
      <w:r w:rsidRPr="00A066B2">
        <w:rPr>
          <w:sz w:val="28"/>
          <w:szCs w:val="28"/>
        </w:rPr>
        <w:t>Feltarkan</w:t>
      </w:r>
      <w:proofErr w:type="spellEnd"/>
      <w:r w:rsidRPr="00A066B2">
        <w:rPr>
          <w:sz w:val="28"/>
          <w:szCs w:val="28"/>
        </w:rPr>
        <w:t xml:space="preserve"> névalakban. A XIV- XV. Században két részből tevődött össze a település, Alsó- és Felsőtárkányból. 1330-1335 között az akkori Felsőtárkányban épített kolostorba </w:t>
      </w:r>
      <w:proofErr w:type="spellStart"/>
      <w:r w:rsidRPr="00A066B2">
        <w:rPr>
          <w:sz w:val="28"/>
          <w:szCs w:val="28"/>
        </w:rPr>
        <w:t>kartauzi</w:t>
      </w:r>
      <w:proofErr w:type="spellEnd"/>
      <w:r w:rsidRPr="00A066B2">
        <w:rPr>
          <w:sz w:val="28"/>
          <w:szCs w:val="28"/>
        </w:rPr>
        <w:t xml:space="preserve"> szerzetesek költöztek. 1526 után a törökök elpusztították a középkori Felsőtárkányt, amely többé sohasem népesült be. 1552-ben a középkori </w:t>
      </w:r>
      <w:proofErr w:type="spellStart"/>
      <w:r w:rsidRPr="00A066B2">
        <w:rPr>
          <w:sz w:val="28"/>
          <w:szCs w:val="28"/>
        </w:rPr>
        <w:t>Alsótárkányt</w:t>
      </w:r>
      <w:proofErr w:type="spellEnd"/>
      <w:r w:rsidRPr="00A066B2">
        <w:rPr>
          <w:sz w:val="28"/>
          <w:szCs w:val="28"/>
        </w:rPr>
        <w:t xml:space="preserve"> is lerombolták a törökök, de ez a településrész 1577-től újranépesült. 1634-től a XX. század közepéig az egyház tulajdonába került a falu. </w:t>
      </w:r>
      <w:r w:rsidRPr="00A066B2">
        <w:rPr>
          <w:sz w:val="28"/>
          <w:szCs w:val="28"/>
        </w:rPr>
        <w:br/>
        <w:t xml:space="preserve">A középkorban </w:t>
      </w:r>
      <w:proofErr w:type="spellStart"/>
      <w:r w:rsidRPr="00A066B2">
        <w:rPr>
          <w:sz w:val="28"/>
          <w:szCs w:val="28"/>
        </w:rPr>
        <w:t>Feltarkan</w:t>
      </w:r>
      <w:proofErr w:type="spellEnd"/>
      <w:r w:rsidRPr="00A066B2">
        <w:rPr>
          <w:sz w:val="28"/>
          <w:szCs w:val="28"/>
        </w:rPr>
        <w:t xml:space="preserve"> az egri püspökség birtoka volt, az 1261. évi birtokmegerősítő oklevél tanúsága szerint. A középkori Felsőtárkány a mai faluhelytől északra, a kastélykert környékén feküdt. Ezen északi falurészhez tartozó Segedelem-völgyben II. Miklós egri püspök 1330 és 1350 között a </w:t>
      </w:r>
      <w:proofErr w:type="spellStart"/>
      <w:r w:rsidRPr="00A066B2">
        <w:rPr>
          <w:sz w:val="28"/>
          <w:szCs w:val="28"/>
        </w:rPr>
        <w:t>kartauzi</w:t>
      </w:r>
      <w:proofErr w:type="spellEnd"/>
      <w:r w:rsidRPr="00A066B2">
        <w:rPr>
          <w:sz w:val="28"/>
          <w:szCs w:val="28"/>
        </w:rPr>
        <w:t xml:space="preserve"> szerzetesek részére kolostort épített, s nekik adta a régi Felsőtárkányt. A török dúlás idején a falu teljesen elpusztul, és 1552 óta romokban van a segedelem-völgyi </w:t>
      </w:r>
      <w:proofErr w:type="spellStart"/>
      <w:r w:rsidRPr="00A066B2">
        <w:rPr>
          <w:sz w:val="28"/>
          <w:szCs w:val="28"/>
        </w:rPr>
        <w:t>kartauzi</w:t>
      </w:r>
      <w:proofErr w:type="spellEnd"/>
      <w:r w:rsidRPr="00A066B2">
        <w:rPr>
          <w:sz w:val="28"/>
          <w:szCs w:val="28"/>
        </w:rPr>
        <w:t xml:space="preserve"> kolostor is. </w:t>
      </w:r>
    </w:p>
    <w:p w:rsidR="00EC6E3C" w:rsidRPr="00A066B2" w:rsidRDefault="00EC6E3C" w:rsidP="00493D95">
      <w:pPr>
        <w:pStyle w:val="NormlWeb"/>
        <w:spacing w:before="0" w:beforeAutospacing="0" w:after="120" w:afterAutospacing="0"/>
        <w:jc w:val="both"/>
        <w:rPr>
          <w:sz w:val="28"/>
          <w:szCs w:val="28"/>
        </w:rPr>
      </w:pPr>
      <w:r w:rsidRPr="00A066B2">
        <w:rPr>
          <w:sz w:val="28"/>
          <w:szCs w:val="28"/>
        </w:rPr>
        <w:t xml:space="preserve">1694-ben népes jobbágyfalu, és ez időben változott a neve véglegesen Felsőtárkányra. 1750 táján </w:t>
      </w:r>
      <w:proofErr w:type="spellStart"/>
      <w:r w:rsidRPr="00A066B2">
        <w:rPr>
          <w:sz w:val="28"/>
          <w:szCs w:val="28"/>
        </w:rPr>
        <w:t>Barkóczy</w:t>
      </w:r>
      <w:proofErr w:type="spellEnd"/>
      <w:r w:rsidRPr="00A066B2">
        <w:rPr>
          <w:sz w:val="28"/>
          <w:szCs w:val="28"/>
        </w:rPr>
        <w:t xml:space="preserve"> püspök megépíttette a </w:t>
      </w:r>
      <w:proofErr w:type="spellStart"/>
      <w:r w:rsidRPr="00A066B2">
        <w:rPr>
          <w:sz w:val="28"/>
          <w:szCs w:val="28"/>
        </w:rPr>
        <w:t>Fourcontrasti</w:t>
      </w:r>
      <w:proofErr w:type="spellEnd"/>
      <w:r w:rsidRPr="00A066B2">
        <w:rPr>
          <w:sz w:val="28"/>
          <w:szCs w:val="28"/>
        </w:rPr>
        <w:t xml:space="preserve"> kastélyt (Gondűző nevű kastélyát) az általa Gyönyörvölgynek nevezett kastélykertben, majd a </w:t>
      </w:r>
      <w:proofErr w:type="spellStart"/>
      <w:r w:rsidRPr="00A066B2">
        <w:rPr>
          <w:sz w:val="28"/>
          <w:szCs w:val="28"/>
        </w:rPr>
        <w:t>nezerénusok</w:t>
      </w:r>
      <w:proofErr w:type="spellEnd"/>
      <w:r w:rsidRPr="00A066B2">
        <w:rPr>
          <w:sz w:val="28"/>
          <w:szCs w:val="28"/>
        </w:rPr>
        <w:t xml:space="preserve"> számára kolostort emeltetett. A kolostor romjai még ma is láthatók a falu északi határában a Barát-réten. Felsőtárkány lélekszáma 1786-ban 862, 1869-ben 1440 fő volt.</w:t>
      </w:r>
    </w:p>
    <w:p w:rsidR="00EC6E3C" w:rsidRPr="00A066B2" w:rsidRDefault="00EC6E3C" w:rsidP="00493D95">
      <w:pPr>
        <w:pStyle w:val="NormlWeb"/>
        <w:spacing w:before="0" w:beforeAutospacing="0" w:after="120" w:afterAutospacing="0"/>
        <w:jc w:val="both"/>
        <w:rPr>
          <w:sz w:val="28"/>
          <w:szCs w:val="28"/>
        </w:rPr>
      </w:pPr>
      <w:r w:rsidRPr="00A066B2">
        <w:rPr>
          <w:sz w:val="28"/>
          <w:szCs w:val="28"/>
        </w:rPr>
        <w:t xml:space="preserve">1944. december 10-én a község lakói számára véget ért a II. világháború. </w:t>
      </w:r>
      <w:r w:rsidRPr="00A066B2">
        <w:rPr>
          <w:sz w:val="28"/>
          <w:szCs w:val="28"/>
        </w:rPr>
        <w:br/>
        <w:t xml:space="preserve">1950-ben 17 fővel megalakult a Dózsa Tsz, 1960-tól növekedett meg a tagok létszáma és ekkor már 1000 hektáros területen gazdálkodtak. 1983-ban </w:t>
      </w:r>
      <w:r w:rsidRPr="00A066B2">
        <w:rPr>
          <w:sz w:val="28"/>
          <w:szCs w:val="28"/>
        </w:rPr>
        <w:lastRenderedPageBreak/>
        <w:t xml:space="preserve">beindították az általános iskola bővítését és 1984. augusztus 20-ra készült el a beruházás. </w:t>
      </w:r>
    </w:p>
    <w:p w:rsidR="00EC6E3C" w:rsidRDefault="00EC6E3C" w:rsidP="00493D95">
      <w:pPr>
        <w:pStyle w:val="NormlWeb"/>
        <w:spacing w:before="0" w:beforeAutospacing="0" w:after="120" w:afterAutospacing="0"/>
        <w:jc w:val="both"/>
        <w:rPr>
          <w:sz w:val="28"/>
          <w:szCs w:val="28"/>
        </w:rPr>
      </w:pPr>
      <w:r w:rsidRPr="00A066B2">
        <w:rPr>
          <w:sz w:val="28"/>
          <w:szCs w:val="28"/>
        </w:rPr>
        <w:t xml:space="preserve">1986-ra elkészült a község vezetékes ivóvíz hálózata, 1992-re megépült a vezetékes szennyvíz elvetés. 1992-ben felújításra került a volt pártház épülete, melyből kialakításra került az egészségház. Az egészségházban két felnőtt orvosi körzet, egy fogorvosi rendelő, gyermekorvos, valamint anya- és csecsemőellátás működik. 1992. decemberében kezdte meg működését a gyógyszertár is. 1993. augusztus 20-án átadásra került a 12 x 24 m-es tornaterem. Az 1992-93-as tanévben bevezették a zeneiskolai képzést. </w:t>
      </w:r>
      <w:r w:rsidRPr="00A066B2">
        <w:rPr>
          <w:sz w:val="28"/>
          <w:szCs w:val="28"/>
        </w:rPr>
        <w:br/>
        <w:t xml:space="preserve">1993. évben kiépült a községi gázhálózat. </w:t>
      </w:r>
    </w:p>
    <w:p w:rsidR="00EC6E3C" w:rsidRDefault="00EC6E3C" w:rsidP="00493D95">
      <w:pPr>
        <w:pStyle w:val="NormlWeb"/>
        <w:spacing w:before="0" w:beforeAutospacing="0" w:after="120" w:afterAutospacing="0"/>
        <w:jc w:val="both"/>
        <w:rPr>
          <w:sz w:val="28"/>
          <w:szCs w:val="28"/>
        </w:rPr>
      </w:pPr>
    </w:p>
    <w:p w:rsidR="00EC6E3C" w:rsidRPr="00A066B2" w:rsidRDefault="00EC6E3C" w:rsidP="00493D95">
      <w:pPr>
        <w:pStyle w:val="NormlWeb"/>
        <w:spacing w:before="0" w:beforeAutospacing="0" w:after="0" w:afterAutospacing="0"/>
        <w:jc w:val="both"/>
        <w:rPr>
          <w:sz w:val="28"/>
          <w:szCs w:val="28"/>
        </w:rPr>
      </w:pPr>
      <w:r w:rsidRPr="00A066B2">
        <w:rPr>
          <w:sz w:val="28"/>
          <w:szCs w:val="28"/>
        </w:rPr>
        <w:t xml:space="preserve">Az utóbbi években a településen több oktatási intézményeinket érintő beruházás valósult meg, nagyrészt pályázati támogatásból. E beruházások hozzájárultak a közoktatási ellátás színvonalának emelkedéséhez. </w:t>
      </w:r>
    </w:p>
    <w:p w:rsidR="00EC6E3C" w:rsidRPr="00A066B2" w:rsidRDefault="00EC6E3C" w:rsidP="00493D95">
      <w:pPr>
        <w:pStyle w:val="NormlWeb"/>
        <w:spacing w:before="0" w:beforeAutospacing="0" w:after="0" w:afterAutospacing="0"/>
        <w:jc w:val="both"/>
        <w:rPr>
          <w:sz w:val="28"/>
          <w:szCs w:val="28"/>
        </w:rPr>
      </w:pPr>
      <w:r w:rsidRPr="00A066B2">
        <w:rPr>
          <w:sz w:val="28"/>
          <w:szCs w:val="28"/>
        </w:rPr>
        <w:t xml:space="preserve">A település turisztikai vonzerejének növelése érdekében a meglévő turisztikai vonzerők állapotának fejlesztésével, településkép javításával járó, főleg pályázati támogatásból finanszírozott beruházások valósultak meg. </w:t>
      </w:r>
    </w:p>
    <w:p w:rsidR="00EC6E3C" w:rsidRPr="00A066B2" w:rsidRDefault="00EC6E3C" w:rsidP="00493D95">
      <w:pPr>
        <w:pStyle w:val="NormlWeb"/>
        <w:spacing w:before="0" w:beforeAutospacing="0" w:after="0" w:afterAutospacing="0"/>
        <w:jc w:val="both"/>
        <w:rPr>
          <w:sz w:val="28"/>
          <w:szCs w:val="28"/>
        </w:rPr>
      </w:pPr>
    </w:p>
    <w:p w:rsidR="00EC6E3C" w:rsidRPr="00A066B2" w:rsidRDefault="00EC6E3C" w:rsidP="00493D95">
      <w:pPr>
        <w:pStyle w:val="NormlWeb"/>
        <w:spacing w:before="0" w:beforeAutospacing="0" w:after="0" w:afterAutospacing="0"/>
        <w:jc w:val="both"/>
        <w:rPr>
          <w:sz w:val="28"/>
          <w:szCs w:val="28"/>
        </w:rPr>
      </w:pPr>
      <w:r w:rsidRPr="00A066B2">
        <w:rPr>
          <w:sz w:val="28"/>
          <w:szCs w:val="28"/>
        </w:rPr>
        <w:t xml:space="preserve">Felsőtárkány azon települések egyike a kistérségben, amely bárminemű fejlesztés alapjául szolgáló műszaki infrastruktúra teljes kiépítésével rendelkezik. A rendszerváltás, az önkormányzatok létrejötte az elmúlt évtizedben alapvetően megváltoztatta az idegenforgalom, a turizmus eddigi irányításának kereteit és feltételeit. Az önkormányzati irányítás elsődleges célja idegenforgalom-politika (településre jellemző idegenforgalmi termék, image) kialakítása. Az önkormányzatnak érdekeltségi alapon kell koordinálnia a településen megjelenő vállalkozásokat, esetleg önmaga is a vállalkozások részévé válik. </w:t>
      </w:r>
    </w:p>
    <w:p w:rsidR="00EC6E3C" w:rsidRPr="00A066B2" w:rsidRDefault="00EC6E3C" w:rsidP="00493D95">
      <w:pPr>
        <w:pStyle w:val="NormlWeb"/>
        <w:jc w:val="both"/>
        <w:rPr>
          <w:sz w:val="28"/>
          <w:szCs w:val="28"/>
          <w:u w:val="single"/>
        </w:rPr>
      </w:pPr>
      <w:r w:rsidRPr="00A066B2">
        <w:rPr>
          <w:sz w:val="28"/>
          <w:szCs w:val="28"/>
          <w:u w:val="single"/>
        </w:rPr>
        <w:t>Földrajzi fekvés</w:t>
      </w:r>
      <w:r>
        <w:rPr>
          <w:sz w:val="28"/>
          <w:szCs w:val="28"/>
          <w:u w:val="single"/>
        </w:rPr>
        <w:t>:</w:t>
      </w:r>
    </w:p>
    <w:p w:rsidR="00EC6E3C" w:rsidRPr="00A066B2" w:rsidRDefault="00EC6E3C" w:rsidP="00493D95">
      <w:pPr>
        <w:pStyle w:val="NormlWeb"/>
        <w:spacing w:before="0" w:beforeAutospacing="0" w:after="120" w:afterAutospacing="0"/>
        <w:jc w:val="both"/>
        <w:rPr>
          <w:sz w:val="28"/>
          <w:szCs w:val="28"/>
        </w:rPr>
      </w:pPr>
      <w:r w:rsidRPr="00A066B2">
        <w:rPr>
          <w:sz w:val="28"/>
          <w:szCs w:val="28"/>
        </w:rPr>
        <w:t>A Tárkányi-medence a Várhegy és az Őrhegy között fekszik 180-</w:t>
      </w:r>
      <w:smartTag w:uri="urn:schemas-microsoft-com:office:smarttags" w:element="metricconverter">
        <w:smartTagPr>
          <w:attr w:name="ProductID" w:val="340 m"/>
        </w:smartTagPr>
        <w:r w:rsidRPr="00A066B2">
          <w:rPr>
            <w:sz w:val="28"/>
            <w:szCs w:val="28"/>
          </w:rPr>
          <w:t>340 m</w:t>
        </w:r>
      </w:smartTag>
      <w:r w:rsidRPr="00A066B2">
        <w:rPr>
          <w:sz w:val="28"/>
          <w:szCs w:val="28"/>
        </w:rPr>
        <w:t xml:space="preserve"> tengerszint feletti magasságban, az </w:t>
      </w:r>
      <w:proofErr w:type="spellStart"/>
      <w:r w:rsidRPr="00A066B2">
        <w:rPr>
          <w:sz w:val="28"/>
          <w:szCs w:val="28"/>
        </w:rPr>
        <w:t>Imókő</w:t>
      </w:r>
      <w:proofErr w:type="spellEnd"/>
      <w:r w:rsidRPr="00A066B2">
        <w:rPr>
          <w:sz w:val="28"/>
          <w:szCs w:val="28"/>
        </w:rPr>
        <w:t xml:space="preserve"> patak szomszédságában. A patak vízgyűjtő területe karsztos jellegű, a patakokat források táplálják. Legjelentősebb időszaki források a község határában az </w:t>
      </w:r>
      <w:proofErr w:type="spellStart"/>
      <w:r w:rsidRPr="00A066B2">
        <w:rPr>
          <w:sz w:val="28"/>
          <w:szCs w:val="28"/>
        </w:rPr>
        <w:t>Imókő-forrás</w:t>
      </w:r>
      <w:proofErr w:type="spellEnd"/>
      <w:r w:rsidRPr="00A066B2">
        <w:rPr>
          <w:sz w:val="28"/>
          <w:szCs w:val="28"/>
        </w:rPr>
        <w:t xml:space="preserve">, a </w:t>
      </w:r>
      <w:proofErr w:type="spellStart"/>
      <w:r w:rsidRPr="00A066B2">
        <w:rPr>
          <w:sz w:val="28"/>
          <w:szCs w:val="28"/>
        </w:rPr>
        <w:t>Vöröskő</w:t>
      </w:r>
      <w:proofErr w:type="spellEnd"/>
      <w:r w:rsidRPr="00A066B2">
        <w:rPr>
          <w:sz w:val="28"/>
          <w:szCs w:val="28"/>
        </w:rPr>
        <w:t xml:space="preserve"> forrás. A település legjelentősebb állandó vízforrása a Szikla – forrás volt, ami az 1920-as években kialakított tavat táplálta. A községet koszorúként fogja körül a Bükk-hegység láncolata, melynek legmagasabb ormai a Bükk-fennsíkot délről szegélyezik. </w:t>
      </w:r>
    </w:p>
    <w:p w:rsidR="00EC6E3C" w:rsidRDefault="00EC6E3C" w:rsidP="00493D95">
      <w:pPr>
        <w:pStyle w:val="NormlWeb"/>
        <w:spacing w:before="0" w:beforeAutospacing="0" w:after="120" w:afterAutospacing="0"/>
        <w:jc w:val="both"/>
        <w:rPr>
          <w:sz w:val="28"/>
          <w:szCs w:val="28"/>
        </w:rPr>
      </w:pPr>
      <w:r w:rsidRPr="00A066B2">
        <w:rPr>
          <w:sz w:val="28"/>
          <w:szCs w:val="28"/>
        </w:rPr>
        <w:t xml:space="preserve">Felsőtárkány külterülete 90 %-ban erdőséggel borított. Területének nagy része a Bükki Nemzeti Parkhoz tartozik, mely növényfajokban és –társulásokban rendkívül gazdag. Több száz virágos növény lelhető fel a területen. A település </w:t>
      </w:r>
      <w:r w:rsidRPr="00A066B2">
        <w:rPr>
          <w:sz w:val="28"/>
          <w:szCs w:val="28"/>
        </w:rPr>
        <w:lastRenderedPageBreak/>
        <w:t xml:space="preserve">különlegessége a ma már csak kis számban található Boldogasszony papucsa, mely a község címerében is látható. </w:t>
      </w:r>
    </w:p>
    <w:p w:rsidR="00EC6E3C" w:rsidRPr="00A066B2" w:rsidRDefault="00EC6E3C" w:rsidP="00493D95">
      <w:pPr>
        <w:pStyle w:val="NormlWeb"/>
        <w:spacing w:before="0" w:beforeAutospacing="0" w:after="120" w:afterAutospacing="0"/>
        <w:jc w:val="both"/>
        <w:rPr>
          <w:sz w:val="28"/>
          <w:szCs w:val="28"/>
        </w:rPr>
      </w:pPr>
      <w:r w:rsidRPr="00A066B2">
        <w:rPr>
          <w:sz w:val="28"/>
          <w:szCs w:val="28"/>
        </w:rPr>
        <w:br/>
      </w:r>
      <w:r w:rsidRPr="00A066B2">
        <w:rPr>
          <w:sz w:val="28"/>
          <w:szCs w:val="28"/>
        </w:rPr>
        <w:br/>
        <w:t>A település mindenkori életét meghatározó erdőtömbjeiben a száraz cseres-tölgyesektől az üde bükkösökig minden társulás megtalálható. Nagyvadban gazdag területein tartamos erdő- és vadgazdálkodás folyik.</w:t>
      </w:r>
    </w:p>
    <w:p w:rsidR="00EC6E3C" w:rsidRPr="00A066B2" w:rsidRDefault="00EC6E3C" w:rsidP="00493D95">
      <w:pPr>
        <w:pStyle w:val="NormlWeb"/>
        <w:spacing w:before="0" w:beforeAutospacing="0" w:after="0" w:afterAutospacing="0"/>
        <w:jc w:val="both"/>
        <w:rPr>
          <w:sz w:val="28"/>
          <w:szCs w:val="28"/>
        </w:rPr>
      </w:pPr>
    </w:p>
    <w:p w:rsidR="00EC6E3C" w:rsidRPr="00A066B2" w:rsidRDefault="00EC6E3C" w:rsidP="00493D95">
      <w:pPr>
        <w:pStyle w:val="NormlWeb"/>
        <w:spacing w:before="0" w:beforeAutospacing="0" w:after="0" w:afterAutospacing="0"/>
        <w:jc w:val="both"/>
        <w:rPr>
          <w:sz w:val="28"/>
          <w:szCs w:val="28"/>
        </w:rPr>
      </w:pPr>
    </w:p>
    <w:p w:rsidR="00EC6E3C" w:rsidRPr="00E9082F" w:rsidRDefault="00EC6E3C" w:rsidP="00493D95">
      <w:pPr>
        <w:jc w:val="center"/>
        <w:rPr>
          <w:b/>
          <w:sz w:val="28"/>
          <w:szCs w:val="28"/>
        </w:rPr>
      </w:pPr>
    </w:p>
    <w:p w:rsidR="00EC6E3C" w:rsidRDefault="00EC6E3C"/>
    <w:sectPr w:rsidR="00EC6E3C" w:rsidSect="00EC4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3D95"/>
    <w:rsid w:val="001A70F5"/>
    <w:rsid w:val="00263D3B"/>
    <w:rsid w:val="002E6B71"/>
    <w:rsid w:val="00313698"/>
    <w:rsid w:val="00423B7E"/>
    <w:rsid w:val="00493D95"/>
    <w:rsid w:val="004B24F7"/>
    <w:rsid w:val="007B50F1"/>
    <w:rsid w:val="007F635F"/>
    <w:rsid w:val="008C5B30"/>
    <w:rsid w:val="00A066B2"/>
    <w:rsid w:val="00A24664"/>
    <w:rsid w:val="00E9082F"/>
    <w:rsid w:val="00EC4486"/>
    <w:rsid w:val="00EC6E3C"/>
    <w:rsid w:val="00FE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93D95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493D95"/>
    <w:pPr>
      <w:suppressAutoHyphens w:val="0"/>
      <w:spacing w:before="100" w:beforeAutospacing="1" w:after="100" w:afterAutospacing="1"/>
    </w:pPr>
    <w:rPr>
      <w:color w:val="000000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639</Words>
  <Characters>4414</Characters>
  <Application>Microsoft Office Word</Application>
  <DocSecurity>0</DocSecurity>
  <Lines>36</Lines>
  <Paragraphs>10</Paragraphs>
  <ScaleCrop>false</ScaleCrop>
  <Company/>
  <LinksUpToDate>false</LinksUpToDate>
  <CharactersWithSpaces>5043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5</cp:revision>
  <dcterms:created xsi:type="dcterms:W3CDTF">2013-01-12T06:35:00Z</dcterms:created>
  <dcterms:modified xsi:type="dcterms:W3CDTF">2013-01-25T11:20:00Z</dcterms:modified>
</cp:coreProperties>
</file>