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90" w:rsidRDefault="00C55C90" w:rsidP="00C55C90">
      <w:pPr>
        <w:tabs>
          <w:tab w:val="left" w:pos="6946"/>
        </w:tabs>
        <w:jc w:val="both"/>
      </w:pPr>
    </w:p>
    <w:p w:rsidR="00C55C90" w:rsidRDefault="00C55C90" w:rsidP="00C55C90">
      <w:pPr>
        <w:tabs>
          <w:tab w:val="left" w:pos="6946"/>
        </w:tabs>
        <w:jc w:val="center"/>
      </w:pPr>
    </w:p>
    <w:p w:rsidR="00C55C90" w:rsidRPr="00C55C90" w:rsidRDefault="00C55C90" w:rsidP="00C55C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5C90">
        <w:rPr>
          <w:rFonts w:ascii="Times New Roman" w:hAnsi="Times New Roman" w:cs="Times New Roman"/>
          <w:sz w:val="24"/>
          <w:szCs w:val="24"/>
        </w:rPr>
        <w:t>Előzetes hatásvizsgálat</w:t>
      </w:r>
    </w:p>
    <w:p w:rsidR="00C55C90" w:rsidRPr="00C55C90" w:rsidRDefault="00C55C90" w:rsidP="00C55C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C90" w:rsidRPr="00C55C90" w:rsidRDefault="00C55C90" w:rsidP="00C55C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55C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55C90">
        <w:rPr>
          <w:rFonts w:ascii="Times New Roman" w:hAnsi="Times New Roman" w:cs="Times New Roman"/>
          <w:sz w:val="24"/>
          <w:szCs w:val="24"/>
        </w:rPr>
        <w:t xml:space="preserve"> jogalkotásról szóló 2010. évi CXXX. törvény 17. § (2) bekezdése alapján</w:t>
      </w:r>
    </w:p>
    <w:p w:rsidR="00C55C90" w:rsidRPr="00C55C90" w:rsidRDefault="00C55C90" w:rsidP="00C55C90">
      <w:pPr>
        <w:rPr>
          <w:rFonts w:ascii="Times New Roman" w:hAnsi="Times New Roman" w:cs="Times New Roman"/>
          <w:sz w:val="24"/>
          <w:szCs w:val="24"/>
        </w:rPr>
      </w:pPr>
    </w:p>
    <w:p w:rsidR="00C55C90" w:rsidRPr="00C55C90" w:rsidRDefault="00C55C90" w:rsidP="00C55C90">
      <w:pPr>
        <w:rPr>
          <w:rFonts w:ascii="Times New Roman" w:hAnsi="Times New Roman" w:cs="Times New Roman"/>
          <w:sz w:val="24"/>
          <w:szCs w:val="24"/>
        </w:rPr>
      </w:pPr>
      <w:r w:rsidRPr="00C55C90">
        <w:rPr>
          <w:rFonts w:ascii="Times New Roman" w:hAnsi="Times New Roman" w:cs="Times New Roman"/>
          <w:sz w:val="24"/>
          <w:szCs w:val="24"/>
        </w:rPr>
        <w:t>Tájékoztatás az előzetes hatásvizsgálat eredményéről</w:t>
      </w:r>
    </w:p>
    <w:p w:rsidR="00C55C90" w:rsidRPr="00C55C90" w:rsidRDefault="00C55C90" w:rsidP="00C55C90">
      <w:pPr>
        <w:rPr>
          <w:rFonts w:ascii="Times New Roman" w:hAnsi="Times New Roman" w:cs="Times New Roman"/>
          <w:sz w:val="24"/>
          <w:szCs w:val="24"/>
        </w:rPr>
      </w:pPr>
    </w:p>
    <w:p w:rsidR="00C55C90" w:rsidRPr="00C55C90" w:rsidRDefault="00C55C90" w:rsidP="00C55C90">
      <w:pPr>
        <w:rPr>
          <w:rFonts w:ascii="Times New Roman" w:hAnsi="Times New Roman" w:cs="Times New Roman"/>
          <w:sz w:val="24"/>
          <w:szCs w:val="24"/>
        </w:rPr>
      </w:pPr>
    </w:p>
    <w:p w:rsidR="00C55C90" w:rsidRPr="00C55C90" w:rsidRDefault="00C55C90" w:rsidP="00C55C90">
      <w:pPr>
        <w:jc w:val="both"/>
        <w:rPr>
          <w:rFonts w:ascii="Times New Roman" w:hAnsi="Times New Roman" w:cs="Times New Roman"/>
          <w:sz w:val="24"/>
          <w:szCs w:val="24"/>
        </w:rPr>
      </w:pPr>
      <w:r w:rsidRPr="00C55C90">
        <w:rPr>
          <w:rFonts w:ascii="Times New Roman" w:hAnsi="Times New Roman" w:cs="Times New Roman"/>
          <w:sz w:val="24"/>
          <w:szCs w:val="24"/>
        </w:rPr>
        <w:t>A tervezett jogszabály várható következményei:</w:t>
      </w:r>
    </w:p>
    <w:p w:rsidR="00C55C90" w:rsidRPr="00C55C90" w:rsidRDefault="00C55C90" w:rsidP="00C55C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C90" w:rsidRPr="00C55C90" w:rsidRDefault="00C55C90" w:rsidP="00C55C90">
      <w:pPr>
        <w:pStyle w:val="Listaszerbekezds"/>
        <w:numPr>
          <w:ilvl w:val="0"/>
          <w:numId w:val="1"/>
        </w:numPr>
        <w:spacing w:line="256" w:lineRule="auto"/>
        <w:jc w:val="both"/>
      </w:pPr>
      <w:r w:rsidRPr="00C55C90">
        <w:t>Társadalmi hatás: A lakosságot előzetesen a helyben szokásos módon tájékoztatni szükséges</w:t>
      </w:r>
    </w:p>
    <w:p w:rsidR="00C55C90" w:rsidRPr="00C55C90" w:rsidRDefault="00C55C90" w:rsidP="00C55C90">
      <w:pPr>
        <w:pStyle w:val="Listaszerbekezds"/>
        <w:numPr>
          <w:ilvl w:val="0"/>
          <w:numId w:val="1"/>
        </w:numPr>
        <w:spacing w:line="256" w:lineRule="auto"/>
        <w:jc w:val="both"/>
      </w:pPr>
      <w:r w:rsidRPr="00C55C90">
        <w:t>Gazdasági hatás: Nincs</w:t>
      </w:r>
    </w:p>
    <w:p w:rsidR="00C55C90" w:rsidRPr="00C55C90" w:rsidRDefault="00C55C90" w:rsidP="00C55C90">
      <w:pPr>
        <w:pStyle w:val="Listaszerbekezds"/>
        <w:numPr>
          <w:ilvl w:val="0"/>
          <w:numId w:val="1"/>
        </w:numPr>
        <w:spacing w:line="256" w:lineRule="auto"/>
        <w:jc w:val="both"/>
      </w:pPr>
      <w:r w:rsidRPr="00C55C90">
        <w:t>Költségvetési hatás: A módosításnak költségvetési hatása nincs.</w:t>
      </w:r>
    </w:p>
    <w:p w:rsidR="00C55C90" w:rsidRPr="00C55C90" w:rsidRDefault="00C55C90" w:rsidP="00C55C90">
      <w:pPr>
        <w:pStyle w:val="Listaszerbekezds"/>
        <w:numPr>
          <w:ilvl w:val="0"/>
          <w:numId w:val="1"/>
        </w:numPr>
        <w:spacing w:line="256" w:lineRule="auto"/>
        <w:jc w:val="both"/>
      </w:pPr>
      <w:r w:rsidRPr="00C55C90">
        <w:t>Környezeti következmények nincsenek.</w:t>
      </w:r>
    </w:p>
    <w:p w:rsidR="00C55C90" w:rsidRPr="00C55C90" w:rsidRDefault="00C55C90" w:rsidP="00C55C90">
      <w:pPr>
        <w:pStyle w:val="Listaszerbekezds"/>
        <w:numPr>
          <w:ilvl w:val="0"/>
          <w:numId w:val="1"/>
        </w:numPr>
        <w:spacing w:line="256" w:lineRule="auto"/>
        <w:jc w:val="both"/>
      </w:pPr>
      <w:r w:rsidRPr="00C55C90">
        <w:t>Egészségi következmények: A rendeletnek egészségi hatása nincs.</w:t>
      </w:r>
    </w:p>
    <w:p w:rsidR="00C55C90" w:rsidRPr="00C55C90" w:rsidRDefault="00C55C90" w:rsidP="00C55C90">
      <w:pPr>
        <w:pStyle w:val="Listaszerbekezds"/>
        <w:numPr>
          <w:ilvl w:val="0"/>
          <w:numId w:val="1"/>
        </w:numPr>
        <w:spacing w:line="256" w:lineRule="auto"/>
        <w:jc w:val="both"/>
      </w:pPr>
      <w:r w:rsidRPr="00C55C90">
        <w:t>Adminisztratív terheket befolyásoló hatásai: Jelentéktelen többletet jelent a lakosság tájékoztatása, hirdetmények elkészítése.</w:t>
      </w:r>
    </w:p>
    <w:p w:rsidR="00C55C90" w:rsidRPr="00C55C90" w:rsidRDefault="00C55C90" w:rsidP="00C55C90">
      <w:pPr>
        <w:pStyle w:val="Listaszerbekezds"/>
        <w:numPr>
          <w:ilvl w:val="0"/>
          <w:numId w:val="1"/>
        </w:numPr>
        <w:spacing w:line="256" w:lineRule="auto"/>
        <w:jc w:val="both"/>
      </w:pPr>
      <w:r w:rsidRPr="00C55C90">
        <w:t>A jogszabály megalkotásának szükségessége: A szabadságok ütemezése, felhasználása.</w:t>
      </w:r>
    </w:p>
    <w:p w:rsidR="00C55C90" w:rsidRPr="00C55C90" w:rsidRDefault="00C55C90" w:rsidP="00C55C90">
      <w:pPr>
        <w:pStyle w:val="Listaszerbekezds"/>
        <w:numPr>
          <w:ilvl w:val="0"/>
          <w:numId w:val="1"/>
        </w:numPr>
        <w:spacing w:line="256" w:lineRule="auto"/>
        <w:jc w:val="both"/>
      </w:pPr>
      <w:r w:rsidRPr="00C55C90">
        <w:t>A jogalkotás elmaradásának várható következményei: Káros következmények nincsenek.</w:t>
      </w:r>
    </w:p>
    <w:p w:rsidR="00C55C90" w:rsidRPr="00C55C90" w:rsidRDefault="00C55C90" w:rsidP="00C55C90">
      <w:pPr>
        <w:pStyle w:val="Listaszerbekezds"/>
        <w:numPr>
          <w:ilvl w:val="0"/>
          <w:numId w:val="1"/>
        </w:numPr>
        <w:spacing w:line="256" w:lineRule="auto"/>
        <w:jc w:val="both"/>
      </w:pPr>
      <w:r w:rsidRPr="00C55C90">
        <w:t>Alkalmazáshoz szükséges személyi, szervezeti, tárgyi és pénzügyi feltételek: A jelenlegi feltételeken felül többletet nem igényel.</w:t>
      </w:r>
    </w:p>
    <w:p w:rsidR="00C55C90" w:rsidRPr="00C55C90" w:rsidRDefault="00C55C90" w:rsidP="00C55C90">
      <w:pPr>
        <w:pStyle w:val="Listaszerbekezds"/>
      </w:pPr>
    </w:p>
    <w:p w:rsidR="00000000" w:rsidRDefault="00C55C90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763A2"/>
    <w:multiLevelType w:val="hybridMultilevel"/>
    <w:tmpl w:val="09D8FE0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55C90"/>
    <w:rsid w:val="00C5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5C90"/>
    <w:pPr>
      <w:spacing w:after="0" w:line="259" w:lineRule="auto"/>
      <w:ind w:left="720"/>
      <w:contextualSpacing/>
    </w:pPr>
    <w:rPr>
      <w:rFonts w:ascii="Times New Roman" w:eastAsiaTheme="minorHAnsi" w:hAnsi="Times New Roman" w:cs="Times New Roman"/>
      <w:color w:val="00000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795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2020-02-24T13:10:00Z</dcterms:created>
  <dcterms:modified xsi:type="dcterms:W3CDTF">2020-02-24T13:10:00Z</dcterms:modified>
</cp:coreProperties>
</file>