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D7" w:rsidRPr="002F15E5" w:rsidRDefault="00286AD7" w:rsidP="006227DA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 xml:space="preserve">MOGYORÓSBÁNYA  KÖZSÉG  </w:t>
      </w:r>
      <w:r w:rsidRPr="002F15E5">
        <w:rPr>
          <w:b/>
          <w:sz w:val="24"/>
        </w:rPr>
        <w:t>ÖNKORMÁNYZATÁNAK</w:t>
      </w:r>
    </w:p>
    <w:p w:rsidR="00286AD7" w:rsidRPr="006227DA" w:rsidRDefault="00286AD7" w:rsidP="006227DA">
      <w:pPr>
        <w:spacing w:before="240"/>
        <w:jc w:val="center"/>
        <w:rPr>
          <w:b/>
          <w:sz w:val="24"/>
        </w:rPr>
      </w:pPr>
      <w:r w:rsidRPr="006227DA">
        <w:rPr>
          <w:b/>
          <w:sz w:val="24"/>
        </w:rPr>
        <w:t>10/2014. (XII.17.) rendelete</w:t>
      </w:r>
    </w:p>
    <w:p w:rsidR="00286AD7" w:rsidRPr="006227DA" w:rsidRDefault="00286AD7" w:rsidP="006227DA">
      <w:pPr>
        <w:spacing w:before="240"/>
        <w:jc w:val="center"/>
        <w:rPr>
          <w:b/>
          <w:sz w:val="24"/>
        </w:rPr>
      </w:pPr>
      <w:r w:rsidRPr="006227DA">
        <w:rPr>
          <w:b/>
          <w:sz w:val="24"/>
        </w:rPr>
        <w:t>az önkormányzat 2014. évi költségvetéséről szóló 1/2014. (I.28.) rendelet   módosításáról</w:t>
      </w:r>
    </w:p>
    <w:p w:rsidR="00286AD7" w:rsidRPr="006227DA" w:rsidRDefault="00286AD7" w:rsidP="006227DA">
      <w:pPr>
        <w:spacing w:before="240"/>
        <w:jc w:val="center"/>
        <w:rPr>
          <w:b/>
          <w:sz w:val="24"/>
        </w:rPr>
      </w:pPr>
    </w:p>
    <w:p w:rsidR="00286AD7" w:rsidRPr="002F15E5" w:rsidRDefault="00286AD7" w:rsidP="006854D7">
      <w:pPr>
        <w:spacing w:before="240"/>
        <w:jc w:val="both"/>
        <w:rPr>
          <w:sz w:val="24"/>
        </w:rPr>
      </w:pPr>
      <w:r w:rsidRPr="002F15E5">
        <w:rPr>
          <w:sz w:val="24"/>
        </w:rPr>
        <w:t xml:space="preserve">Az önkormányzat képviselő-testülete az államháztartásról szóló 2011. évi CXCV. törvény </w:t>
      </w:r>
      <w:r w:rsidRPr="002F15E5">
        <w:rPr>
          <w:sz w:val="24"/>
          <w:szCs w:val="24"/>
        </w:rPr>
        <w:t xml:space="preserve"> 23. § (1) bekezdésében </w:t>
      </w:r>
      <w:r w:rsidRPr="002F15E5">
        <w:rPr>
          <w:sz w:val="24"/>
        </w:rPr>
        <w:t xml:space="preserve">kapott felhatalmazás alapján, továbbá figyelembe véve a pénzügyi bizottság írásos véleményét </w:t>
      </w:r>
      <w:r>
        <w:rPr>
          <w:sz w:val="24"/>
        </w:rPr>
        <w:t>a 2014. évi költségvetéséről</w:t>
      </w:r>
      <w:r w:rsidRPr="002F15E5">
        <w:rPr>
          <w:sz w:val="24"/>
        </w:rPr>
        <w:t xml:space="preserve"> az alábbi rendeletet alkotja.</w:t>
      </w:r>
    </w:p>
    <w:p w:rsidR="00286AD7" w:rsidRPr="002F15E5" w:rsidRDefault="00286AD7" w:rsidP="006854D7">
      <w:pPr>
        <w:spacing w:before="240"/>
        <w:jc w:val="both"/>
        <w:rPr>
          <w:sz w:val="24"/>
        </w:rPr>
      </w:pPr>
    </w:p>
    <w:p w:rsidR="00286AD7" w:rsidRPr="002F15E5" w:rsidRDefault="00286AD7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1. § A rendelet hatálya</w:t>
      </w:r>
    </w:p>
    <w:p w:rsidR="00286AD7" w:rsidRPr="002F15E5" w:rsidRDefault="00286AD7" w:rsidP="00855C94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(1)</w:t>
      </w:r>
      <w:r w:rsidRPr="002F15E5">
        <w:rPr>
          <w:sz w:val="24"/>
        </w:rPr>
        <w:tab/>
        <w:t>A rendelet hatálya a képviselő-t</w:t>
      </w:r>
      <w:r>
        <w:rPr>
          <w:sz w:val="24"/>
        </w:rPr>
        <w:t>estületre és annak bizottságaira terjed ki.</w:t>
      </w:r>
    </w:p>
    <w:p w:rsidR="00286AD7" w:rsidRPr="002F15E5" w:rsidRDefault="00286AD7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2. § A költségvetés bevételei és kiadásai</w:t>
      </w:r>
    </w:p>
    <w:p w:rsidR="00286AD7" w:rsidRPr="002F15E5" w:rsidRDefault="00286AD7" w:rsidP="00233E7A">
      <w:pPr>
        <w:tabs>
          <w:tab w:val="left" w:pos="399"/>
        </w:tabs>
        <w:spacing w:before="120" w:after="240"/>
        <w:ind w:left="399" w:hanging="399"/>
        <w:jc w:val="both"/>
        <w:rPr>
          <w:sz w:val="24"/>
        </w:rPr>
      </w:pPr>
      <w:r w:rsidRPr="002F15E5">
        <w:rPr>
          <w:sz w:val="24"/>
        </w:rPr>
        <w:t>(1)</w:t>
      </w:r>
      <w:r>
        <w:rPr>
          <w:rStyle w:val="FootnoteReference"/>
          <w:sz w:val="24"/>
        </w:rPr>
        <w:footnoteReference w:id="1"/>
      </w:r>
      <w:r w:rsidRPr="002F15E5">
        <w:rPr>
          <w:sz w:val="24"/>
        </w:rPr>
        <w:tab/>
        <w:t>A képviselő-testület az önkormányzat 2</w:t>
      </w:r>
      <w:r>
        <w:rPr>
          <w:sz w:val="24"/>
        </w:rPr>
        <w:t>014</w:t>
      </w:r>
      <w:r w:rsidRPr="002F15E5">
        <w:rPr>
          <w:sz w:val="24"/>
        </w:rPr>
        <w:t>. évi költségvetését:</w:t>
      </w: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08"/>
        <w:gridCol w:w="2304"/>
      </w:tblGrid>
      <w:tr w:rsidR="00286AD7" w:rsidRPr="00363E77" w:rsidTr="00792078">
        <w:trPr>
          <w:trHeight w:hRule="exact" w:val="284"/>
        </w:trPr>
        <w:tc>
          <w:tcPr>
            <w:tcW w:w="3508" w:type="dxa"/>
          </w:tcPr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  <w:r w:rsidRPr="00363E77">
              <w:rPr>
                <w:b/>
                <w:sz w:val="22"/>
                <w:szCs w:val="22"/>
              </w:rPr>
              <w:t>Költségvetési bevételét</w:t>
            </w:r>
          </w:p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</w:tcPr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3 125  </w:t>
            </w:r>
            <w:r w:rsidRPr="00363E77">
              <w:rPr>
                <w:b/>
                <w:sz w:val="22"/>
                <w:szCs w:val="22"/>
              </w:rPr>
              <w:t>E Ft-tal</w:t>
            </w:r>
          </w:p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</w:p>
        </w:tc>
      </w:tr>
      <w:tr w:rsidR="00286AD7" w:rsidRPr="00363E77" w:rsidTr="00792078">
        <w:trPr>
          <w:trHeight w:hRule="exact" w:val="284"/>
        </w:trPr>
        <w:tc>
          <w:tcPr>
            <w:tcW w:w="3508" w:type="dxa"/>
          </w:tcPr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  <w:r w:rsidRPr="00363E77">
              <w:rPr>
                <w:b/>
                <w:sz w:val="22"/>
                <w:szCs w:val="22"/>
              </w:rPr>
              <w:t>Költségvetési kiadását</w:t>
            </w:r>
          </w:p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</w:p>
        </w:tc>
        <w:tc>
          <w:tcPr>
            <w:tcW w:w="2304" w:type="dxa"/>
          </w:tcPr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3 125  </w:t>
            </w:r>
            <w:r w:rsidRPr="00363E77">
              <w:rPr>
                <w:b/>
                <w:sz w:val="22"/>
                <w:szCs w:val="22"/>
              </w:rPr>
              <w:t>E Ft-tal</w:t>
            </w:r>
          </w:p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</w:p>
        </w:tc>
      </w:tr>
    </w:tbl>
    <w:p w:rsidR="00286AD7" w:rsidRPr="003F28C3" w:rsidRDefault="00286AD7" w:rsidP="00FE2E19">
      <w:pPr>
        <w:rPr>
          <w:sz w:val="20"/>
        </w:rPr>
      </w:pPr>
    </w:p>
    <w:p w:rsidR="00286AD7" w:rsidRPr="003F28C3" w:rsidRDefault="00286AD7" w:rsidP="00FE2E19">
      <w:pPr>
        <w:rPr>
          <w:sz w:val="24"/>
        </w:rPr>
      </w:pPr>
      <w:r w:rsidRPr="003F28C3">
        <w:rPr>
          <w:sz w:val="24"/>
        </w:rPr>
        <w:t>módosítja és az önkormányzat 2014. évi</w:t>
      </w:r>
    </w:p>
    <w:p w:rsidR="00286AD7" w:rsidRPr="003F28C3" w:rsidRDefault="00286AD7" w:rsidP="00FE2E19">
      <w:pPr>
        <w:rPr>
          <w:sz w:val="16"/>
          <w:szCs w:val="16"/>
        </w:rPr>
      </w:pPr>
    </w:p>
    <w:tbl>
      <w:tblPr>
        <w:tblW w:w="0" w:type="auto"/>
        <w:tblInd w:w="19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31"/>
        <w:gridCol w:w="2123"/>
      </w:tblGrid>
      <w:tr w:rsidR="00286AD7" w:rsidRPr="00363E77" w:rsidTr="00792078">
        <w:tc>
          <w:tcPr>
            <w:tcW w:w="3831" w:type="dxa"/>
          </w:tcPr>
          <w:p w:rsidR="00286AD7" w:rsidRPr="00363E77" w:rsidRDefault="00286AD7" w:rsidP="00792078">
            <w:pPr>
              <w:jc w:val="both"/>
              <w:rPr>
                <w:b/>
                <w:sz w:val="22"/>
                <w:szCs w:val="22"/>
              </w:rPr>
            </w:pPr>
            <w:r w:rsidRPr="00363E77">
              <w:rPr>
                <w:b/>
                <w:sz w:val="22"/>
                <w:szCs w:val="22"/>
              </w:rPr>
              <w:t>módosított költségvetési bevételét</w:t>
            </w:r>
          </w:p>
        </w:tc>
        <w:tc>
          <w:tcPr>
            <w:tcW w:w="2123" w:type="dxa"/>
          </w:tcPr>
          <w:p w:rsidR="00286AD7" w:rsidRPr="00363E77" w:rsidRDefault="00286AD7" w:rsidP="003754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80 394 </w:t>
            </w:r>
            <w:r w:rsidRPr="00363E77">
              <w:rPr>
                <w:b/>
                <w:sz w:val="22"/>
                <w:szCs w:val="22"/>
              </w:rPr>
              <w:t>E Ft-ban</w:t>
            </w:r>
          </w:p>
        </w:tc>
      </w:tr>
      <w:tr w:rsidR="00286AD7" w:rsidRPr="00363E77" w:rsidTr="00792078">
        <w:tc>
          <w:tcPr>
            <w:tcW w:w="3831" w:type="dxa"/>
          </w:tcPr>
          <w:p w:rsidR="00286AD7" w:rsidRPr="00363E77" w:rsidRDefault="00286AD7" w:rsidP="00792078">
            <w:pPr>
              <w:jc w:val="both"/>
              <w:rPr>
                <w:b/>
                <w:sz w:val="22"/>
                <w:szCs w:val="22"/>
              </w:rPr>
            </w:pPr>
            <w:r w:rsidRPr="00363E77">
              <w:rPr>
                <w:b/>
                <w:sz w:val="22"/>
                <w:szCs w:val="22"/>
              </w:rPr>
              <w:t>módosított költségvetési kiadását</w:t>
            </w:r>
          </w:p>
        </w:tc>
        <w:tc>
          <w:tcPr>
            <w:tcW w:w="2123" w:type="dxa"/>
          </w:tcPr>
          <w:p w:rsidR="00286AD7" w:rsidRPr="00363E77" w:rsidRDefault="00286AD7" w:rsidP="003754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116 729 </w:t>
            </w:r>
            <w:r w:rsidRPr="00363E77">
              <w:rPr>
                <w:b/>
                <w:sz w:val="22"/>
                <w:szCs w:val="22"/>
              </w:rPr>
              <w:t>E Ft-ban</w:t>
            </w:r>
          </w:p>
        </w:tc>
      </w:tr>
      <w:tr w:rsidR="00286AD7" w:rsidRPr="00363E77" w:rsidTr="00792078">
        <w:trPr>
          <w:trHeight w:val="315"/>
        </w:trPr>
        <w:tc>
          <w:tcPr>
            <w:tcW w:w="3831" w:type="dxa"/>
            <w:tcBorders>
              <w:top w:val="single" w:sz="12" w:space="0" w:color="auto"/>
            </w:tcBorders>
          </w:tcPr>
          <w:p w:rsidR="00286AD7" w:rsidRPr="00363E77" w:rsidRDefault="00286AD7" w:rsidP="00792078">
            <w:pPr>
              <w:jc w:val="both"/>
              <w:rPr>
                <w:b/>
                <w:sz w:val="22"/>
                <w:szCs w:val="22"/>
              </w:rPr>
            </w:pPr>
            <w:r w:rsidRPr="00363E77">
              <w:rPr>
                <w:b/>
                <w:sz w:val="22"/>
                <w:szCs w:val="22"/>
              </w:rPr>
              <w:t xml:space="preserve">a költségvetési egyenleg összegét </w:t>
            </w:r>
          </w:p>
          <w:p w:rsidR="00286AD7" w:rsidRPr="00363E77" w:rsidRDefault="00286AD7" w:rsidP="00792078">
            <w:pPr>
              <w:jc w:val="both"/>
              <w:rPr>
                <w:b/>
                <w:sz w:val="22"/>
                <w:szCs w:val="22"/>
              </w:rPr>
            </w:pPr>
            <w:r w:rsidRPr="00363E77">
              <w:rPr>
                <w:b/>
                <w:sz w:val="22"/>
                <w:szCs w:val="22"/>
              </w:rPr>
              <w:t>-ebből működési</w:t>
            </w:r>
            <w:r>
              <w:rPr>
                <w:b/>
                <w:sz w:val="22"/>
                <w:szCs w:val="22"/>
              </w:rPr>
              <w:t xml:space="preserve"> hiány</w:t>
            </w:r>
          </w:p>
          <w:p w:rsidR="00286AD7" w:rsidRPr="00363E77" w:rsidRDefault="00286AD7" w:rsidP="00792078">
            <w:pPr>
              <w:jc w:val="both"/>
              <w:rPr>
                <w:b/>
                <w:sz w:val="22"/>
                <w:szCs w:val="22"/>
              </w:rPr>
            </w:pPr>
            <w:r w:rsidRPr="00363E77">
              <w:rPr>
                <w:b/>
                <w:sz w:val="22"/>
                <w:szCs w:val="22"/>
              </w:rPr>
              <w:t xml:space="preserve">            felhalmozási</w:t>
            </w:r>
            <w:r>
              <w:rPr>
                <w:b/>
                <w:sz w:val="22"/>
                <w:szCs w:val="22"/>
              </w:rPr>
              <w:t xml:space="preserve"> hiány</w:t>
            </w:r>
          </w:p>
        </w:tc>
        <w:tc>
          <w:tcPr>
            <w:tcW w:w="2123" w:type="dxa"/>
            <w:tcBorders>
              <w:top w:val="single" w:sz="12" w:space="0" w:color="auto"/>
            </w:tcBorders>
          </w:tcPr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36 335 </w:t>
            </w:r>
            <w:r w:rsidRPr="00363E77">
              <w:rPr>
                <w:b/>
                <w:sz w:val="22"/>
                <w:szCs w:val="22"/>
              </w:rPr>
              <w:t>E Ft-ban</w:t>
            </w:r>
          </w:p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1 565  </w:t>
            </w:r>
            <w:r w:rsidRPr="00363E77">
              <w:rPr>
                <w:b/>
                <w:sz w:val="22"/>
                <w:szCs w:val="22"/>
              </w:rPr>
              <w:t>E Ft</w:t>
            </w:r>
            <w:r>
              <w:rPr>
                <w:b/>
                <w:sz w:val="22"/>
                <w:szCs w:val="22"/>
              </w:rPr>
              <w:t>-ban</w:t>
            </w:r>
          </w:p>
          <w:p w:rsidR="00286AD7" w:rsidRPr="00363E77" w:rsidRDefault="00286AD7" w:rsidP="007920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34 770 E</w:t>
            </w:r>
            <w:r w:rsidRPr="00363E77">
              <w:rPr>
                <w:b/>
                <w:sz w:val="22"/>
                <w:szCs w:val="22"/>
              </w:rPr>
              <w:t xml:space="preserve"> Ft</w:t>
            </w:r>
            <w:r>
              <w:rPr>
                <w:b/>
                <w:sz w:val="22"/>
                <w:szCs w:val="22"/>
              </w:rPr>
              <w:t>-ban</w:t>
            </w:r>
          </w:p>
        </w:tc>
      </w:tr>
    </w:tbl>
    <w:p w:rsidR="00286AD7" w:rsidRPr="003F28C3" w:rsidRDefault="00286AD7" w:rsidP="00FE2E19">
      <w:pPr>
        <w:jc w:val="both"/>
        <w:rPr>
          <w:b/>
          <w:sz w:val="4"/>
          <w:szCs w:val="4"/>
        </w:rPr>
      </w:pPr>
    </w:p>
    <w:p w:rsidR="00286AD7" w:rsidRDefault="00286AD7" w:rsidP="00FE2E19">
      <w:pPr>
        <w:jc w:val="both"/>
        <w:rPr>
          <w:sz w:val="24"/>
        </w:rPr>
      </w:pPr>
      <w:r w:rsidRPr="003F28C3">
        <w:rPr>
          <w:sz w:val="24"/>
        </w:rPr>
        <w:t>állapítja meg.</w:t>
      </w:r>
    </w:p>
    <w:p w:rsidR="00286AD7" w:rsidRPr="003F28C3" w:rsidRDefault="00286AD7" w:rsidP="00FE2E19">
      <w:pPr>
        <w:jc w:val="both"/>
        <w:rPr>
          <w:sz w:val="24"/>
        </w:rPr>
      </w:pPr>
    </w:p>
    <w:p w:rsidR="00286AD7" w:rsidRPr="003F28C3" w:rsidRDefault="00286AD7" w:rsidP="00FE2E19">
      <w:pPr>
        <w:jc w:val="both"/>
        <w:rPr>
          <w:sz w:val="24"/>
        </w:rPr>
      </w:pPr>
      <w:r w:rsidRPr="003F28C3">
        <w:rPr>
          <w:sz w:val="24"/>
        </w:rPr>
        <w:t>(2) A kiadási főösszegen belül a módosított kiemelt előirányzatokat</w:t>
      </w:r>
    </w:p>
    <w:p w:rsidR="00286AD7" w:rsidRPr="003F28C3" w:rsidRDefault="00286AD7" w:rsidP="00FE2E19">
      <w:pPr>
        <w:jc w:val="both"/>
        <w:rPr>
          <w:sz w:val="16"/>
          <w:szCs w:val="16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9"/>
        <w:gridCol w:w="7230"/>
      </w:tblGrid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Pr="002D7ABE" w:rsidRDefault="00286AD7" w:rsidP="007920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46 927</w:t>
            </w:r>
            <w:r w:rsidRPr="002D7ABE">
              <w:rPr>
                <w:b/>
                <w:sz w:val="22"/>
                <w:szCs w:val="22"/>
              </w:rPr>
              <w:t xml:space="preserve"> E Ft</w:t>
            </w:r>
          </w:p>
        </w:tc>
        <w:tc>
          <w:tcPr>
            <w:tcW w:w="7230" w:type="dxa"/>
          </w:tcPr>
          <w:p w:rsidR="00286AD7" w:rsidRPr="002D7ABE" w:rsidRDefault="00286AD7" w:rsidP="00792078">
            <w:pPr>
              <w:jc w:val="both"/>
              <w:rPr>
                <w:b/>
                <w:sz w:val="22"/>
                <w:szCs w:val="22"/>
              </w:rPr>
            </w:pPr>
            <w:r w:rsidRPr="002D7ABE">
              <w:rPr>
                <w:b/>
                <w:sz w:val="22"/>
                <w:szCs w:val="22"/>
              </w:rPr>
              <w:t>Működési költségvetés módosított kiadásai</w:t>
            </w: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Pr="002D7ABE" w:rsidRDefault="00286AD7" w:rsidP="00792078">
            <w:pPr>
              <w:jc w:val="center"/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14 115</w:t>
            </w:r>
            <w:r w:rsidRPr="002D7ABE">
              <w:rPr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286AD7" w:rsidRPr="002D7ABE" w:rsidRDefault="00286AD7" w:rsidP="00792078">
            <w:pPr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>Személyi juttatások</w:t>
            </w: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Pr="002D7ABE" w:rsidRDefault="00286AD7" w:rsidP="00792078">
            <w:pPr>
              <w:tabs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3 424 </w:t>
            </w:r>
            <w:r w:rsidRPr="002D7ABE">
              <w:rPr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286AD7" w:rsidRPr="002D7ABE" w:rsidRDefault="00286AD7" w:rsidP="00792078">
            <w:pPr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>Munkaadókat terhelő járulékok és szociális hozzájárulási adó</w:t>
            </w: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Pr="002D7ABE" w:rsidRDefault="00286AD7" w:rsidP="00792078">
            <w:pPr>
              <w:jc w:val="center"/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24 227 </w:t>
            </w:r>
            <w:r w:rsidRPr="002D7ABE">
              <w:rPr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286AD7" w:rsidRPr="002D7ABE" w:rsidRDefault="00286AD7" w:rsidP="00792078">
            <w:pPr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>Dologi kiadások</w:t>
            </w: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Default="00286AD7" w:rsidP="00792078">
            <w:pPr>
              <w:jc w:val="center"/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2 759 </w:t>
            </w:r>
            <w:r w:rsidRPr="002D7ABE">
              <w:rPr>
                <w:sz w:val="22"/>
                <w:szCs w:val="22"/>
              </w:rPr>
              <w:t>E Ft</w:t>
            </w:r>
          </w:p>
          <w:p w:rsidR="00286AD7" w:rsidRPr="002D7ABE" w:rsidRDefault="00286AD7" w:rsidP="00792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2 164 E Ft</w:t>
            </w:r>
          </w:p>
        </w:tc>
        <w:tc>
          <w:tcPr>
            <w:tcW w:w="7230" w:type="dxa"/>
            <w:vAlign w:val="center"/>
          </w:tcPr>
          <w:p w:rsidR="00286AD7" w:rsidRDefault="00286AD7" w:rsidP="00792078">
            <w:pPr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>Ellátottak pénzbeli juttatásai</w:t>
            </w:r>
          </w:p>
          <w:p w:rsidR="00286AD7" w:rsidRPr="002D7ABE" w:rsidRDefault="00286AD7" w:rsidP="00792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működési célú támogatások</w:t>
            </w: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Pr="002D7ABE" w:rsidRDefault="00286AD7" w:rsidP="00792078">
            <w:pPr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238 E Ft</w:t>
            </w:r>
          </w:p>
        </w:tc>
        <w:tc>
          <w:tcPr>
            <w:tcW w:w="7230" w:type="dxa"/>
            <w:vAlign w:val="center"/>
          </w:tcPr>
          <w:p w:rsidR="00286AD7" w:rsidRPr="00866924" w:rsidRDefault="00286AD7" w:rsidP="00792078">
            <w:pPr>
              <w:rPr>
                <w:sz w:val="22"/>
                <w:szCs w:val="22"/>
              </w:rPr>
            </w:pPr>
            <w:r w:rsidRPr="00866924">
              <w:rPr>
                <w:sz w:val="22"/>
                <w:szCs w:val="22"/>
              </w:rPr>
              <w:t>Működési tartalék</w:t>
            </w:r>
          </w:p>
          <w:p w:rsidR="00286AD7" w:rsidRPr="00866924" w:rsidRDefault="00286AD7" w:rsidP="00792078">
            <w:pPr>
              <w:rPr>
                <w:b/>
                <w:sz w:val="22"/>
                <w:szCs w:val="22"/>
              </w:rPr>
            </w:pP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Pr="002D7ABE" w:rsidRDefault="00286AD7" w:rsidP="001020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69 802</w:t>
            </w:r>
            <w:r w:rsidRPr="002D7ABE">
              <w:rPr>
                <w:b/>
                <w:sz w:val="22"/>
                <w:szCs w:val="22"/>
              </w:rPr>
              <w:t xml:space="preserve"> E Ft</w:t>
            </w:r>
          </w:p>
        </w:tc>
        <w:tc>
          <w:tcPr>
            <w:tcW w:w="7230" w:type="dxa"/>
          </w:tcPr>
          <w:p w:rsidR="00286AD7" w:rsidRPr="002D7ABE" w:rsidRDefault="00286AD7" w:rsidP="00792078">
            <w:pPr>
              <w:jc w:val="both"/>
              <w:rPr>
                <w:b/>
                <w:sz w:val="22"/>
                <w:szCs w:val="22"/>
              </w:rPr>
            </w:pPr>
            <w:r w:rsidRPr="002D7ABE">
              <w:rPr>
                <w:b/>
                <w:sz w:val="22"/>
                <w:szCs w:val="22"/>
              </w:rPr>
              <w:t>Felhalmozási költségvetés módosított kiadásai</w:t>
            </w: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Default="00286AD7" w:rsidP="00792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63 957 </w:t>
            </w:r>
            <w:r w:rsidRPr="002D7ABE">
              <w:rPr>
                <w:sz w:val="22"/>
                <w:szCs w:val="22"/>
              </w:rPr>
              <w:t>E Ft</w:t>
            </w:r>
          </w:p>
          <w:p w:rsidR="00286AD7" w:rsidRDefault="00286AD7" w:rsidP="00792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0 E Ft</w:t>
            </w:r>
          </w:p>
          <w:p w:rsidR="00286AD7" w:rsidRPr="002D7ABE" w:rsidRDefault="00286AD7" w:rsidP="007920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908 E Ft</w:t>
            </w:r>
          </w:p>
        </w:tc>
        <w:tc>
          <w:tcPr>
            <w:tcW w:w="7230" w:type="dxa"/>
            <w:vAlign w:val="center"/>
          </w:tcPr>
          <w:p w:rsidR="00286AD7" w:rsidRDefault="00286AD7" w:rsidP="00792078">
            <w:pPr>
              <w:rPr>
                <w:sz w:val="22"/>
                <w:szCs w:val="22"/>
              </w:rPr>
            </w:pPr>
            <w:r w:rsidRPr="002D7ABE">
              <w:rPr>
                <w:sz w:val="22"/>
                <w:szCs w:val="22"/>
              </w:rPr>
              <w:t>Felújítások</w:t>
            </w:r>
          </w:p>
          <w:p w:rsidR="00286AD7" w:rsidRPr="0005733D" w:rsidRDefault="00286AD7" w:rsidP="00792078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5733D">
              <w:rPr>
                <w:sz w:val="22"/>
                <w:szCs w:val="22"/>
              </w:rPr>
              <w:t>ebből : EU-s forrásból</w:t>
            </w:r>
          </w:p>
          <w:p w:rsidR="00286AD7" w:rsidRPr="002D7ABE" w:rsidRDefault="00286AD7" w:rsidP="00792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Beruházások</w:t>
            </w: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Default="00286AD7" w:rsidP="00792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0 E Ft</w:t>
            </w:r>
          </w:p>
          <w:p w:rsidR="00286AD7" w:rsidRPr="002D7ABE" w:rsidRDefault="00286AD7" w:rsidP="00792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1 500 E Ft</w:t>
            </w:r>
          </w:p>
        </w:tc>
        <w:tc>
          <w:tcPr>
            <w:tcW w:w="7230" w:type="dxa"/>
            <w:vAlign w:val="center"/>
          </w:tcPr>
          <w:p w:rsidR="00286AD7" w:rsidRDefault="00286AD7" w:rsidP="00792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    </w:t>
            </w:r>
            <w:r w:rsidRPr="002D7ABE">
              <w:rPr>
                <w:sz w:val="22"/>
                <w:szCs w:val="22"/>
              </w:rPr>
              <w:t xml:space="preserve">ebből:  EU-s forrásból </w:t>
            </w:r>
          </w:p>
          <w:p w:rsidR="00286AD7" w:rsidRPr="002D7ABE" w:rsidRDefault="00286AD7" w:rsidP="00792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felhalmozási kiadások</w:t>
            </w: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Pr="00866924" w:rsidRDefault="00286AD7" w:rsidP="007920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66924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3 437 </w:t>
            </w:r>
            <w:r w:rsidRPr="00866924">
              <w:rPr>
                <w:sz w:val="22"/>
                <w:szCs w:val="22"/>
              </w:rPr>
              <w:t>E Ft</w:t>
            </w:r>
          </w:p>
        </w:tc>
        <w:tc>
          <w:tcPr>
            <w:tcW w:w="7230" w:type="dxa"/>
            <w:vAlign w:val="center"/>
          </w:tcPr>
          <w:p w:rsidR="00286AD7" w:rsidRPr="00866924" w:rsidRDefault="00286AD7" w:rsidP="00792078">
            <w:pPr>
              <w:rPr>
                <w:sz w:val="22"/>
                <w:szCs w:val="22"/>
              </w:rPr>
            </w:pPr>
            <w:r w:rsidRPr="00866924">
              <w:rPr>
                <w:sz w:val="22"/>
                <w:szCs w:val="22"/>
              </w:rPr>
              <w:t>Fejlesztési tartalék</w:t>
            </w:r>
          </w:p>
        </w:tc>
      </w:tr>
      <w:tr w:rsidR="00286AD7" w:rsidRPr="002D7ABE" w:rsidTr="00792078">
        <w:trPr>
          <w:trHeight w:val="284"/>
        </w:trPr>
        <w:tc>
          <w:tcPr>
            <w:tcW w:w="2409" w:type="dxa"/>
          </w:tcPr>
          <w:p w:rsidR="00286AD7" w:rsidRPr="00866924" w:rsidRDefault="00286AD7" w:rsidP="00792078">
            <w:pPr>
              <w:rPr>
                <w:sz w:val="22"/>
                <w:szCs w:val="22"/>
              </w:rPr>
            </w:pPr>
            <w:r w:rsidRPr="00866924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866924">
              <w:rPr>
                <w:sz w:val="22"/>
                <w:szCs w:val="22"/>
              </w:rPr>
              <w:t>0 E Ft</w:t>
            </w:r>
          </w:p>
        </w:tc>
        <w:tc>
          <w:tcPr>
            <w:tcW w:w="7230" w:type="dxa"/>
          </w:tcPr>
          <w:p w:rsidR="00286AD7" w:rsidRPr="00866924" w:rsidRDefault="00286AD7" w:rsidP="00792078">
            <w:pPr>
              <w:jc w:val="both"/>
              <w:rPr>
                <w:sz w:val="22"/>
                <w:szCs w:val="22"/>
              </w:rPr>
            </w:pPr>
            <w:r w:rsidRPr="00866924">
              <w:rPr>
                <w:sz w:val="22"/>
                <w:szCs w:val="22"/>
              </w:rPr>
              <w:t>Finanszírozási kiadások</w:t>
            </w:r>
          </w:p>
        </w:tc>
      </w:tr>
    </w:tbl>
    <w:p w:rsidR="00286AD7" w:rsidRPr="003F28C3" w:rsidRDefault="00286AD7" w:rsidP="00FE2E19">
      <w:pPr>
        <w:widowControl w:val="0"/>
        <w:spacing w:before="120"/>
        <w:jc w:val="both"/>
        <w:rPr>
          <w:sz w:val="24"/>
        </w:rPr>
      </w:pPr>
      <w:r w:rsidRPr="003F28C3">
        <w:rPr>
          <w:sz w:val="24"/>
        </w:rPr>
        <w:t>jogcímenkénti megoszlásban állapítja meg.</w:t>
      </w:r>
    </w:p>
    <w:p w:rsidR="00286AD7" w:rsidRPr="002F15E5" w:rsidRDefault="00286AD7" w:rsidP="00FE2E19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</w:t>
      </w:r>
      <w:r>
        <w:rPr>
          <w:sz w:val="24"/>
        </w:rPr>
        <w:t>3</w:t>
      </w:r>
      <w:r w:rsidRPr="002F15E5">
        <w:rPr>
          <w:sz w:val="24"/>
        </w:rPr>
        <w:t>)</w:t>
      </w:r>
      <w:r w:rsidRPr="002F15E5">
        <w:rPr>
          <w:sz w:val="24"/>
        </w:rPr>
        <w:tab/>
        <w:t xml:space="preserve">Az (1) bekezdésben megállapított költségvetési bevételek forrásonkénti, a költségvetési kiadások jogcímenkénti megoszlását önkormányzati szinten, továbbá a finanszírozási bevételeket és kiadásokat a rendelet </w:t>
      </w:r>
      <w:r w:rsidRPr="002F15E5">
        <w:rPr>
          <w:i/>
          <w:sz w:val="24"/>
        </w:rPr>
        <w:t>1.</w:t>
      </w:r>
      <w:r>
        <w:rPr>
          <w:i/>
          <w:sz w:val="24"/>
        </w:rPr>
        <w:t>1.</w:t>
      </w:r>
      <w:r w:rsidRPr="002F15E5">
        <w:rPr>
          <w:i/>
          <w:sz w:val="24"/>
        </w:rPr>
        <w:t xml:space="preserve"> melléklete</w:t>
      </w:r>
      <w:r w:rsidRPr="002F15E5">
        <w:rPr>
          <w:sz w:val="24"/>
        </w:rPr>
        <w:t xml:space="preserve"> alapján határozza meg a képviselő-testület.</w:t>
      </w:r>
    </w:p>
    <w:p w:rsidR="00286AD7" w:rsidRPr="002F15E5" w:rsidRDefault="00286AD7" w:rsidP="00FE2E19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(4</w:t>
      </w:r>
      <w:r w:rsidRPr="002F15E5">
        <w:rPr>
          <w:sz w:val="24"/>
        </w:rPr>
        <w:t xml:space="preserve">) A bevételek és </w:t>
      </w:r>
      <w:r>
        <w:rPr>
          <w:sz w:val="24"/>
        </w:rPr>
        <w:t>kiadások előirányzat-</w:t>
      </w:r>
      <w:r w:rsidRPr="002F15E5">
        <w:rPr>
          <w:sz w:val="24"/>
        </w:rPr>
        <w:t xml:space="preserve">csoportok, kiemelt előirányzatok és azon belül kötelező feladatok, önként vállalt feladatok, állami (államigazgatási) feladatok szerinti bontásban az </w:t>
      </w:r>
      <w:r w:rsidRPr="002F15E5">
        <w:rPr>
          <w:i/>
          <w:sz w:val="24"/>
        </w:rPr>
        <w:t>1.2., 1.3., 1.4.</w:t>
      </w:r>
      <w:r w:rsidRPr="002F15E5">
        <w:rPr>
          <w:sz w:val="24"/>
        </w:rPr>
        <w:t xml:space="preserve"> </w:t>
      </w:r>
      <w:r w:rsidRPr="002F15E5">
        <w:rPr>
          <w:i/>
          <w:sz w:val="24"/>
        </w:rPr>
        <w:t>mellékletek</w:t>
      </w:r>
      <w:r w:rsidRPr="002F15E5">
        <w:rPr>
          <w:sz w:val="24"/>
        </w:rPr>
        <w:t xml:space="preserve"> </w:t>
      </w:r>
      <w:r>
        <w:rPr>
          <w:sz w:val="24"/>
        </w:rPr>
        <w:t>szerint állapítja meg</w:t>
      </w:r>
      <w:r w:rsidRPr="002F15E5">
        <w:rPr>
          <w:sz w:val="24"/>
        </w:rPr>
        <w:t>.</w:t>
      </w:r>
    </w:p>
    <w:p w:rsidR="00286AD7" w:rsidRPr="002F15E5" w:rsidRDefault="00286AD7" w:rsidP="00FE2E19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(5</w:t>
      </w:r>
      <w:r w:rsidRPr="002F15E5">
        <w:rPr>
          <w:sz w:val="24"/>
        </w:rPr>
        <w:t>)</w:t>
      </w:r>
      <w:r w:rsidRPr="002F15E5">
        <w:rPr>
          <w:sz w:val="24"/>
        </w:rPr>
        <w:tab/>
        <w:t xml:space="preserve">A működési és felhalmozási bevételek és kiadások előirányzatai mérlegszerű bemutatását önkormányzati szinten a </w:t>
      </w:r>
      <w:r w:rsidRPr="002F15E5">
        <w:rPr>
          <w:i/>
          <w:sz w:val="24"/>
        </w:rPr>
        <w:t>2.1. és a 2.2. melléklet</w:t>
      </w:r>
      <w:r w:rsidRPr="002F15E5">
        <w:rPr>
          <w:sz w:val="24"/>
        </w:rPr>
        <w:t xml:space="preserve"> részletezi.</w:t>
      </w:r>
    </w:p>
    <w:p w:rsidR="00286AD7" w:rsidRPr="002F15E5" w:rsidRDefault="00286AD7" w:rsidP="00FE2E19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 xml:space="preserve"> (</w:t>
      </w:r>
      <w:r>
        <w:rPr>
          <w:sz w:val="24"/>
        </w:rPr>
        <w:t>6</w:t>
      </w:r>
      <w:r w:rsidRPr="002F15E5">
        <w:rPr>
          <w:sz w:val="24"/>
        </w:rPr>
        <w:t>)</w:t>
      </w:r>
      <w:r w:rsidRPr="002F15E5">
        <w:rPr>
          <w:sz w:val="24"/>
        </w:rPr>
        <w:tab/>
      </w:r>
      <w:r>
        <w:rPr>
          <w:sz w:val="24"/>
        </w:rPr>
        <w:t>A működési és felhalmozási</w:t>
      </w:r>
      <w:r w:rsidRPr="002F15E5">
        <w:rPr>
          <w:sz w:val="24"/>
        </w:rPr>
        <w:t xml:space="preserve"> hiány belső finanszírozásának érdekében a képviselő-testület az előző év költségvetési maradványá</w:t>
      </w:r>
      <w:r>
        <w:rPr>
          <w:sz w:val="24"/>
        </w:rPr>
        <w:t>nak igénybevételét rendeli el 15.455 E Ft összegben az alábbi megbontás szerint: működési maradvány 1.565 E Ft, felhalmozási maradvány 13.890 E Ft.</w:t>
      </w:r>
    </w:p>
    <w:p w:rsidR="00286AD7" w:rsidRDefault="00286AD7" w:rsidP="00FE2E19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</w:t>
      </w:r>
      <w:r>
        <w:rPr>
          <w:sz w:val="24"/>
        </w:rPr>
        <w:t>7</w:t>
      </w:r>
      <w:r w:rsidRPr="002F15E5">
        <w:rPr>
          <w:sz w:val="24"/>
        </w:rPr>
        <w:t>)</w:t>
      </w:r>
      <w:r w:rsidRPr="002F15E5">
        <w:rPr>
          <w:sz w:val="24"/>
        </w:rPr>
        <w:tab/>
        <w:t>A</w:t>
      </w:r>
      <w:r>
        <w:rPr>
          <w:sz w:val="24"/>
        </w:rPr>
        <w:t xml:space="preserve"> további 20.880 E Ft összegű felhalmozási hiány finanszírozására az önkormányzat hitelfelvételeket tervez az alábbiak szerint:</w:t>
      </w:r>
    </w:p>
    <w:p w:rsidR="00286AD7" w:rsidRPr="002B19EB" w:rsidRDefault="00286AD7" w:rsidP="00FE2E19">
      <w:pPr>
        <w:spacing w:before="120"/>
        <w:ind w:left="426" w:hanging="6"/>
        <w:jc w:val="both"/>
        <w:rPr>
          <w:sz w:val="24"/>
        </w:rPr>
      </w:pPr>
      <w:r>
        <w:rPr>
          <w:sz w:val="24"/>
        </w:rPr>
        <w:t>2.296 E Ft összegű hitel felvételére van szükség az I. világháborús emlékmű megvalósításához, illetőleg az önkormányzat által megnyert támogatás (KDOP) önrészének hitelből történő biztosítása további 18.584 E Ft összeg, melyről a Kormányt tájékoztatni kell.</w:t>
      </w:r>
    </w:p>
    <w:p w:rsidR="00286AD7" w:rsidRPr="002F15E5" w:rsidRDefault="00286AD7" w:rsidP="00855C94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3. § A költségvetés részletezése</w:t>
      </w:r>
    </w:p>
    <w:p w:rsidR="00286AD7" w:rsidRPr="002F15E5" w:rsidRDefault="00286AD7" w:rsidP="00233E7A">
      <w:pPr>
        <w:spacing w:before="120"/>
        <w:jc w:val="both"/>
        <w:rPr>
          <w:sz w:val="24"/>
        </w:rPr>
      </w:pPr>
      <w:r w:rsidRPr="002F15E5">
        <w:rPr>
          <w:sz w:val="24"/>
        </w:rPr>
        <w:t>A Képviselő-testület az önkormányzat</w:t>
      </w:r>
      <w:r>
        <w:rPr>
          <w:sz w:val="24"/>
        </w:rPr>
        <w:t xml:space="preserve"> 2014</w:t>
      </w:r>
      <w:r w:rsidRPr="002F15E5">
        <w:rPr>
          <w:sz w:val="24"/>
        </w:rPr>
        <w:t>. évi költségvetését részletesen a következők szerint állapítja meg:</w:t>
      </w:r>
    </w:p>
    <w:p w:rsidR="00286AD7" w:rsidRPr="002F15E5" w:rsidRDefault="00286AD7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Az Ö</w:t>
      </w:r>
      <w:r w:rsidRPr="002F15E5">
        <w:rPr>
          <w:sz w:val="24"/>
        </w:rPr>
        <w:t xml:space="preserve">nkormányzat adósságot keletkeztető ügyletekből és kezességvállalásokból fennálló kötelezettségeit a </w:t>
      </w:r>
      <w:r w:rsidRPr="002F15E5">
        <w:rPr>
          <w:i/>
          <w:sz w:val="24"/>
        </w:rPr>
        <w:t>3.</w:t>
      </w:r>
      <w:r w:rsidRPr="002F15E5">
        <w:rPr>
          <w:sz w:val="24"/>
        </w:rPr>
        <w:t xml:space="preserve"> </w:t>
      </w:r>
      <w:r w:rsidRPr="002F15E5">
        <w:rPr>
          <w:i/>
          <w:sz w:val="24"/>
        </w:rPr>
        <w:t xml:space="preserve">melléklet </w:t>
      </w:r>
      <w:r w:rsidRPr="002F15E5">
        <w:rPr>
          <w:sz w:val="24"/>
        </w:rPr>
        <w:t>részletezi.</w:t>
      </w:r>
    </w:p>
    <w:p w:rsidR="00286AD7" w:rsidRPr="002F15E5" w:rsidRDefault="00286AD7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  <w:t>Az Ö</w:t>
      </w:r>
      <w:r w:rsidRPr="002F15E5">
        <w:rPr>
          <w:sz w:val="24"/>
        </w:rPr>
        <w:t xml:space="preserve">nkormányzat saját bevételeinek részletezését az adósságot keletkeztető ügyletből származó tárgyévi fizetési kötelezettség megállapításához a </w:t>
      </w:r>
      <w:r w:rsidRPr="002F15E5">
        <w:rPr>
          <w:i/>
          <w:sz w:val="24"/>
        </w:rPr>
        <w:t>4. melléklet</w:t>
      </w:r>
      <w:r w:rsidRPr="002F15E5">
        <w:rPr>
          <w:sz w:val="24"/>
        </w:rPr>
        <w:t xml:space="preserve"> tartalmazza.     </w:t>
      </w:r>
    </w:p>
    <w:p w:rsidR="00286AD7" w:rsidRPr="002F15E5" w:rsidRDefault="00286AD7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(3)</w:t>
      </w:r>
      <w:r>
        <w:rPr>
          <w:sz w:val="24"/>
        </w:rPr>
        <w:tab/>
        <w:t>Az Önkormányzat 2014</w:t>
      </w:r>
      <w:r w:rsidRPr="002F15E5">
        <w:rPr>
          <w:sz w:val="24"/>
        </w:rPr>
        <w:t xml:space="preserve">. évi adósságot keletkeztető fejlesztési céljait az </w:t>
      </w:r>
      <w:r w:rsidRPr="002F15E5">
        <w:rPr>
          <w:i/>
          <w:sz w:val="24"/>
        </w:rPr>
        <w:t>5.</w:t>
      </w:r>
      <w:r w:rsidRPr="002F15E5">
        <w:rPr>
          <w:sz w:val="24"/>
        </w:rPr>
        <w:t> </w:t>
      </w:r>
      <w:r w:rsidRPr="002F15E5">
        <w:rPr>
          <w:i/>
          <w:sz w:val="24"/>
        </w:rPr>
        <w:t>melléklet</w:t>
      </w:r>
      <w:r w:rsidRPr="002F15E5">
        <w:rPr>
          <w:sz w:val="24"/>
        </w:rPr>
        <w:t xml:space="preserve"> részletezi.      </w:t>
      </w:r>
    </w:p>
    <w:p w:rsidR="00286AD7" w:rsidRPr="002F15E5" w:rsidRDefault="00286AD7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(4)</w:t>
      </w:r>
      <w:r w:rsidRPr="002F15E5">
        <w:rPr>
          <w:sz w:val="24"/>
        </w:rPr>
        <w:tab/>
        <w:t xml:space="preserve">Az </w:t>
      </w:r>
      <w:r>
        <w:rPr>
          <w:sz w:val="24"/>
        </w:rPr>
        <w:t>Ö</w:t>
      </w:r>
      <w:r w:rsidRPr="002F15E5">
        <w:rPr>
          <w:sz w:val="24"/>
        </w:rPr>
        <w:t>nkormányzat</w:t>
      </w:r>
      <w:r>
        <w:rPr>
          <w:sz w:val="24"/>
        </w:rPr>
        <w:t xml:space="preserve"> költségvetésében </w:t>
      </w:r>
      <w:r w:rsidRPr="002F15E5">
        <w:rPr>
          <w:sz w:val="24"/>
        </w:rPr>
        <w:t>beruházások kiadásainak beruházásonkénti</w:t>
      </w:r>
      <w:r>
        <w:rPr>
          <w:sz w:val="24"/>
        </w:rPr>
        <w:t xml:space="preserve"> részletezése</w:t>
      </w:r>
      <w:r w:rsidRPr="002F15E5">
        <w:rPr>
          <w:sz w:val="24"/>
        </w:rPr>
        <w:t xml:space="preserve"> a </w:t>
      </w:r>
      <w:r w:rsidRPr="002F15E5">
        <w:rPr>
          <w:i/>
          <w:sz w:val="24"/>
        </w:rPr>
        <w:t>6. melléklet</w:t>
      </w:r>
      <w:r w:rsidRPr="002F15E5">
        <w:rPr>
          <w:sz w:val="24"/>
        </w:rPr>
        <w:t xml:space="preserve"> szerint</w:t>
      </w:r>
      <w:r>
        <w:rPr>
          <w:sz w:val="24"/>
        </w:rPr>
        <w:t xml:space="preserve">  nemleges</w:t>
      </w:r>
      <w:r w:rsidRPr="002F15E5">
        <w:rPr>
          <w:sz w:val="24"/>
        </w:rPr>
        <w:t>.</w:t>
      </w:r>
    </w:p>
    <w:p w:rsidR="00286AD7" w:rsidRPr="002F15E5" w:rsidRDefault="00286AD7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(5)</w:t>
      </w:r>
      <w:r w:rsidRPr="002F15E5">
        <w:rPr>
          <w:sz w:val="24"/>
        </w:rPr>
        <w:tab/>
        <w:t xml:space="preserve">Az önkormányzat költségvetésében szereplő felújítások kiadásait felújításonként a </w:t>
      </w:r>
      <w:r w:rsidRPr="002F15E5">
        <w:rPr>
          <w:i/>
          <w:sz w:val="24"/>
        </w:rPr>
        <w:t>7.</w:t>
      </w:r>
      <w:r w:rsidRPr="002F15E5">
        <w:rPr>
          <w:sz w:val="24"/>
        </w:rPr>
        <w:t xml:space="preserve"> </w:t>
      </w:r>
      <w:r w:rsidRPr="002F15E5">
        <w:rPr>
          <w:i/>
          <w:sz w:val="24"/>
        </w:rPr>
        <w:t xml:space="preserve">melléklet </w:t>
      </w:r>
      <w:r w:rsidRPr="002F15E5">
        <w:rPr>
          <w:sz w:val="24"/>
        </w:rPr>
        <w:t>szerint részletezi.</w:t>
      </w:r>
    </w:p>
    <w:p w:rsidR="00286AD7" w:rsidRPr="002F15E5" w:rsidRDefault="00286AD7" w:rsidP="00233E7A">
      <w:pPr>
        <w:tabs>
          <w:tab w:val="left" w:pos="456"/>
        </w:tabs>
        <w:spacing w:before="120"/>
        <w:ind w:left="456" w:hanging="456"/>
        <w:jc w:val="both"/>
        <w:rPr>
          <w:sz w:val="24"/>
          <w:szCs w:val="24"/>
        </w:rPr>
      </w:pPr>
      <w:r w:rsidRPr="002F15E5">
        <w:rPr>
          <w:sz w:val="24"/>
        </w:rPr>
        <w:t>(6)</w:t>
      </w:r>
      <w:r w:rsidRPr="002F15E5">
        <w:rPr>
          <w:sz w:val="24"/>
        </w:rPr>
        <w:tab/>
      </w:r>
      <w:r w:rsidRPr="002F15E5">
        <w:rPr>
          <w:sz w:val="24"/>
          <w:szCs w:val="24"/>
        </w:rPr>
        <w:t>Az EU-s támogatással megvalósuló programokat és projekteke</w:t>
      </w:r>
      <w:r>
        <w:rPr>
          <w:sz w:val="24"/>
          <w:szCs w:val="24"/>
        </w:rPr>
        <w:t>t</w:t>
      </w:r>
      <w:r w:rsidRPr="002F15E5">
        <w:rPr>
          <w:sz w:val="24"/>
          <w:szCs w:val="24"/>
        </w:rPr>
        <w:t xml:space="preserve"> a </w:t>
      </w:r>
      <w:r w:rsidRPr="002F15E5">
        <w:rPr>
          <w:i/>
          <w:sz w:val="24"/>
          <w:szCs w:val="24"/>
        </w:rPr>
        <w:t>8. melléklet</w:t>
      </w:r>
      <w:r w:rsidRPr="002F15E5">
        <w:rPr>
          <w:sz w:val="24"/>
          <w:szCs w:val="24"/>
        </w:rPr>
        <w:t xml:space="preserve"> szerint hagyja jóvá.</w:t>
      </w:r>
    </w:p>
    <w:p w:rsidR="00286AD7" w:rsidRPr="002F15E5" w:rsidRDefault="00286AD7" w:rsidP="00D31143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(7)</w:t>
      </w:r>
      <w:r w:rsidRPr="002F15E5">
        <w:rPr>
          <w:sz w:val="24"/>
        </w:rPr>
        <w:tab/>
        <w:t>A 2. § (1) bekezdésében megállapított bevételek és kiadások önkormány</w:t>
      </w:r>
      <w:r>
        <w:rPr>
          <w:sz w:val="24"/>
        </w:rPr>
        <w:t xml:space="preserve">zati megoszlását, </w:t>
      </w:r>
      <w:r w:rsidRPr="002F15E5">
        <w:rPr>
          <w:sz w:val="24"/>
        </w:rPr>
        <w:t>az éves (engedélyezett) létszám előirányzatot</w:t>
      </w:r>
      <w:r>
        <w:rPr>
          <w:sz w:val="24"/>
        </w:rPr>
        <w:t xml:space="preserve"> </w:t>
      </w:r>
      <w:r w:rsidRPr="002F15E5">
        <w:rPr>
          <w:sz w:val="24"/>
        </w:rPr>
        <w:t xml:space="preserve">feladatonként a </w:t>
      </w:r>
      <w:r w:rsidRPr="002F15E5">
        <w:rPr>
          <w:i/>
          <w:sz w:val="24"/>
        </w:rPr>
        <w:t>9.1</w:t>
      </w:r>
      <w:r>
        <w:rPr>
          <w:i/>
          <w:sz w:val="24"/>
        </w:rPr>
        <w:t>.</w:t>
      </w:r>
      <w:r w:rsidRPr="002F15E5">
        <w:rPr>
          <w:i/>
          <w:sz w:val="24"/>
        </w:rPr>
        <w:t xml:space="preserve"> </w:t>
      </w:r>
      <w:r>
        <w:rPr>
          <w:i/>
          <w:sz w:val="24"/>
        </w:rPr>
        <w:t>melléklet</w:t>
      </w:r>
      <w:r w:rsidRPr="002F15E5">
        <w:rPr>
          <w:i/>
          <w:sz w:val="24"/>
        </w:rPr>
        <w:t xml:space="preserve"> </w:t>
      </w:r>
      <w:r w:rsidRPr="002F15E5">
        <w:rPr>
          <w:sz w:val="24"/>
        </w:rPr>
        <w:t>szerint határozza meg.</w:t>
      </w:r>
    </w:p>
    <w:p w:rsidR="00286AD7" w:rsidRPr="003373E2" w:rsidRDefault="00286AD7" w:rsidP="003373E2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(8)</w:t>
      </w:r>
      <w:r>
        <w:rPr>
          <w:rStyle w:val="FootnoteReference"/>
          <w:sz w:val="24"/>
        </w:rPr>
        <w:footnoteReference w:id="2"/>
      </w:r>
      <w:r w:rsidRPr="002F15E5">
        <w:rPr>
          <w:sz w:val="24"/>
        </w:rPr>
        <w:tab/>
        <w:t xml:space="preserve">Az </w:t>
      </w:r>
      <w:r>
        <w:rPr>
          <w:sz w:val="24"/>
        </w:rPr>
        <w:t>Ö</w:t>
      </w:r>
      <w:r w:rsidRPr="002F15E5">
        <w:rPr>
          <w:sz w:val="24"/>
        </w:rPr>
        <w:t>nkormányzat</w:t>
      </w:r>
      <w:r>
        <w:rPr>
          <w:sz w:val="24"/>
        </w:rPr>
        <w:t xml:space="preserve"> a kiadások között 238 </w:t>
      </w:r>
      <w:r w:rsidRPr="002F15E5">
        <w:rPr>
          <w:sz w:val="24"/>
        </w:rPr>
        <w:t>E Ft általá</w:t>
      </w:r>
      <w:r>
        <w:rPr>
          <w:sz w:val="24"/>
        </w:rPr>
        <w:t xml:space="preserve">nos tartalékot és 3.437 E Ft céltartalékot </w:t>
      </w:r>
      <w:r w:rsidRPr="002F15E5">
        <w:rPr>
          <w:sz w:val="24"/>
        </w:rPr>
        <w:t>állapít meg.</w:t>
      </w:r>
    </w:p>
    <w:p w:rsidR="00286AD7" w:rsidRPr="002F15E5" w:rsidRDefault="00286AD7" w:rsidP="00051179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4. § A költségvetés végrehajtásának szabályai</w:t>
      </w:r>
    </w:p>
    <w:p w:rsidR="00286AD7" w:rsidRPr="002F15E5" w:rsidRDefault="00286AD7" w:rsidP="00D852E4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 xml:space="preserve"> </w:t>
      </w:r>
      <w:r w:rsidRPr="002F15E5">
        <w:rPr>
          <w:sz w:val="24"/>
        </w:rPr>
        <w:t>(1)</w:t>
      </w:r>
      <w:r w:rsidRPr="002F15E5">
        <w:rPr>
          <w:sz w:val="24"/>
        </w:rPr>
        <w:tab/>
        <w:t>Az önkormányzati szintű költségvetés végrehajtásáért a polgármester, a könyvvezetéssel kapcsolatos feladatok ellátásáért a jegyző a felelős.</w:t>
      </w:r>
    </w:p>
    <w:p w:rsidR="00286AD7" w:rsidRPr="002F15E5" w:rsidRDefault="00286AD7" w:rsidP="0036195C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 xml:space="preserve"> (2)</w:t>
      </w:r>
      <w:r w:rsidRPr="002F15E5">
        <w:rPr>
          <w:sz w:val="24"/>
        </w:rPr>
        <w:tab/>
        <w:t>Az Önkormányzat gazdálkodásának biztonságáért a képviselő-testület, a gazdálkodás szabályszerűségéért a polgármester felelős.</w:t>
      </w:r>
    </w:p>
    <w:p w:rsidR="00286AD7" w:rsidRPr="002F15E5" w:rsidRDefault="00286AD7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 xml:space="preserve"> (3)</w:t>
      </w:r>
      <w:r w:rsidRPr="002F15E5">
        <w:rPr>
          <w:sz w:val="24"/>
        </w:rPr>
        <w:tab/>
        <w:t xml:space="preserve">A költségvetési hiány csökkentése érdekében évközben folyamatosan figyelemmel kell kísérni a kiadások csökkentésének és a bevételek növelésének lehetőségeit. </w:t>
      </w:r>
    </w:p>
    <w:p w:rsidR="00286AD7" w:rsidRPr="002F15E5" w:rsidRDefault="00286AD7" w:rsidP="003373E2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 xml:space="preserve"> (4)</w:t>
      </w:r>
      <w:r w:rsidRPr="002F15E5">
        <w:rPr>
          <w:sz w:val="24"/>
        </w:rPr>
        <w:tab/>
        <w:t>A költségvetési szerveknél a jutalmazásra fordítható és</w:t>
      </w:r>
      <w:r>
        <w:rPr>
          <w:sz w:val="24"/>
        </w:rPr>
        <w:t xml:space="preserve"> kifizethető összeg nem tervezhető. </w:t>
      </w:r>
    </w:p>
    <w:p w:rsidR="00286AD7" w:rsidRPr="002B19EB" w:rsidRDefault="00286AD7" w:rsidP="00D852E4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 xml:space="preserve"> </w:t>
      </w:r>
      <w:r w:rsidRPr="002F15E5">
        <w:rPr>
          <w:sz w:val="24"/>
        </w:rPr>
        <w:t>(5)</w:t>
      </w:r>
      <w:r w:rsidRPr="002F15E5">
        <w:rPr>
          <w:sz w:val="24"/>
        </w:rPr>
        <w:tab/>
      </w:r>
      <w:r w:rsidRPr="002B19EB">
        <w:rPr>
          <w:sz w:val="24"/>
        </w:rPr>
        <w:t>Amennyiben a költségvetési szerv harminc napon túli, lejárt esedékességű elismert tartozásállományának mértéke két egymást követő hónapban eléri az éves eredeti kiadási előirányzatának 10%-át vagy a százötven millió forintot, az irányító szerv a költségvetési szervhez önkormányzati biztost jelö</w:t>
      </w:r>
      <w:r>
        <w:rPr>
          <w:sz w:val="24"/>
        </w:rPr>
        <w:t>l ki.</w:t>
      </w:r>
    </w:p>
    <w:p w:rsidR="00286AD7" w:rsidRPr="002F15E5" w:rsidRDefault="00286AD7" w:rsidP="00963655">
      <w:pPr>
        <w:overflowPunct/>
        <w:spacing w:before="120" w:after="120"/>
        <w:ind w:left="425" w:hanging="425"/>
        <w:jc w:val="both"/>
        <w:textAlignment w:val="auto"/>
        <w:rPr>
          <w:sz w:val="24"/>
        </w:rPr>
      </w:pPr>
      <w:r w:rsidRPr="002F15E5">
        <w:rPr>
          <w:sz w:val="24"/>
        </w:rPr>
        <w:t>(</w:t>
      </w:r>
      <w:r>
        <w:rPr>
          <w:sz w:val="24"/>
        </w:rPr>
        <w:t>6</w:t>
      </w:r>
      <w:r w:rsidRPr="002F15E5">
        <w:rPr>
          <w:sz w:val="24"/>
        </w:rPr>
        <w:t>)</w:t>
      </w:r>
      <w:r w:rsidRPr="002F15E5">
        <w:rPr>
          <w:sz w:val="24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286AD7" w:rsidRPr="002F15E5" w:rsidRDefault="00286AD7" w:rsidP="003373E2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 xml:space="preserve"> (</w:t>
      </w:r>
      <w:r>
        <w:rPr>
          <w:sz w:val="24"/>
        </w:rPr>
        <w:t>7</w:t>
      </w:r>
      <w:r w:rsidRPr="002F15E5">
        <w:rPr>
          <w:sz w:val="24"/>
        </w:rPr>
        <w:t>) A finanszírozási bevételekkel és kiadásokkal kapcsolatos hatásköröket a Képviselő-testület gyakorolja.</w:t>
      </w:r>
    </w:p>
    <w:p w:rsidR="00286AD7" w:rsidRPr="002F15E5" w:rsidRDefault="00286AD7" w:rsidP="00794E13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5. § Az előirányzatok módosítása</w:t>
      </w:r>
    </w:p>
    <w:p w:rsidR="00286AD7" w:rsidRDefault="00286AD7" w:rsidP="00D852E4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 xml:space="preserve"> </w:t>
      </w:r>
      <w:r w:rsidRPr="002F15E5">
        <w:rPr>
          <w:sz w:val="24"/>
        </w:rPr>
        <w:t>(1)</w:t>
      </w:r>
      <w:r w:rsidRPr="002F15E5">
        <w:rPr>
          <w:sz w:val="24"/>
        </w:rPr>
        <w:tab/>
        <w:t xml:space="preserve">Az </w:t>
      </w:r>
      <w:r>
        <w:rPr>
          <w:sz w:val="24"/>
        </w:rPr>
        <w:t>Ö</w:t>
      </w:r>
      <w:r w:rsidRPr="002F15E5">
        <w:rPr>
          <w:sz w:val="24"/>
        </w:rPr>
        <w:t xml:space="preserve">nkormányzat bevételeinek és kiadásainak módosításáról a képviselő-testület dönt. </w:t>
      </w:r>
    </w:p>
    <w:p w:rsidR="00286AD7" w:rsidRDefault="00286AD7" w:rsidP="00522223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>(2</w:t>
      </w:r>
      <w:r w:rsidRPr="002F15E5">
        <w:rPr>
          <w:sz w:val="24"/>
        </w:rPr>
        <w:t>) A képviselő-testület a jóváhagyott kiadási előirányzatok közötti átcsoportosítás jogát</w:t>
      </w:r>
      <w:r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500.000 Ft"/>
        </w:smartTagPr>
        <w:r>
          <w:rPr>
            <w:sz w:val="24"/>
          </w:rPr>
          <w:t>500.000 Ft</w:t>
        </w:r>
      </w:smartTag>
      <w:r>
        <w:rPr>
          <w:sz w:val="24"/>
        </w:rPr>
        <w:t xml:space="preserve"> összeghatárig a polgármesterre ruházza. Egyéb esetekben a képviselő-testület a kiadási előirányzatok közötti átcsoportosítás jogát</w:t>
      </w:r>
      <w:r w:rsidRPr="002F15E5">
        <w:rPr>
          <w:sz w:val="24"/>
        </w:rPr>
        <w:t xml:space="preserve"> fenntartja magának. </w:t>
      </w:r>
    </w:p>
    <w:p w:rsidR="00286AD7" w:rsidRPr="002F15E5" w:rsidRDefault="00286AD7" w:rsidP="00522223">
      <w:pPr>
        <w:spacing w:before="120"/>
        <w:ind w:left="426" w:hanging="426"/>
        <w:jc w:val="both"/>
        <w:rPr>
          <w:sz w:val="24"/>
        </w:rPr>
      </w:pPr>
    </w:p>
    <w:p w:rsidR="00286AD7" w:rsidRPr="002F15E5" w:rsidRDefault="00286AD7" w:rsidP="00963655">
      <w:pPr>
        <w:ind w:left="426" w:hanging="426"/>
        <w:jc w:val="both"/>
        <w:rPr>
          <w:sz w:val="24"/>
        </w:rPr>
      </w:pPr>
      <w:r>
        <w:rPr>
          <w:sz w:val="24"/>
        </w:rPr>
        <w:t xml:space="preserve"> (3</w:t>
      </w:r>
      <w:r w:rsidRPr="002F15E5">
        <w:rPr>
          <w:sz w:val="24"/>
        </w:rPr>
        <w:t xml:space="preserve">) A képviselő-testület a költségvetési rendelet 5. § (2) bekezdés szerinti előirányzat-módosítás, előirányzat-átcsoportosítás átvezetéseként - az első negyedév kivételével </w:t>
      </w:r>
      <w:r>
        <w:rPr>
          <w:sz w:val="24"/>
        </w:rPr>
        <w:t>–</w:t>
      </w:r>
      <w:r w:rsidRPr="002F15E5">
        <w:rPr>
          <w:sz w:val="24"/>
        </w:rPr>
        <w:t xml:space="preserve"> negyedévenként</w:t>
      </w:r>
      <w:r>
        <w:rPr>
          <w:sz w:val="24"/>
          <w:szCs w:val="24"/>
          <w:vertAlign w:val="superscript"/>
        </w:rPr>
        <w:t xml:space="preserve">, </w:t>
      </w:r>
      <w:r w:rsidRPr="002F15E5">
        <w:rPr>
          <w:sz w:val="24"/>
        </w:rPr>
        <w:t>de legkésőbb az éves költségvetési beszámoló elkészítésének határidejéig, december 31-ei hatállyal módosítja a költségvetési rendeletét. Ha év közben az Országgyűlés a hozzájárulások, támogatások előirányzatait zárolja, azokat csökkenti, törli, az intézkedés kihirdetését követően haladéktalanul a képviselő-testület elé kell terjeszteni a költségvetési rendelet módosítását.</w:t>
      </w:r>
    </w:p>
    <w:p w:rsidR="00286AD7" w:rsidRPr="003373E2" w:rsidRDefault="00286AD7" w:rsidP="003373E2">
      <w:pPr>
        <w:spacing w:before="120"/>
        <w:ind w:left="456" w:hanging="456"/>
        <w:jc w:val="both"/>
        <w:rPr>
          <w:sz w:val="20"/>
        </w:rPr>
      </w:pPr>
      <w:r w:rsidRPr="002F15E5">
        <w:rPr>
          <w:sz w:val="24"/>
        </w:rPr>
        <w:t xml:space="preserve"> (</w:t>
      </w:r>
      <w:r>
        <w:rPr>
          <w:sz w:val="24"/>
        </w:rPr>
        <w:t>4</w:t>
      </w:r>
      <w:r w:rsidRPr="002F15E5">
        <w:rPr>
          <w:sz w:val="24"/>
        </w:rPr>
        <w:t>)</w:t>
      </w:r>
      <w:r w:rsidRPr="002F15E5">
        <w:rPr>
          <w:sz w:val="24"/>
        </w:rPr>
        <w:tab/>
        <w:t>Amennyiben az önkormányzat év közben a költségvetési rendelet készítésekor nem ismert többletbevételhez jut, vagy bevételei a tervezettől elma</w:t>
      </w:r>
      <w:r>
        <w:rPr>
          <w:sz w:val="24"/>
        </w:rPr>
        <w:t>radnak, arról a polgármester a k</w:t>
      </w:r>
      <w:r w:rsidRPr="002F15E5">
        <w:rPr>
          <w:sz w:val="24"/>
        </w:rPr>
        <w:t>épviselő-testületet tájékoztatja.</w:t>
      </w:r>
      <w:r w:rsidRPr="002F15E5">
        <w:rPr>
          <w:sz w:val="20"/>
        </w:rPr>
        <w:t xml:space="preserve"> </w:t>
      </w:r>
    </w:p>
    <w:p w:rsidR="00286AD7" w:rsidRPr="002F15E5" w:rsidRDefault="00286AD7" w:rsidP="009F275E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6. § A gazdálkodás szabályai</w:t>
      </w:r>
    </w:p>
    <w:p w:rsidR="00286AD7" w:rsidRDefault="00286AD7" w:rsidP="00D852E4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 xml:space="preserve"> (1</w:t>
      </w:r>
      <w:r w:rsidRPr="002F15E5">
        <w:rPr>
          <w:sz w:val="24"/>
        </w:rPr>
        <w:t>)</w:t>
      </w:r>
      <w:r w:rsidRPr="002F15E5">
        <w:rPr>
          <w:sz w:val="24"/>
        </w:rPr>
        <w:tab/>
      </w:r>
      <w:r>
        <w:rPr>
          <w:sz w:val="24"/>
        </w:rPr>
        <w:t>A  önkormányzati hivatal</w:t>
      </w:r>
      <w:r w:rsidRPr="002F15E5">
        <w:rPr>
          <w:sz w:val="24"/>
        </w:rPr>
        <w:t xml:space="preserve"> az évközi előirányzat-módosításokról a jegyző ál</w:t>
      </w:r>
      <w:r>
        <w:rPr>
          <w:sz w:val="24"/>
        </w:rPr>
        <w:t>tal elrendelt formában köteles</w:t>
      </w:r>
      <w:r w:rsidRPr="002F15E5">
        <w:rPr>
          <w:sz w:val="24"/>
        </w:rPr>
        <w:t xml:space="preserve"> naprakész nyilvántartást vezetni.</w:t>
      </w:r>
    </w:p>
    <w:p w:rsidR="00286AD7" w:rsidRDefault="00286AD7" w:rsidP="00522223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(2) Államháztartáson kívülre forrás önkormányzat által történt átadása kizárólag költségvetési előirányzat rendelkezésre állása esetén lehetséges.</w:t>
      </w:r>
    </w:p>
    <w:p w:rsidR="00286AD7" w:rsidRDefault="00286AD7" w:rsidP="00522223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(3) A pénzeszközátadás megállapodással, támogatási szerződéssel történhet, melyben rögzíteni kell a támogatás jogcímét, a támogatás ütemezését, illetve az átvett támogatás felhasználásáról való beszámolási kötelezettséget.</w:t>
      </w:r>
    </w:p>
    <w:p w:rsidR="00286AD7" w:rsidRPr="002F15E5" w:rsidRDefault="00286AD7" w:rsidP="00522223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(4) Államháztartáson kívüli forrás önkormányzat részére történő átvételéről a polgármester dönt, amennyiben az átvett pénzeszköz felhasználásának célja megállapodásban rögzítésre került és az nem jelent az önkormányzat számára többlet pénzügyi kötelezettségvállalást, vagy amennyiben annak átvétele az önkormányzat számára többlet pénzügyi-kötelezettségvállalást nem jelent. Amennyiben az államháztartáson kívüli forrás átvétele az önkormányzat számára többlet pénzügyi-kötelezettségvállalást jelent, 100.000 forint értékhatárig a polgármester, afölött a képviselő-testület dönt.</w:t>
      </w:r>
    </w:p>
    <w:p w:rsidR="00286AD7" w:rsidRPr="002F15E5" w:rsidRDefault="00286AD7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7. § A költségvetés végrehajtásának ellenőrzése</w:t>
      </w:r>
    </w:p>
    <w:p w:rsidR="00286AD7" w:rsidRPr="002F15E5" w:rsidRDefault="00286AD7" w:rsidP="0058799C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(1)</w:t>
      </w:r>
      <w:r w:rsidRPr="002F15E5">
        <w:rPr>
          <w:sz w:val="24"/>
        </w:rPr>
        <w:tab/>
        <w:t>Az önkormányzat</w:t>
      </w:r>
      <w:r>
        <w:rPr>
          <w:sz w:val="24"/>
        </w:rPr>
        <w:t xml:space="preserve"> </w:t>
      </w:r>
      <w:r w:rsidRPr="002F15E5">
        <w:rPr>
          <w:sz w:val="24"/>
        </w:rPr>
        <w:t xml:space="preserve">ellenőrzése a belső kontrollrendszer keretében valósul meg, melynek létrehozásáért, működtetésért és továbbfejlesztéséért </w:t>
      </w:r>
      <w:r>
        <w:rPr>
          <w:sz w:val="24"/>
        </w:rPr>
        <w:t>a jegyző</w:t>
      </w:r>
      <w:r w:rsidRPr="002F15E5">
        <w:rPr>
          <w:sz w:val="24"/>
        </w:rPr>
        <w:t xml:space="preserve"> felelős.</w:t>
      </w:r>
    </w:p>
    <w:p w:rsidR="00286AD7" w:rsidRPr="002F15E5" w:rsidRDefault="00286AD7" w:rsidP="0058799C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(2)</w:t>
      </w:r>
      <w:r w:rsidRPr="002F15E5">
        <w:rPr>
          <w:sz w:val="24"/>
        </w:rPr>
        <w:tab/>
        <w:t xml:space="preserve">Az </w:t>
      </w:r>
      <w:r>
        <w:rPr>
          <w:sz w:val="24"/>
        </w:rPr>
        <w:t>Ö</w:t>
      </w:r>
      <w:r w:rsidRPr="002F15E5">
        <w:rPr>
          <w:sz w:val="24"/>
        </w:rPr>
        <w:t xml:space="preserve">nkormányzat a belső ellenőrzés kialakításáról a </w:t>
      </w:r>
      <w:r>
        <w:rPr>
          <w:sz w:val="24"/>
        </w:rPr>
        <w:t xml:space="preserve">megbízási szerződés </w:t>
      </w:r>
      <w:r w:rsidRPr="002F15E5">
        <w:rPr>
          <w:sz w:val="24"/>
        </w:rPr>
        <w:t>útján gondoskodik. A megfelelő működtetésről és a függetlenség biztosításáról a jegyző köteles gondoskodni.</w:t>
      </w:r>
    </w:p>
    <w:p w:rsidR="00286AD7" w:rsidRDefault="00286AD7" w:rsidP="00033AB3">
      <w:pPr>
        <w:pStyle w:val="Heading1"/>
        <w:spacing w:before="240" w:after="240"/>
        <w:rPr>
          <w:i w:val="0"/>
        </w:rPr>
      </w:pPr>
      <w:r w:rsidRPr="002F15E5">
        <w:rPr>
          <w:i w:val="0"/>
        </w:rPr>
        <w:t>8. § Záró és vegyes rendelkezések</w:t>
      </w:r>
    </w:p>
    <w:p w:rsidR="00286AD7" w:rsidRPr="004272C9" w:rsidRDefault="00286AD7" w:rsidP="004272C9"/>
    <w:p w:rsidR="00286AD7" w:rsidRPr="002F15E5" w:rsidRDefault="00286AD7" w:rsidP="0058799C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(1)</w:t>
      </w:r>
      <w:r w:rsidRPr="002F15E5">
        <w:rPr>
          <w:sz w:val="24"/>
        </w:rPr>
        <w:tab/>
        <w:t xml:space="preserve">Ez a rendelet  </w:t>
      </w:r>
      <w:r>
        <w:rPr>
          <w:sz w:val="24"/>
        </w:rPr>
        <w:t xml:space="preserve"> 2014</w:t>
      </w:r>
      <w:r w:rsidRPr="002F15E5">
        <w:rPr>
          <w:sz w:val="24"/>
        </w:rPr>
        <w:t xml:space="preserve">. </w:t>
      </w:r>
      <w:r>
        <w:rPr>
          <w:sz w:val="24"/>
        </w:rPr>
        <w:t xml:space="preserve"> január 30-án</w:t>
      </w:r>
      <w:r w:rsidRPr="002F15E5">
        <w:rPr>
          <w:sz w:val="24"/>
        </w:rPr>
        <w:t xml:space="preserve"> lép hatályba</w:t>
      </w:r>
      <w:r>
        <w:rPr>
          <w:sz w:val="24"/>
        </w:rPr>
        <w:t>, rendelkezéseit 2014. január 1-jétől kell alkalmazni.</w:t>
      </w:r>
    </w:p>
    <w:p w:rsidR="00286AD7" w:rsidRPr="002F15E5" w:rsidRDefault="00286AD7" w:rsidP="0058799C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(2)</w:t>
      </w:r>
      <w:r w:rsidRPr="002F15E5">
        <w:rPr>
          <w:sz w:val="24"/>
        </w:rPr>
        <w:tab/>
        <w:t>A rendelet hatálybalépésév</w:t>
      </w:r>
      <w:r>
        <w:rPr>
          <w:sz w:val="24"/>
        </w:rPr>
        <w:t>el egyidejűleg hatályát veszíti az önkormányzat 2013. évi költségvetéséről szóló 2/2013. (II.28.) önkormányzati rendelet.</w:t>
      </w:r>
    </w:p>
    <w:p w:rsidR="00286AD7" w:rsidRPr="002F15E5" w:rsidRDefault="00286AD7" w:rsidP="00033AB3">
      <w:pPr>
        <w:spacing w:before="60" w:after="120"/>
        <w:jc w:val="both"/>
        <w:rPr>
          <w:sz w:val="24"/>
        </w:rPr>
      </w:pPr>
    </w:p>
    <w:p w:rsidR="00286AD7" w:rsidRPr="002F15E5" w:rsidRDefault="00286AD7" w:rsidP="00033AB3">
      <w:pPr>
        <w:spacing w:before="60" w:after="120"/>
        <w:jc w:val="both"/>
        <w:rPr>
          <w:sz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580"/>
      </w:tblGrid>
      <w:tr w:rsidR="00286AD7" w:rsidRPr="002F15E5">
        <w:trPr>
          <w:trHeight w:val="340"/>
        </w:trPr>
        <w:tc>
          <w:tcPr>
            <w:tcW w:w="4492" w:type="dxa"/>
          </w:tcPr>
          <w:p w:rsidR="00286AD7" w:rsidRPr="002F15E5" w:rsidRDefault="00286AD7" w:rsidP="00AD7E1E">
            <w:pPr>
              <w:jc w:val="center"/>
              <w:rPr>
                <w:i/>
                <w:sz w:val="20"/>
              </w:rPr>
            </w:pPr>
            <w:r w:rsidRPr="002F15E5">
              <w:rPr>
                <w:sz w:val="20"/>
              </w:rPr>
              <w:t>...........................................</w:t>
            </w:r>
          </w:p>
        </w:tc>
        <w:tc>
          <w:tcPr>
            <w:tcW w:w="4580" w:type="dxa"/>
          </w:tcPr>
          <w:p w:rsidR="00286AD7" w:rsidRPr="002F15E5" w:rsidRDefault="00286AD7" w:rsidP="00AD7E1E">
            <w:pPr>
              <w:jc w:val="center"/>
              <w:rPr>
                <w:i/>
                <w:sz w:val="20"/>
              </w:rPr>
            </w:pPr>
            <w:r w:rsidRPr="002F15E5">
              <w:rPr>
                <w:sz w:val="20"/>
              </w:rPr>
              <w:t>...........................................</w:t>
            </w:r>
          </w:p>
        </w:tc>
      </w:tr>
      <w:tr w:rsidR="00286AD7" w:rsidRPr="002F15E5">
        <w:trPr>
          <w:trHeight w:val="340"/>
        </w:trPr>
        <w:tc>
          <w:tcPr>
            <w:tcW w:w="4492" w:type="dxa"/>
          </w:tcPr>
          <w:p w:rsidR="00286AD7" w:rsidRPr="002F15E5" w:rsidRDefault="00286AD7" w:rsidP="00AD7E1E">
            <w:pPr>
              <w:jc w:val="center"/>
              <w:rPr>
                <w:i/>
                <w:sz w:val="20"/>
              </w:rPr>
            </w:pPr>
            <w:r w:rsidRPr="002F15E5">
              <w:rPr>
                <w:i/>
                <w:sz w:val="20"/>
              </w:rPr>
              <w:t>jegyző</w:t>
            </w:r>
          </w:p>
        </w:tc>
        <w:tc>
          <w:tcPr>
            <w:tcW w:w="4580" w:type="dxa"/>
          </w:tcPr>
          <w:p w:rsidR="00286AD7" w:rsidRPr="002F15E5" w:rsidRDefault="00286AD7" w:rsidP="00AD7E1E">
            <w:pPr>
              <w:jc w:val="center"/>
              <w:rPr>
                <w:i/>
                <w:sz w:val="20"/>
              </w:rPr>
            </w:pPr>
            <w:r w:rsidRPr="002F15E5">
              <w:rPr>
                <w:i/>
                <w:sz w:val="20"/>
              </w:rPr>
              <w:t>polgármester</w:t>
            </w:r>
          </w:p>
        </w:tc>
      </w:tr>
    </w:tbl>
    <w:p w:rsidR="00286AD7" w:rsidRDefault="00286AD7" w:rsidP="00924BC3">
      <w:pPr>
        <w:sectPr w:rsidR="00286AD7" w:rsidSect="000F14AD">
          <w:footerReference w:type="even" r:id="rId7"/>
          <w:footerReference w:type="default" r:id="rId8"/>
          <w:pgSz w:w="11907" w:h="16840" w:code="9"/>
          <w:pgMar w:top="1134" w:right="1701" w:bottom="1134" w:left="1710" w:header="992" w:footer="1021" w:gutter="0"/>
          <w:paperSrc w:first="7" w:other="7"/>
          <w:pgNumType w:start="1"/>
          <w:cols w:space="708"/>
          <w:docGrid w:linePitch="381"/>
        </w:sectPr>
      </w:pPr>
    </w:p>
    <w:p w:rsidR="00286AD7" w:rsidRPr="002F15E5" w:rsidRDefault="00286AD7" w:rsidP="00232AD8"/>
    <w:sectPr w:rsidR="00286AD7" w:rsidRPr="002F15E5" w:rsidSect="00BF55B0">
      <w:footerReference w:type="even" r:id="rId9"/>
      <w:type w:val="evenPage"/>
      <w:pgSz w:w="11907" w:h="16840" w:code="9"/>
      <w:pgMar w:top="1134" w:right="1701" w:bottom="1134" w:left="1710" w:header="992" w:footer="1021" w:gutter="0"/>
      <w:paperSrc w:first="7" w:other="7"/>
      <w:pgNumType w:start="87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AD7" w:rsidRDefault="00286AD7">
      <w:r>
        <w:separator/>
      </w:r>
    </w:p>
  </w:endnote>
  <w:endnote w:type="continuationSeparator" w:id="0">
    <w:p w:rsidR="00286AD7" w:rsidRDefault="00286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D7" w:rsidRPr="00BF55B0" w:rsidRDefault="00286AD7">
    <w:pPr>
      <w:pStyle w:val="Footer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BF55B0">
      <w:rPr>
        <w:sz w:val="24"/>
        <w:szCs w:val="24"/>
      </w:rPr>
      <w:fldChar w:fldCharType="end"/>
    </w:r>
  </w:p>
  <w:p w:rsidR="00286AD7" w:rsidRDefault="00286A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D7" w:rsidRPr="00BF55B0" w:rsidRDefault="00286AD7">
    <w:pPr>
      <w:pStyle w:val="Footer"/>
      <w:jc w:val="right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BF55B0">
      <w:rPr>
        <w:sz w:val="24"/>
        <w:szCs w:val="24"/>
      </w:rPr>
      <w:fldChar w:fldCharType="end"/>
    </w:r>
  </w:p>
  <w:p w:rsidR="00286AD7" w:rsidRDefault="00286AD7" w:rsidP="001601FA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D7" w:rsidRDefault="00286A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AD7" w:rsidRDefault="00286AD7">
      <w:r>
        <w:separator/>
      </w:r>
    </w:p>
  </w:footnote>
  <w:footnote w:type="continuationSeparator" w:id="0">
    <w:p w:rsidR="00286AD7" w:rsidRDefault="00286AD7">
      <w:r>
        <w:continuationSeparator/>
      </w:r>
    </w:p>
  </w:footnote>
  <w:footnote w:id="1">
    <w:p w:rsidR="00286AD7" w:rsidRDefault="00286AD7">
      <w:pPr>
        <w:pStyle w:val="FootnoteText"/>
      </w:pPr>
      <w:r>
        <w:rPr>
          <w:rStyle w:val="FootnoteReference"/>
        </w:rPr>
        <w:footnoteRef/>
      </w:r>
      <w:r>
        <w:t xml:space="preserve"> Módosította a 10/2014. (XII.17.) önkormányzati rendelet</w:t>
      </w:r>
    </w:p>
  </w:footnote>
  <w:footnote w:id="2">
    <w:p w:rsidR="00286AD7" w:rsidRDefault="00286AD7">
      <w:pPr>
        <w:pStyle w:val="FootnoteText"/>
      </w:pPr>
      <w:r>
        <w:rPr>
          <w:rStyle w:val="FootnoteReference"/>
        </w:rPr>
        <w:footnoteRef/>
      </w:r>
      <w:r>
        <w:t xml:space="preserve"> Módosította a 10/2014.(XII.17.) önkormányzati rendelet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006B3174"/>
    <w:multiLevelType w:val="hybridMultilevel"/>
    <w:tmpl w:val="C63C7C30"/>
    <w:lvl w:ilvl="0" w:tplc="9BFC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hyphenationZone w:val="425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C87"/>
    <w:rsid w:val="00013A3D"/>
    <w:rsid w:val="0001582B"/>
    <w:rsid w:val="0002448D"/>
    <w:rsid w:val="00025FE5"/>
    <w:rsid w:val="00026148"/>
    <w:rsid w:val="00027697"/>
    <w:rsid w:val="00033AB3"/>
    <w:rsid w:val="00035EAC"/>
    <w:rsid w:val="00043E36"/>
    <w:rsid w:val="00051179"/>
    <w:rsid w:val="000520E3"/>
    <w:rsid w:val="0005733D"/>
    <w:rsid w:val="00061A5F"/>
    <w:rsid w:val="00061CBA"/>
    <w:rsid w:val="00065B6D"/>
    <w:rsid w:val="00073AA1"/>
    <w:rsid w:val="00086608"/>
    <w:rsid w:val="000C08C2"/>
    <w:rsid w:val="000C29E0"/>
    <w:rsid w:val="000D6346"/>
    <w:rsid w:val="000E3CB0"/>
    <w:rsid w:val="000F14AD"/>
    <w:rsid w:val="000F7946"/>
    <w:rsid w:val="0010205D"/>
    <w:rsid w:val="00106930"/>
    <w:rsid w:val="0011110A"/>
    <w:rsid w:val="0011215D"/>
    <w:rsid w:val="00114E4E"/>
    <w:rsid w:val="001161E0"/>
    <w:rsid w:val="00125DE1"/>
    <w:rsid w:val="00125FA8"/>
    <w:rsid w:val="00147AF2"/>
    <w:rsid w:val="001534C8"/>
    <w:rsid w:val="001563DC"/>
    <w:rsid w:val="001601FA"/>
    <w:rsid w:val="001632F7"/>
    <w:rsid w:val="00172618"/>
    <w:rsid w:val="001A0C96"/>
    <w:rsid w:val="001A6019"/>
    <w:rsid w:val="001C2C0B"/>
    <w:rsid w:val="001C33A3"/>
    <w:rsid w:val="001C39FB"/>
    <w:rsid w:val="001C493B"/>
    <w:rsid w:val="001C7401"/>
    <w:rsid w:val="001D3C34"/>
    <w:rsid w:val="001D73A2"/>
    <w:rsid w:val="001D7CA8"/>
    <w:rsid w:val="001E32BB"/>
    <w:rsid w:val="001F1EF7"/>
    <w:rsid w:val="00206D65"/>
    <w:rsid w:val="00214D76"/>
    <w:rsid w:val="002158C5"/>
    <w:rsid w:val="002207FE"/>
    <w:rsid w:val="0023252B"/>
    <w:rsid w:val="00232AD8"/>
    <w:rsid w:val="00233E7A"/>
    <w:rsid w:val="00240AA8"/>
    <w:rsid w:val="00275093"/>
    <w:rsid w:val="0027743D"/>
    <w:rsid w:val="00286AD7"/>
    <w:rsid w:val="002A0BE1"/>
    <w:rsid w:val="002B1412"/>
    <w:rsid w:val="002B19EB"/>
    <w:rsid w:val="002D6908"/>
    <w:rsid w:val="002D7044"/>
    <w:rsid w:val="002D7ABE"/>
    <w:rsid w:val="002E1B16"/>
    <w:rsid w:val="002E7D99"/>
    <w:rsid w:val="002F15E5"/>
    <w:rsid w:val="002F3816"/>
    <w:rsid w:val="002F4C13"/>
    <w:rsid w:val="002F7E58"/>
    <w:rsid w:val="003014ED"/>
    <w:rsid w:val="00316B92"/>
    <w:rsid w:val="00324880"/>
    <w:rsid w:val="003364BD"/>
    <w:rsid w:val="003373E2"/>
    <w:rsid w:val="003438F4"/>
    <w:rsid w:val="00351C23"/>
    <w:rsid w:val="0036195C"/>
    <w:rsid w:val="00363E77"/>
    <w:rsid w:val="003646D3"/>
    <w:rsid w:val="00371194"/>
    <w:rsid w:val="0037543D"/>
    <w:rsid w:val="0039137A"/>
    <w:rsid w:val="003A495B"/>
    <w:rsid w:val="003B4EA8"/>
    <w:rsid w:val="003C37F0"/>
    <w:rsid w:val="003D5F4D"/>
    <w:rsid w:val="003F0FAE"/>
    <w:rsid w:val="003F28C3"/>
    <w:rsid w:val="003F3B97"/>
    <w:rsid w:val="004004FA"/>
    <w:rsid w:val="00402C32"/>
    <w:rsid w:val="0041057F"/>
    <w:rsid w:val="00416B4C"/>
    <w:rsid w:val="00422588"/>
    <w:rsid w:val="00424BF9"/>
    <w:rsid w:val="004272C9"/>
    <w:rsid w:val="004309C4"/>
    <w:rsid w:val="00431330"/>
    <w:rsid w:val="00443D7E"/>
    <w:rsid w:val="00450EBF"/>
    <w:rsid w:val="004536CA"/>
    <w:rsid w:val="004628F9"/>
    <w:rsid w:val="0048123A"/>
    <w:rsid w:val="004A2824"/>
    <w:rsid w:val="004B3F7C"/>
    <w:rsid w:val="004B6558"/>
    <w:rsid w:val="004C0ED4"/>
    <w:rsid w:val="004C310A"/>
    <w:rsid w:val="004C55AC"/>
    <w:rsid w:val="004D6A11"/>
    <w:rsid w:val="004E0704"/>
    <w:rsid w:val="005015BF"/>
    <w:rsid w:val="00502645"/>
    <w:rsid w:val="00512048"/>
    <w:rsid w:val="005205E5"/>
    <w:rsid w:val="00522223"/>
    <w:rsid w:val="00530D83"/>
    <w:rsid w:val="0053561C"/>
    <w:rsid w:val="005367B9"/>
    <w:rsid w:val="00537809"/>
    <w:rsid w:val="00537D8A"/>
    <w:rsid w:val="00551C98"/>
    <w:rsid w:val="005754B2"/>
    <w:rsid w:val="005849BF"/>
    <w:rsid w:val="0058799C"/>
    <w:rsid w:val="00595ACE"/>
    <w:rsid w:val="005972E7"/>
    <w:rsid w:val="005A6C48"/>
    <w:rsid w:val="005B0F4A"/>
    <w:rsid w:val="005B2B7F"/>
    <w:rsid w:val="005C0E8D"/>
    <w:rsid w:val="005C2443"/>
    <w:rsid w:val="005C2775"/>
    <w:rsid w:val="005C2F6F"/>
    <w:rsid w:val="005D34D5"/>
    <w:rsid w:val="005F0B06"/>
    <w:rsid w:val="006026EF"/>
    <w:rsid w:val="00613DFE"/>
    <w:rsid w:val="00620CA1"/>
    <w:rsid w:val="006227DA"/>
    <w:rsid w:val="00623A9A"/>
    <w:rsid w:val="00643606"/>
    <w:rsid w:val="00647F67"/>
    <w:rsid w:val="006555E5"/>
    <w:rsid w:val="00655DAE"/>
    <w:rsid w:val="00664116"/>
    <w:rsid w:val="00682776"/>
    <w:rsid w:val="006854D7"/>
    <w:rsid w:val="00685985"/>
    <w:rsid w:val="006874C7"/>
    <w:rsid w:val="006A6453"/>
    <w:rsid w:val="006B0C9D"/>
    <w:rsid w:val="006B38B0"/>
    <w:rsid w:val="006B4664"/>
    <w:rsid w:val="006C410F"/>
    <w:rsid w:val="006C6583"/>
    <w:rsid w:val="006D07B7"/>
    <w:rsid w:val="006D4906"/>
    <w:rsid w:val="006D6858"/>
    <w:rsid w:val="006E3436"/>
    <w:rsid w:val="006E42DF"/>
    <w:rsid w:val="006E6E7F"/>
    <w:rsid w:val="006F116C"/>
    <w:rsid w:val="006F2203"/>
    <w:rsid w:val="006F247D"/>
    <w:rsid w:val="006F3173"/>
    <w:rsid w:val="006F45F8"/>
    <w:rsid w:val="0070001A"/>
    <w:rsid w:val="00701F8E"/>
    <w:rsid w:val="0071380B"/>
    <w:rsid w:val="00714BF6"/>
    <w:rsid w:val="00741D75"/>
    <w:rsid w:val="00753680"/>
    <w:rsid w:val="00756AEB"/>
    <w:rsid w:val="00764891"/>
    <w:rsid w:val="00767345"/>
    <w:rsid w:val="00792078"/>
    <w:rsid w:val="00792BD9"/>
    <w:rsid w:val="00794E13"/>
    <w:rsid w:val="007A6169"/>
    <w:rsid w:val="007B5D28"/>
    <w:rsid w:val="007C1E8F"/>
    <w:rsid w:val="007C4D0B"/>
    <w:rsid w:val="007C4D5D"/>
    <w:rsid w:val="007D1493"/>
    <w:rsid w:val="007D1EFA"/>
    <w:rsid w:val="007E3E5D"/>
    <w:rsid w:val="007E7D3B"/>
    <w:rsid w:val="007F0762"/>
    <w:rsid w:val="007F37B8"/>
    <w:rsid w:val="008024CA"/>
    <w:rsid w:val="00810706"/>
    <w:rsid w:val="008174AC"/>
    <w:rsid w:val="0082029F"/>
    <w:rsid w:val="00825791"/>
    <w:rsid w:val="0083594A"/>
    <w:rsid w:val="00844C1D"/>
    <w:rsid w:val="00846D66"/>
    <w:rsid w:val="00851492"/>
    <w:rsid w:val="00852CDC"/>
    <w:rsid w:val="00855C94"/>
    <w:rsid w:val="00856A0F"/>
    <w:rsid w:val="00862030"/>
    <w:rsid w:val="00866924"/>
    <w:rsid w:val="00897DCB"/>
    <w:rsid w:val="008E4692"/>
    <w:rsid w:val="008E6C15"/>
    <w:rsid w:val="008E74EB"/>
    <w:rsid w:val="00900858"/>
    <w:rsid w:val="00915007"/>
    <w:rsid w:val="0092426C"/>
    <w:rsid w:val="009242D2"/>
    <w:rsid w:val="00924BC3"/>
    <w:rsid w:val="00931086"/>
    <w:rsid w:val="00946FFB"/>
    <w:rsid w:val="0095172E"/>
    <w:rsid w:val="00953A03"/>
    <w:rsid w:val="009550BF"/>
    <w:rsid w:val="00963655"/>
    <w:rsid w:val="009647E2"/>
    <w:rsid w:val="0096789A"/>
    <w:rsid w:val="0097736D"/>
    <w:rsid w:val="00981B2F"/>
    <w:rsid w:val="009860C9"/>
    <w:rsid w:val="00991686"/>
    <w:rsid w:val="00994A91"/>
    <w:rsid w:val="009A3AAC"/>
    <w:rsid w:val="009A651D"/>
    <w:rsid w:val="009A6EB5"/>
    <w:rsid w:val="009B0A18"/>
    <w:rsid w:val="009B0C87"/>
    <w:rsid w:val="009C403A"/>
    <w:rsid w:val="009F275E"/>
    <w:rsid w:val="009F35FC"/>
    <w:rsid w:val="00A0030D"/>
    <w:rsid w:val="00A02551"/>
    <w:rsid w:val="00A22AE1"/>
    <w:rsid w:val="00A31C8A"/>
    <w:rsid w:val="00A34F1B"/>
    <w:rsid w:val="00A37344"/>
    <w:rsid w:val="00A44EEB"/>
    <w:rsid w:val="00A52C7F"/>
    <w:rsid w:val="00A55FED"/>
    <w:rsid w:val="00A63392"/>
    <w:rsid w:val="00A65257"/>
    <w:rsid w:val="00A724FA"/>
    <w:rsid w:val="00A904D0"/>
    <w:rsid w:val="00A953E9"/>
    <w:rsid w:val="00AB21FA"/>
    <w:rsid w:val="00AD6FF3"/>
    <w:rsid w:val="00AD7E1E"/>
    <w:rsid w:val="00AE123B"/>
    <w:rsid w:val="00AE46C7"/>
    <w:rsid w:val="00B0094D"/>
    <w:rsid w:val="00B0749C"/>
    <w:rsid w:val="00B076E9"/>
    <w:rsid w:val="00B10AB9"/>
    <w:rsid w:val="00B14F1E"/>
    <w:rsid w:val="00B157BD"/>
    <w:rsid w:val="00B15EEE"/>
    <w:rsid w:val="00B23678"/>
    <w:rsid w:val="00B241F2"/>
    <w:rsid w:val="00B532F1"/>
    <w:rsid w:val="00B66CDE"/>
    <w:rsid w:val="00B80712"/>
    <w:rsid w:val="00B82F8B"/>
    <w:rsid w:val="00BB082D"/>
    <w:rsid w:val="00BB1B59"/>
    <w:rsid w:val="00BC1B6F"/>
    <w:rsid w:val="00BC282D"/>
    <w:rsid w:val="00BD31DF"/>
    <w:rsid w:val="00BD339E"/>
    <w:rsid w:val="00BD3A2C"/>
    <w:rsid w:val="00BF55B0"/>
    <w:rsid w:val="00C073C6"/>
    <w:rsid w:val="00C0745F"/>
    <w:rsid w:val="00C11812"/>
    <w:rsid w:val="00C27827"/>
    <w:rsid w:val="00C36C21"/>
    <w:rsid w:val="00C56611"/>
    <w:rsid w:val="00C576BD"/>
    <w:rsid w:val="00C601BF"/>
    <w:rsid w:val="00C65F49"/>
    <w:rsid w:val="00C71EED"/>
    <w:rsid w:val="00C841EB"/>
    <w:rsid w:val="00C849E3"/>
    <w:rsid w:val="00C913F2"/>
    <w:rsid w:val="00C92F39"/>
    <w:rsid w:val="00CA40E3"/>
    <w:rsid w:val="00CA5EB3"/>
    <w:rsid w:val="00CA6E3A"/>
    <w:rsid w:val="00CB0EF6"/>
    <w:rsid w:val="00CB3A07"/>
    <w:rsid w:val="00CC16A1"/>
    <w:rsid w:val="00CC3DCA"/>
    <w:rsid w:val="00CD1E5D"/>
    <w:rsid w:val="00CD2E9F"/>
    <w:rsid w:val="00CD58CD"/>
    <w:rsid w:val="00CE0823"/>
    <w:rsid w:val="00CE52F6"/>
    <w:rsid w:val="00CF7021"/>
    <w:rsid w:val="00D048C0"/>
    <w:rsid w:val="00D133EE"/>
    <w:rsid w:val="00D31143"/>
    <w:rsid w:val="00D36B61"/>
    <w:rsid w:val="00D57D15"/>
    <w:rsid w:val="00D652FF"/>
    <w:rsid w:val="00D71BA2"/>
    <w:rsid w:val="00D72566"/>
    <w:rsid w:val="00D811E8"/>
    <w:rsid w:val="00D852E4"/>
    <w:rsid w:val="00DA3AA7"/>
    <w:rsid w:val="00DA7E7D"/>
    <w:rsid w:val="00DB0902"/>
    <w:rsid w:val="00DB1167"/>
    <w:rsid w:val="00DC29E5"/>
    <w:rsid w:val="00DC6574"/>
    <w:rsid w:val="00DD14E0"/>
    <w:rsid w:val="00DD7A51"/>
    <w:rsid w:val="00DF1AF4"/>
    <w:rsid w:val="00E01BB0"/>
    <w:rsid w:val="00E02AA5"/>
    <w:rsid w:val="00E06A24"/>
    <w:rsid w:val="00E126CF"/>
    <w:rsid w:val="00E23974"/>
    <w:rsid w:val="00E319A2"/>
    <w:rsid w:val="00E37C3A"/>
    <w:rsid w:val="00E50E14"/>
    <w:rsid w:val="00E579AE"/>
    <w:rsid w:val="00E616BD"/>
    <w:rsid w:val="00E65E69"/>
    <w:rsid w:val="00E71C15"/>
    <w:rsid w:val="00E77BAD"/>
    <w:rsid w:val="00E843CF"/>
    <w:rsid w:val="00E858E8"/>
    <w:rsid w:val="00E9299A"/>
    <w:rsid w:val="00E94380"/>
    <w:rsid w:val="00EA7230"/>
    <w:rsid w:val="00EB2162"/>
    <w:rsid w:val="00EB3B0E"/>
    <w:rsid w:val="00EB457B"/>
    <w:rsid w:val="00EC22E6"/>
    <w:rsid w:val="00EC4A63"/>
    <w:rsid w:val="00EF74D4"/>
    <w:rsid w:val="00F21A14"/>
    <w:rsid w:val="00F520D0"/>
    <w:rsid w:val="00F60311"/>
    <w:rsid w:val="00F657FF"/>
    <w:rsid w:val="00F74277"/>
    <w:rsid w:val="00F84168"/>
    <w:rsid w:val="00F90903"/>
    <w:rsid w:val="00FA2A2B"/>
    <w:rsid w:val="00FB3832"/>
    <w:rsid w:val="00FB4E72"/>
    <w:rsid w:val="00FB58B7"/>
    <w:rsid w:val="00FC704B"/>
    <w:rsid w:val="00FE1318"/>
    <w:rsid w:val="00FE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9B0C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55B0"/>
    <w:rPr>
      <w:rFonts w:cs="Times New Roman"/>
      <w:sz w:val="28"/>
    </w:rPr>
  </w:style>
  <w:style w:type="character" w:styleId="PageNumber">
    <w:name w:val="page number"/>
    <w:basedOn w:val="DefaultParagraphFont"/>
    <w:uiPriority w:val="99"/>
    <w:rsid w:val="009B0C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AB21F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B21FA"/>
    <w:rPr>
      <w:kern w:val="16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Szvegtrzs21">
    <w:name w:val="Szövegtörzs 21"/>
    <w:basedOn w:val="Normal"/>
    <w:uiPriority w:val="99"/>
    <w:rsid w:val="00AB21FA"/>
    <w:pPr>
      <w:spacing w:before="120"/>
      <w:jc w:val="center"/>
    </w:pPr>
    <w:rPr>
      <w:b/>
      <w:sz w:val="24"/>
    </w:rPr>
  </w:style>
  <w:style w:type="paragraph" w:styleId="Header">
    <w:name w:val="header"/>
    <w:basedOn w:val="Normal"/>
    <w:link w:val="HeaderChar"/>
    <w:uiPriority w:val="99"/>
    <w:rsid w:val="002E1B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C0E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customStyle="1" w:styleId="Default">
    <w:name w:val="Default"/>
    <w:uiPriority w:val="99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FE2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1095</Words>
  <Characters>7560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Győrffi Dezső</dc:creator>
  <cp:keywords/>
  <dc:description/>
  <cp:lastModifiedBy>MS User</cp:lastModifiedBy>
  <cp:revision>3</cp:revision>
  <cp:lastPrinted>2014-09-26T08:54:00Z</cp:lastPrinted>
  <dcterms:created xsi:type="dcterms:W3CDTF">2014-12-15T10:31:00Z</dcterms:created>
  <dcterms:modified xsi:type="dcterms:W3CDTF">2014-12-15T10:35:00Z</dcterms:modified>
</cp:coreProperties>
</file>