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B49" w:rsidRPr="007413E7" w:rsidRDefault="007413E7" w:rsidP="007413E7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13E7">
        <w:rPr>
          <w:rFonts w:ascii="Times New Roman" w:hAnsi="Times New Roman" w:cs="Times New Roman"/>
          <w:b/>
          <w:sz w:val="24"/>
          <w:szCs w:val="24"/>
        </w:rPr>
        <w:t>Indokolás</w:t>
      </w:r>
    </w:p>
    <w:p w:rsidR="007413E7" w:rsidRPr="007413E7" w:rsidRDefault="007413E7" w:rsidP="007413E7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413E7">
        <w:rPr>
          <w:rFonts w:ascii="Times New Roman" w:hAnsi="Times New Roman" w:cs="Times New Roman"/>
          <w:b/>
          <w:sz w:val="24"/>
          <w:szCs w:val="24"/>
        </w:rPr>
        <w:t>az</w:t>
      </w:r>
      <w:proofErr w:type="gramEnd"/>
      <w:r w:rsidRPr="007413E7">
        <w:rPr>
          <w:rFonts w:ascii="Times New Roman" w:hAnsi="Times New Roman" w:cs="Times New Roman"/>
          <w:b/>
          <w:sz w:val="24"/>
          <w:szCs w:val="24"/>
        </w:rPr>
        <w:t xml:space="preserve"> Önkormányzat 20</w:t>
      </w:r>
      <w:r w:rsidR="00D95588">
        <w:rPr>
          <w:rFonts w:ascii="Times New Roman" w:hAnsi="Times New Roman" w:cs="Times New Roman"/>
          <w:b/>
          <w:sz w:val="24"/>
          <w:szCs w:val="24"/>
        </w:rPr>
        <w:t>20</w:t>
      </w:r>
      <w:r w:rsidRPr="007413E7">
        <w:rPr>
          <w:rFonts w:ascii="Times New Roman" w:hAnsi="Times New Roman" w:cs="Times New Roman"/>
          <w:b/>
          <w:sz w:val="24"/>
          <w:szCs w:val="24"/>
        </w:rPr>
        <w:t xml:space="preserve">. évi költségvetésének megállapításáról szóló </w:t>
      </w:r>
      <w:r w:rsidR="00D95588">
        <w:rPr>
          <w:rFonts w:ascii="Times New Roman" w:hAnsi="Times New Roman" w:cs="Times New Roman"/>
          <w:b/>
          <w:sz w:val="24"/>
          <w:szCs w:val="24"/>
        </w:rPr>
        <w:t>2</w:t>
      </w:r>
      <w:r w:rsidRPr="007413E7">
        <w:rPr>
          <w:rFonts w:ascii="Times New Roman" w:hAnsi="Times New Roman" w:cs="Times New Roman"/>
          <w:b/>
          <w:sz w:val="24"/>
          <w:szCs w:val="24"/>
        </w:rPr>
        <w:t>/20</w:t>
      </w:r>
      <w:r w:rsidR="00D95588">
        <w:rPr>
          <w:rFonts w:ascii="Times New Roman" w:hAnsi="Times New Roman" w:cs="Times New Roman"/>
          <w:b/>
          <w:sz w:val="24"/>
          <w:szCs w:val="24"/>
        </w:rPr>
        <w:t>20</w:t>
      </w:r>
      <w:r w:rsidRPr="007413E7">
        <w:rPr>
          <w:rFonts w:ascii="Times New Roman" w:hAnsi="Times New Roman" w:cs="Times New Roman"/>
          <w:b/>
          <w:sz w:val="24"/>
          <w:szCs w:val="24"/>
        </w:rPr>
        <w:t>.(II.1</w:t>
      </w:r>
      <w:r w:rsidR="00D95588">
        <w:rPr>
          <w:rFonts w:ascii="Times New Roman" w:hAnsi="Times New Roman" w:cs="Times New Roman"/>
          <w:b/>
          <w:sz w:val="24"/>
          <w:szCs w:val="24"/>
        </w:rPr>
        <w:t>4</w:t>
      </w:r>
      <w:r w:rsidRPr="007413E7">
        <w:rPr>
          <w:rFonts w:ascii="Times New Roman" w:hAnsi="Times New Roman" w:cs="Times New Roman"/>
          <w:b/>
          <w:sz w:val="24"/>
          <w:szCs w:val="24"/>
        </w:rPr>
        <w:t xml:space="preserve">.) önkormányzati rendelet módosításáról szóló </w:t>
      </w:r>
      <w:r w:rsidR="006344C4">
        <w:rPr>
          <w:rFonts w:ascii="Times New Roman" w:hAnsi="Times New Roman" w:cs="Times New Roman"/>
          <w:b/>
          <w:sz w:val="24"/>
          <w:szCs w:val="24"/>
        </w:rPr>
        <w:t>9</w:t>
      </w:r>
      <w:r w:rsidRPr="007413E7">
        <w:rPr>
          <w:rFonts w:ascii="Times New Roman" w:hAnsi="Times New Roman" w:cs="Times New Roman"/>
          <w:b/>
          <w:sz w:val="24"/>
          <w:szCs w:val="24"/>
        </w:rPr>
        <w:t>/2020.(</w:t>
      </w:r>
      <w:r w:rsidR="006344C4">
        <w:rPr>
          <w:rFonts w:ascii="Times New Roman" w:hAnsi="Times New Roman" w:cs="Times New Roman"/>
          <w:b/>
          <w:sz w:val="24"/>
          <w:szCs w:val="24"/>
        </w:rPr>
        <w:t>VII.9.</w:t>
      </w:r>
      <w:bookmarkStart w:id="0" w:name="_GoBack"/>
      <w:bookmarkEnd w:id="0"/>
      <w:r w:rsidRPr="007413E7">
        <w:rPr>
          <w:rFonts w:ascii="Times New Roman" w:hAnsi="Times New Roman" w:cs="Times New Roman"/>
          <w:b/>
          <w:sz w:val="24"/>
          <w:szCs w:val="24"/>
        </w:rPr>
        <w:t>) önkormányzati rendelethez</w:t>
      </w:r>
    </w:p>
    <w:p w:rsidR="007413E7" w:rsidRDefault="007413E7" w:rsidP="007413E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7413E7" w:rsidRDefault="007413E7" w:rsidP="007413E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7413E7" w:rsidRPr="007413E7" w:rsidRDefault="007413E7" w:rsidP="007413E7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13E7">
        <w:rPr>
          <w:rFonts w:ascii="Times New Roman" w:hAnsi="Times New Roman" w:cs="Times New Roman"/>
          <w:b/>
          <w:sz w:val="24"/>
          <w:szCs w:val="24"/>
        </w:rPr>
        <w:t>Általános indokolás</w:t>
      </w:r>
    </w:p>
    <w:p w:rsidR="007413E7" w:rsidRDefault="007413E7" w:rsidP="007413E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7413E7" w:rsidRDefault="007413E7" w:rsidP="007413E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államháztartásról szóló 2011. évi CXCV. törvény </w:t>
      </w:r>
      <w:proofErr w:type="gramStart"/>
      <w:r>
        <w:rPr>
          <w:rFonts w:ascii="Times New Roman" w:hAnsi="Times New Roman" w:cs="Times New Roman"/>
          <w:sz w:val="24"/>
          <w:szCs w:val="24"/>
        </w:rPr>
        <w:t>( 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továbbiakban: Áht.) 34.§ (4) bekezdésének előírása értelmében </w:t>
      </w:r>
      <w:r w:rsidR="00F57185">
        <w:rPr>
          <w:rFonts w:ascii="Times New Roman" w:hAnsi="Times New Roman" w:cs="Times New Roman"/>
          <w:sz w:val="24"/>
          <w:szCs w:val="24"/>
        </w:rPr>
        <w:t>Vokány</w:t>
      </w:r>
      <w:r>
        <w:rPr>
          <w:rFonts w:ascii="Times New Roman" w:hAnsi="Times New Roman" w:cs="Times New Roman"/>
          <w:sz w:val="24"/>
          <w:szCs w:val="24"/>
        </w:rPr>
        <w:t xml:space="preserve"> Község Önkormányzatának Képviselő-testülete az Áht. 34.§ (2) és (3) bekezdés szerinti előirányzat-módosítás, előirányzat-átcsoportosítás átvezetéseként – az első negyedév kivételével – negyedévenként, a döntés szerinti időpontokban, de legkésőbb az éves költségvetési beszámoló elkészítésének határidejéig, december 31-ei hatállyal módosítani köteles a költségvetési rendeletét.</w:t>
      </w:r>
    </w:p>
    <w:p w:rsidR="007413E7" w:rsidRDefault="007413E7" w:rsidP="007413E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Áht., valamint annak végrehajtásáról szóló 368/2011. (XII.31.) Korm. rendelet a költségvetés tartalmi elemeit szabályozza, így ezek a rendelet-tervezet összeállításának alapjai.</w:t>
      </w:r>
    </w:p>
    <w:p w:rsidR="007413E7" w:rsidRDefault="007413E7" w:rsidP="007413E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413E7" w:rsidRPr="007413E7" w:rsidRDefault="007413E7" w:rsidP="007413E7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13E7">
        <w:rPr>
          <w:rFonts w:ascii="Times New Roman" w:hAnsi="Times New Roman" w:cs="Times New Roman"/>
          <w:b/>
          <w:sz w:val="24"/>
          <w:szCs w:val="24"/>
        </w:rPr>
        <w:t>Részletes indokolás</w:t>
      </w:r>
    </w:p>
    <w:p w:rsidR="007413E7" w:rsidRDefault="007413E7" w:rsidP="007413E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413E7" w:rsidRDefault="007413E7" w:rsidP="007413E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1.§</w:t>
      </w:r>
      <w:proofErr w:type="spellStart"/>
      <w:r>
        <w:rPr>
          <w:rFonts w:ascii="Times New Roman" w:hAnsi="Times New Roman" w:cs="Times New Roman"/>
          <w:sz w:val="24"/>
          <w:szCs w:val="24"/>
        </w:rPr>
        <w:t>-hoz</w:t>
      </w:r>
      <w:proofErr w:type="spellEnd"/>
    </w:p>
    <w:p w:rsidR="007413E7" w:rsidRDefault="007413E7" w:rsidP="007413E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7413E7" w:rsidRDefault="007413E7" w:rsidP="007413E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rendelet-tervezet 1.§</w:t>
      </w:r>
      <w:proofErr w:type="spellStart"/>
      <w:r>
        <w:rPr>
          <w:rFonts w:ascii="Times New Roman" w:hAnsi="Times New Roman" w:cs="Times New Roman"/>
          <w:sz w:val="24"/>
          <w:szCs w:val="24"/>
        </w:rPr>
        <w:t>-a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7185">
        <w:rPr>
          <w:rFonts w:ascii="Times New Roman" w:hAnsi="Times New Roman" w:cs="Times New Roman"/>
          <w:sz w:val="24"/>
          <w:szCs w:val="24"/>
        </w:rPr>
        <w:t>Vokány</w:t>
      </w:r>
      <w:r>
        <w:rPr>
          <w:rFonts w:ascii="Times New Roman" w:hAnsi="Times New Roman" w:cs="Times New Roman"/>
          <w:sz w:val="24"/>
          <w:szCs w:val="24"/>
        </w:rPr>
        <w:t xml:space="preserve"> Község Önkormányzatának 20</w:t>
      </w:r>
      <w:r w:rsidR="00D9558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 évi költségvetése bevételi, kiadási főösszegének, valamint a költségvetési egyenleg összegének módosítását tartalmazza.</w:t>
      </w:r>
    </w:p>
    <w:p w:rsidR="007413E7" w:rsidRDefault="007413E7" w:rsidP="007413E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413E7" w:rsidRDefault="007413E7" w:rsidP="007413E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2.§</w:t>
      </w:r>
      <w:proofErr w:type="spellStart"/>
      <w:r>
        <w:rPr>
          <w:rFonts w:ascii="Times New Roman" w:hAnsi="Times New Roman" w:cs="Times New Roman"/>
          <w:sz w:val="24"/>
          <w:szCs w:val="24"/>
        </w:rPr>
        <w:t>-hoz</w:t>
      </w:r>
      <w:proofErr w:type="spellEnd"/>
    </w:p>
    <w:p w:rsidR="007413E7" w:rsidRDefault="007413E7" w:rsidP="007413E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7413E7" w:rsidRDefault="007413E7" w:rsidP="007413E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Önkormányzat 2019. évi költségvetésének megállapításáról szóló rendelet mellékleteit szabályozza újra. A rendelet-tervezet mellékletei tartalmazzák a módosítot</w:t>
      </w:r>
      <w:r w:rsidR="00FC54E7">
        <w:rPr>
          <w:rFonts w:ascii="Times New Roman" w:hAnsi="Times New Roman" w:cs="Times New Roman"/>
          <w:sz w:val="24"/>
          <w:szCs w:val="24"/>
        </w:rPr>
        <w:t>t elői</w:t>
      </w:r>
      <w:r>
        <w:rPr>
          <w:rFonts w:ascii="Times New Roman" w:hAnsi="Times New Roman" w:cs="Times New Roman"/>
          <w:sz w:val="24"/>
          <w:szCs w:val="24"/>
        </w:rPr>
        <w:t>rányzatokat.</w:t>
      </w:r>
    </w:p>
    <w:p w:rsidR="007413E7" w:rsidRDefault="007413E7" w:rsidP="007413E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413E7" w:rsidRDefault="007413E7" w:rsidP="007413E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3.§</w:t>
      </w:r>
      <w:proofErr w:type="spellStart"/>
      <w:r>
        <w:rPr>
          <w:rFonts w:ascii="Times New Roman" w:hAnsi="Times New Roman" w:cs="Times New Roman"/>
          <w:sz w:val="24"/>
          <w:szCs w:val="24"/>
        </w:rPr>
        <w:t>-hoz</w:t>
      </w:r>
      <w:proofErr w:type="spellEnd"/>
    </w:p>
    <w:p w:rsidR="007413E7" w:rsidRDefault="007413E7" w:rsidP="007413E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7413E7" w:rsidRDefault="007413E7" w:rsidP="007413E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Hatályba léptető rendelkezést tartalmaz.</w:t>
      </w:r>
    </w:p>
    <w:p w:rsidR="007413E7" w:rsidRDefault="007413E7" w:rsidP="007413E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7413E7" w:rsidRPr="007413E7" w:rsidRDefault="007413E7" w:rsidP="007413E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7413E7" w:rsidRDefault="007413E7" w:rsidP="007413E7">
      <w:pPr>
        <w:jc w:val="center"/>
      </w:pPr>
    </w:p>
    <w:sectPr w:rsidR="007413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3E7"/>
    <w:rsid w:val="006344C4"/>
    <w:rsid w:val="007413E7"/>
    <w:rsid w:val="007B5B49"/>
    <w:rsid w:val="00C466FE"/>
    <w:rsid w:val="00D95588"/>
    <w:rsid w:val="00F57185"/>
    <w:rsid w:val="00FC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C0373E-1CD7-4CAD-96D7-827BB7EA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7413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 Vokány kÖH Kirendeltség</dc:creator>
  <cp:keywords/>
  <dc:description/>
  <cp:lastModifiedBy>Aljegyző Vokány kÖH Kirendeltség</cp:lastModifiedBy>
  <cp:revision>9</cp:revision>
  <dcterms:created xsi:type="dcterms:W3CDTF">2020-06-24T13:21:00Z</dcterms:created>
  <dcterms:modified xsi:type="dcterms:W3CDTF">2020-07-06T12:41:00Z</dcterms:modified>
</cp:coreProperties>
</file>