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D" w:rsidRPr="00146DFD" w:rsidRDefault="00146DFD" w:rsidP="00146DFD">
      <w:pPr>
        <w:suppressAutoHyphens/>
        <w:spacing w:after="0" w:line="30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color w:val="000000"/>
          <w:sz w:val="24"/>
          <w:szCs w:val="24"/>
          <w:lang w:eastAsia="ar-SA"/>
        </w:rPr>
        <w:t>1. melléklet a 12/2018. (IX. 27.) önkormányzati rendelethez</w:t>
      </w:r>
    </w:p>
    <w:p w:rsidR="00146DFD" w:rsidRPr="00146DFD" w:rsidRDefault="00146DFD" w:rsidP="00146DFD">
      <w:pPr>
        <w:suppressAutoHyphens/>
        <w:spacing w:after="0" w:line="300" w:lineRule="exact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0"/>
          <w:numId w:val="2"/>
        </w:numPr>
        <w:suppressAutoHyphens/>
        <w:spacing w:after="200" w:line="300" w:lineRule="exact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Tájékoztatás az előzetes hatásvizsgálat eredményéről</w:t>
      </w:r>
    </w:p>
    <w:p w:rsidR="00146DFD" w:rsidRPr="00146DFD" w:rsidRDefault="00146DFD" w:rsidP="00146DFD">
      <w:pPr>
        <w:suppressAutoHyphens/>
        <w:spacing w:after="0" w:line="300" w:lineRule="exact"/>
        <w:ind w:left="720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ar-SA"/>
        </w:rPr>
        <w:t xml:space="preserve"> </w:t>
      </w: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a tervezett önkormányzati rendelet valamennyi jelentősnek ítélt hatása, így különösen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2880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ar-SA"/>
        </w:rPr>
        <w:t xml:space="preserve"> </w:t>
      </w: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társadalmi, gazdasági, költségvetési hatásai: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</w:r>
    </w:p>
    <w:p w:rsidR="00146DFD" w:rsidRPr="00146DFD" w:rsidRDefault="00146DFD" w:rsidP="00146DFD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környezeti és egészségi következményei: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firstLine="20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2"/>
          <w:numId w:val="1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adminisztratív terheket befolyásoló hatásai: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br/>
      </w:r>
    </w:p>
    <w:p w:rsidR="00146DFD" w:rsidRPr="00146DFD" w:rsidRDefault="00146DFD" w:rsidP="00146DFD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Cs/>
          <w:color w:val="000000"/>
          <w:sz w:val="24"/>
          <w:szCs w:val="24"/>
          <w:lang w:eastAsia="ar-SA"/>
        </w:rPr>
        <w:t xml:space="preserve"> </w:t>
      </w: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az önkormányzati rendelet megalkotásának szükségessége, a jogalkotás elmaradásának várható következményei: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firstLine="20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a jogszabály alkalmazásához szükséges személyi, szervezeti, tárgyi és pénzügyi feltételek: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firstLine="204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Kelt</w:t>
      </w:r>
      <w:proofErr w:type="gramStart"/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: …</w:t>
      </w:r>
      <w:proofErr w:type="gramEnd"/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……………………….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3948" w:firstLine="20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………………………………………………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3948" w:firstLine="204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proofErr w:type="gramStart"/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az</w:t>
      </w:r>
      <w:proofErr w:type="gramEnd"/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 xml:space="preserve"> előzetes hatásvizsgálatot végző aláírása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lastRenderedPageBreak/>
        <w:t>Indokolás a rendelet-tervezethez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 xml:space="preserve">Az önkormányzati rendelet megalkotásának </w:t>
      </w:r>
    </w:p>
    <w:p w:rsidR="00146DFD" w:rsidRPr="00146DFD" w:rsidRDefault="00146DFD" w:rsidP="00146DF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társadalmi oka és célja: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1080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gazdasági oka és célja:</w:t>
      </w:r>
    </w:p>
    <w:p w:rsidR="00146DFD" w:rsidRPr="00146DFD" w:rsidRDefault="00146DFD" w:rsidP="00146DFD">
      <w:pPr>
        <w:suppressAutoHyphens/>
        <w:spacing w:after="0" w:line="300" w:lineRule="exact"/>
        <w:ind w:left="708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szakmai oka és célja: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A jogi szabályozás várható hatása: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A javasolt szabályozás és az európai uniós jogból eredő kötelezettségek összhangja: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 xml:space="preserve">A javasolt szabályozás esetében a </w:t>
      </w:r>
      <w:proofErr w:type="spellStart"/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Jat</w:t>
      </w:r>
      <w:proofErr w:type="spellEnd"/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 xml:space="preserve">.  20. § </w:t>
      </w:r>
      <w:proofErr w:type="spellStart"/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-ában</w:t>
      </w:r>
      <w:proofErr w:type="spellEnd"/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 xml:space="preserve"> nevesített eljárás lefolytatása kötelező-e?  igen/nem* </w:t>
      </w:r>
    </w:p>
    <w:p w:rsidR="00146DFD" w:rsidRPr="00146DFD" w:rsidRDefault="00146DFD" w:rsidP="00146DFD">
      <w:pPr>
        <w:suppressAutoHyphens/>
        <w:spacing w:after="0" w:line="300" w:lineRule="exact"/>
        <w:ind w:left="708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 xml:space="preserve">Amennyiben igen, az előzetes bejelentési eljárás befejeződött-e? </w:t>
      </w:r>
    </w:p>
    <w:p w:rsidR="00146DFD" w:rsidRPr="00146DFD" w:rsidRDefault="00146DFD" w:rsidP="00146DFD">
      <w:pPr>
        <w:suppressAutoHyphens/>
        <w:spacing w:after="0" w:line="300" w:lineRule="exact"/>
        <w:ind w:left="708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Kelt: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jc w:val="both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5664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…………………………………</w:t>
      </w:r>
    </w:p>
    <w:p w:rsidR="00146DFD" w:rsidRPr="00146DFD" w:rsidRDefault="00146DFD" w:rsidP="00146DFD">
      <w:pPr>
        <w:suppressAutoHyphens/>
        <w:autoSpaceDE w:val="0"/>
        <w:autoSpaceDN w:val="0"/>
        <w:adjustRightInd w:val="0"/>
        <w:spacing w:after="0" w:line="300" w:lineRule="exact"/>
        <w:ind w:left="5664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</w:pPr>
      <w:proofErr w:type="gramStart"/>
      <w:r w:rsidRPr="00146DFD">
        <w:rPr>
          <w:rFonts w:ascii="Arial" w:eastAsia="Calibri" w:hAnsi="Arial" w:cs="Arial"/>
          <w:b/>
          <w:i/>
          <w:color w:val="000000"/>
          <w:sz w:val="24"/>
          <w:szCs w:val="24"/>
          <w:lang w:eastAsia="ar-SA"/>
        </w:rPr>
        <w:t>aláírás</w:t>
      </w:r>
      <w:proofErr w:type="gramEnd"/>
    </w:p>
    <w:p w:rsidR="00146DFD" w:rsidRPr="00146DFD" w:rsidRDefault="00146DFD" w:rsidP="00146DFD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46DFD" w:rsidRPr="00146DFD" w:rsidRDefault="00146DFD" w:rsidP="00146D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146DFD" w:rsidRPr="00146DFD" w:rsidRDefault="00146DFD" w:rsidP="00146DFD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46DFD" w:rsidRPr="00146DFD" w:rsidRDefault="00146DFD" w:rsidP="00146D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</w:p>
    <w:p w:rsidR="00146DFD" w:rsidRPr="00146DFD" w:rsidRDefault="00146DFD" w:rsidP="00146DFD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146DFD" w:rsidRPr="00146DFD" w:rsidRDefault="00146DFD" w:rsidP="00146DFD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D4574E" w:rsidRDefault="00146DFD">
      <w:bookmarkStart w:id="0" w:name="_GoBack"/>
      <w:bookmarkEnd w:id="0"/>
    </w:p>
    <w:sectPr w:rsidR="00D4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9"/>
    <w:multiLevelType w:val="multilevel"/>
    <w:tmpl w:val="5E3C815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C8F49D5"/>
    <w:multiLevelType w:val="multilevel"/>
    <w:tmpl w:val="8042D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D"/>
    <w:rsid w:val="00146DFD"/>
    <w:rsid w:val="007D7015"/>
    <w:rsid w:val="008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BD627-FE11-469C-8B39-F54CC494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2018-11-15T13:17:00Z</dcterms:created>
  <dcterms:modified xsi:type="dcterms:W3CDTF">2018-11-15T13:25:00Z</dcterms:modified>
</cp:coreProperties>
</file>