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FF3F6" w14:textId="77777777" w:rsidR="00C24E35" w:rsidRDefault="00C24E35" w:rsidP="00C24E35">
      <w:pPr>
        <w:jc w:val="right"/>
      </w:pPr>
    </w:p>
    <w:p w14:paraId="6F1CC348" w14:textId="77777777" w:rsidR="005E00FA" w:rsidRDefault="005E00FA" w:rsidP="005E00FA">
      <w:pPr>
        <w:jc w:val="right"/>
      </w:pPr>
      <w:r>
        <w:t xml:space="preserve">2. számú melléklet </w:t>
      </w:r>
    </w:p>
    <w:p w14:paraId="3D7C8902" w14:textId="77777777" w:rsidR="005E00FA" w:rsidRDefault="005E00FA" w:rsidP="005E00FA">
      <w:pPr>
        <w:jc w:val="right"/>
      </w:pPr>
      <w:r>
        <w:t>8/2011 (V.31.) önkormányzati rendelethez</w:t>
      </w:r>
    </w:p>
    <w:p w14:paraId="6DA0E246" w14:textId="77777777" w:rsidR="005E00FA" w:rsidRDefault="005E00FA" w:rsidP="005E00FA">
      <w:pPr>
        <w:jc w:val="center"/>
      </w:pPr>
    </w:p>
    <w:p w14:paraId="50157B62" w14:textId="77777777" w:rsidR="005E00FA" w:rsidRDefault="005E00FA" w:rsidP="005E00FA">
      <w:pPr>
        <w:jc w:val="center"/>
      </w:pPr>
    </w:p>
    <w:p w14:paraId="632B446D" w14:textId="77777777" w:rsidR="005E00FA" w:rsidRDefault="005E00FA" w:rsidP="005E00FA">
      <w:pPr>
        <w:jc w:val="center"/>
      </w:pPr>
    </w:p>
    <w:p w14:paraId="0DED0409" w14:textId="77777777" w:rsidR="005E00FA" w:rsidRPr="000400A6" w:rsidRDefault="005E00FA" w:rsidP="005E00FA">
      <w:pPr>
        <w:jc w:val="center"/>
        <w:rPr>
          <w:b/>
          <w:sz w:val="28"/>
          <w:szCs w:val="28"/>
        </w:rPr>
      </w:pPr>
      <w:r w:rsidRPr="000400A6">
        <w:rPr>
          <w:b/>
          <w:sz w:val="28"/>
          <w:szCs w:val="28"/>
        </w:rPr>
        <w:t>Ormosbánya Idősek Klubja</w:t>
      </w:r>
    </w:p>
    <w:p w14:paraId="58C0791A" w14:textId="77777777" w:rsidR="005E00FA" w:rsidRPr="000400A6" w:rsidRDefault="005E00FA" w:rsidP="005E00FA">
      <w:pPr>
        <w:jc w:val="center"/>
        <w:rPr>
          <w:b/>
        </w:rPr>
      </w:pPr>
      <w:r w:rsidRPr="000400A6">
        <w:rPr>
          <w:b/>
        </w:rPr>
        <w:t>Intézményi térítési díja;</w:t>
      </w:r>
    </w:p>
    <w:p w14:paraId="6AF2BE3F" w14:textId="77777777" w:rsidR="005E00FA" w:rsidRDefault="005E00FA" w:rsidP="005E00FA">
      <w:pPr>
        <w:jc w:val="center"/>
        <w:rPr>
          <w:b/>
        </w:rPr>
      </w:pPr>
      <w:r w:rsidRPr="000400A6">
        <w:rPr>
          <w:b/>
        </w:rPr>
        <w:t>térítési díj kedvezményei a személyi térítési díj megállapításához</w:t>
      </w:r>
    </w:p>
    <w:p w14:paraId="7D7974FD" w14:textId="77777777" w:rsidR="005E00FA" w:rsidRDefault="005E00FA" w:rsidP="005E00FA">
      <w:pPr>
        <w:jc w:val="center"/>
        <w:rPr>
          <w:b/>
        </w:rPr>
      </w:pPr>
    </w:p>
    <w:p w14:paraId="378A02B9" w14:textId="77777777" w:rsidR="005E00FA" w:rsidRDefault="005E00FA" w:rsidP="005E00FA">
      <w:pPr>
        <w:jc w:val="center"/>
        <w:rPr>
          <w:b/>
        </w:rPr>
      </w:pPr>
      <w:r>
        <w:rPr>
          <w:b/>
        </w:rPr>
        <w:t>2011. június 01-től</w:t>
      </w:r>
    </w:p>
    <w:p w14:paraId="449753F1" w14:textId="77777777" w:rsidR="005E00FA" w:rsidRDefault="005E00FA" w:rsidP="005E00FA">
      <w:pPr>
        <w:jc w:val="center"/>
        <w:rPr>
          <w:b/>
        </w:rPr>
      </w:pPr>
    </w:p>
    <w:p w14:paraId="7C7C0B21" w14:textId="77777777" w:rsidR="005E00FA" w:rsidRDefault="005E00FA" w:rsidP="005E00FA">
      <w:pPr>
        <w:jc w:val="center"/>
        <w:rPr>
          <w:b/>
        </w:rPr>
      </w:pPr>
    </w:p>
    <w:p w14:paraId="3DC3F53D" w14:textId="77777777" w:rsidR="005E00FA" w:rsidRDefault="005E00FA" w:rsidP="005E00FA">
      <w:pPr>
        <w:jc w:val="center"/>
        <w:rPr>
          <w:b/>
        </w:rPr>
      </w:pPr>
      <w:r>
        <w:rPr>
          <w:b/>
        </w:rPr>
        <w:t>ÉTKEZTETÉS (szociális) 2x</w:t>
      </w:r>
    </w:p>
    <w:p w14:paraId="21A3EF91" w14:textId="77777777" w:rsidR="005E00FA" w:rsidRDefault="005E00FA" w:rsidP="005E00FA">
      <w:pPr>
        <w:jc w:val="center"/>
        <w:rPr>
          <w:b/>
        </w:rPr>
      </w:pPr>
    </w:p>
    <w:p w14:paraId="292A4F51" w14:textId="77777777" w:rsidR="005E00FA" w:rsidRDefault="005E00FA" w:rsidP="005E00FA">
      <w:pPr>
        <w:jc w:val="center"/>
        <w:rPr>
          <w:b/>
        </w:rPr>
      </w:pPr>
    </w:p>
    <w:p w14:paraId="57318E65" w14:textId="77777777" w:rsidR="005E00FA" w:rsidRDefault="005E00FA" w:rsidP="005E00FA">
      <w:pPr>
        <w:jc w:val="center"/>
        <w:rPr>
          <w:b/>
        </w:rPr>
      </w:pPr>
    </w:p>
    <w:p w14:paraId="2330ACD5" w14:textId="77777777" w:rsidR="005E00FA" w:rsidRDefault="005E00FA" w:rsidP="005E00F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2010. évi tényleges működési költség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martTag w:uri="urn:schemas-microsoft-com:office:smarttags" w:element="metricconverter">
        <w:smartTagPr>
          <w:attr w:name="ProductID" w:val="3.161.383 Ft"/>
        </w:smartTagPr>
        <w:r>
          <w:rPr>
            <w:b/>
          </w:rPr>
          <w:t>3.161.383 Ft</w:t>
        </w:r>
      </w:smartTag>
    </w:p>
    <w:p w14:paraId="1D632FB0" w14:textId="77777777" w:rsidR="005E00FA" w:rsidRDefault="005E00FA" w:rsidP="005E00FA">
      <w:pPr>
        <w:spacing w:line="360" w:lineRule="auto"/>
        <w:ind w:left="708"/>
        <w:jc w:val="both"/>
        <w:rPr>
          <w:b/>
        </w:rPr>
      </w:pPr>
      <w:r>
        <w:rPr>
          <w:b/>
        </w:rPr>
        <w:t>(szolgáltatási önköltség)</w:t>
      </w:r>
    </w:p>
    <w:p w14:paraId="01293148" w14:textId="77777777" w:rsidR="005E00FA" w:rsidRDefault="005E00FA" w:rsidP="005E00FA">
      <w:pPr>
        <w:spacing w:line="360" w:lineRule="auto"/>
        <w:jc w:val="both"/>
      </w:pPr>
      <w:r>
        <w:rPr>
          <w:b/>
        </w:rPr>
        <w:t xml:space="preserve">      </w:t>
      </w:r>
      <w:r w:rsidRPr="004F0E97">
        <w:t>2.   2010. évi ellátotti létszám</w:t>
      </w:r>
      <w:r>
        <w:tab/>
      </w:r>
      <w:r>
        <w:tab/>
      </w:r>
      <w:r>
        <w:tab/>
      </w:r>
      <w:r>
        <w:tab/>
      </w:r>
      <w:r>
        <w:tab/>
        <w:t xml:space="preserve">       4.455 fő</w:t>
      </w:r>
    </w:p>
    <w:p w14:paraId="24544F6E" w14:textId="77777777" w:rsidR="005E00FA" w:rsidRDefault="005E00FA" w:rsidP="005E00FA">
      <w:pPr>
        <w:spacing w:line="360" w:lineRule="auto"/>
        <w:jc w:val="both"/>
      </w:pPr>
      <w:r>
        <w:t xml:space="preserve">      3.</w:t>
      </w:r>
      <w:r>
        <w:tab/>
        <w:t>2010. évi ellátotti létszám naponta</w:t>
      </w:r>
      <w:r>
        <w:tab/>
      </w:r>
      <w:r>
        <w:tab/>
      </w:r>
      <w:r>
        <w:tab/>
      </w:r>
      <w:r>
        <w:tab/>
      </w:r>
      <w:r>
        <w:tab/>
        <w:t>18 fő/nap</w:t>
      </w:r>
    </w:p>
    <w:p w14:paraId="5177F23F" w14:textId="77777777" w:rsidR="005E00FA" w:rsidRDefault="005E00FA" w:rsidP="005E00FA">
      <w:pPr>
        <w:spacing w:line="360" w:lineRule="auto"/>
        <w:jc w:val="both"/>
      </w:pPr>
      <w:r>
        <w:t xml:space="preserve">      4.</w:t>
      </w:r>
      <w:r>
        <w:tab/>
        <w:t>Egy ellátottra jutó működési költség</w:t>
      </w:r>
      <w:r>
        <w:tab/>
      </w:r>
      <w:r>
        <w:tab/>
      </w:r>
      <w:r>
        <w:tab/>
      </w:r>
      <w:proofErr w:type="gramStart"/>
      <w:r>
        <w:tab/>
        <w:t xml:space="preserve">  175.632</w:t>
      </w:r>
      <w:proofErr w:type="gramEnd"/>
      <w:r>
        <w:t xml:space="preserve"> fő/év</w:t>
      </w:r>
    </w:p>
    <w:p w14:paraId="01954494" w14:textId="77777777" w:rsidR="005E00FA" w:rsidRDefault="005E00FA" w:rsidP="005E00FA">
      <w:pPr>
        <w:spacing w:line="360" w:lineRule="auto"/>
        <w:jc w:val="both"/>
      </w:pPr>
      <w:r>
        <w:t xml:space="preserve">      5.</w:t>
      </w:r>
      <w:r>
        <w:tab/>
        <w:t>Egy gondozási napra jutó működési költség</w:t>
      </w:r>
      <w:r>
        <w:tab/>
      </w:r>
      <w:r>
        <w:tab/>
      </w:r>
      <w:r>
        <w:tab/>
        <w:t xml:space="preserve">          700 Ft/nap </w:t>
      </w:r>
    </w:p>
    <w:p w14:paraId="567489ED" w14:textId="77777777" w:rsidR="005E00FA" w:rsidRDefault="005E00FA" w:rsidP="005E00FA">
      <w:pPr>
        <w:spacing w:line="360" w:lineRule="auto"/>
        <w:jc w:val="both"/>
      </w:pPr>
      <w:r>
        <w:t xml:space="preserve">      6. </w:t>
      </w:r>
      <w:r>
        <w:tab/>
        <w:t>Egy ellátottra jutó támogatás</w:t>
      </w:r>
      <w:r>
        <w:tab/>
      </w:r>
      <w:r>
        <w:tab/>
      </w:r>
      <w:r>
        <w:tab/>
      </w:r>
      <w:r>
        <w:tab/>
      </w:r>
      <w:r>
        <w:tab/>
        <w:t xml:space="preserve">     55.360 Ft/fő/év</w:t>
      </w:r>
    </w:p>
    <w:p w14:paraId="4FDC30B9" w14:textId="77777777" w:rsidR="005E00FA" w:rsidRDefault="005E00FA" w:rsidP="005E00FA">
      <w:pPr>
        <w:spacing w:line="360" w:lineRule="auto"/>
        <w:jc w:val="both"/>
      </w:pPr>
      <w:r>
        <w:t xml:space="preserve">      7. </w:t>
      </w:r>
      <w:r>
        <w:tab/>
        <w:t>Egy gondozási napra jutó támogatás</w:t>
      </w:r>
      <w:r>
        <w:tab/>
      </w:r>
      <w:r>
        <w:tab/>
      </w:r>
      <w:r>
        <w:tab/>
      </w:r>
      <w:r>
        <w:tab/>
        <w:t xml:space="preserve">          220 Ft/nap</w:t>
      </w:r>
    </w:p>
    <w:p w14:paraId="4D461687" w14:textId="77777777" w:rsidR="005E00FA" w:rsidRDefault="005E00FA" w:rsidP="005E00FA">
      <w:pPr>
        <w:spacing w:line="360" w:lineRule="auto"/>
        <w:jc w:val="both"/>
      </w:pPr>
      <w:r>
        <w:t xml:space="preserve">    </w:t>
      </w:r>
    </w:p>
    <w:p w14:paraId="14DB1369" w14:textId="77777777" w:rsidR="005E00FA" w:rsidRDefault="005E00FA" w:rsidP="005E00FA">
      <w:pPr>
        <w:spacing w:line="360" w:lineRule="auto"/>
        <w:jc w:val="both"/>
        <w:rPr>
          <w:b/>
        </w:rPr>
      </w:pPr>
      <w:r>
        <w:t xml:space="preserve">  </w:t>
      </w:r>
      <w:r w:rsidRPr="004A6C97">
        <w:rPr>
          <w:b/>
        </w:rPr>
        <w:t>8.</w:t>
      </w:r>
      <w:r>
        <w:rPr>
          <w:b/>
        </w:rPr>
        <w:tab/>
        <w:t>Intézményi térítési díj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  <w:t>435</w:t>
      </w:r>
      <w:r w:rsidRPr="004A6C97">
        <w:rPr>
          <w:b/>
        </w:rPr>
        <w:t>.-Ft/nap</w:t>
      </w:r>
      <w:r w:rsidRPr="004A6C97">
        <w:rPr>
          <w:b/>
        </w:rPr>
        <w:tab/>
      </w:r>
    </w:p>
    <w:p w14:paraId="338458DF" w14:textId="77777777" w:rsidR="005E00FA" w:rsidRDefault="005E00FA" w:rsidP="005E00FA">
      <w:pPr>
        <w:spacing w:line="360" w:lineRule="auto"/>
        <w:jc w:val="both"/>
        <w:rPr>
          <w:b/>
        </w:rPr>
      </w:pPr>
    </w:p>
    <w:p w14:paraId="77521F8D" w14:textId="77777777" w:rsidR="005E00FA" w:rsidRDefault="005E00FA" w:rsidP="005E00FA">
      <w:pPr>
        <w:spacing w:line="360" w:lineRule="auto"/>
        <w:jc w:val="both"/>
        <w:rPr>
          <w:b/>
          <w:i/>
        </w:rPr>
      </w:pPr>
    </w:p>
    <w:p w14:paraId="24915B70" w14:textId="77777777" w:rsidR="005E00FA" w:rsidRPr="00F82BDD" w:rsidRDefault="005E00FA" w:rsidP="005E00FA">
      <w:pPr>
        <w:spacing w:line="360" w:lineRule="auto"/>
        <w:jc w:val="both"/>
        <w:rPr>
          <w:b/>
          <w:i/>
        </w:rPr>
      </w:pPr>
      <w:r w:rsidRPr="00F82BDD">
        <w:rPr>
          <w:b/>
          <w:i/>
        </w:rPr>
        <w:t>Térítési díj kedvezményei a személyi térítési díj megállapításához</w:t>
      </w:r>
    </w:p>
    <w:p w14:paraId="776D8ADC" w14:textId="77777777" w:rsidR="005E00FA" w:rsidRDefault="005E00FA" w:rsidP="005E00FA">
      <w:pPr>
        <w:spacing w:line="360" w:lineRule="auto"/>
        <w:jc w:val="both"/>
        <w:rPr>
          <w:b/>
        </w:rPr>
      </w:pPr>
    </w:p>
    <w:p w14:paraId="40751C73" w14:textId="77777777" w:rsidR="005E00FA" w:rsidRPr="00F82BDD" w:rsidRDefault="005E00FA" w:rsidP="005E00FA">
      <w:pPr>
        <w:spacing w:line="360" w:lineRule="auto"/>
        <w:jc w:val="both"/>
        <w:rPr>
          <w:b/>
          <w:sz w:val="20"/>
          <w:szCs w:val="20"/>
        </w:rPr>
      </w:pPr>
      <w:r>
        <w:rPr>
          <w:b/>
        </w:rPr>
        <w:t>Személyi térítési díj Ft/nap</w:t>
      </w:r>
      <w:r>
        <w:rPr>
          <w:b/>
        </w:rPr>
        <w:tab/>
        <w:t>(ÁFA-</w:t>
      </w:r>
      <w:proofErr w:type="spellStart"/>
      <w:r>
        <w:rPr>
          <w:b/>
        </w:rPr>
        <w:t>val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Pr="00F82BDD">
        <w:rPr>
          <w:b/>
          <w:sz w:val="20"/>
          <w:szCs w:val="20"/>
        </w:rPr>
        <w:t>Kedv. Mértéke</w:t>
      </w:r>
      <w:r w:rsidRPr="00F82BDD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</w:t>
      </w:r>
      <w:r w:rsidRPr="00F82BDD">
        <w:rPr>
          <w:b/>
          <w:sz w:val="20"/>
          <w:szCs w:val="20"/>
        </w:rPr>
        <w:t>Térítési díj</w:t>
      </w:r>
    </w:p>
    <w:p w14:paraId="67D12B6F" w14:textId="77777777" w:rsidR="005E00FA" w:rsidRPr="00F82BDD" w:rsidRDefault="005E00FA" w:rsidP="005E00FA">
      <w:pPr>
        <w:spacing w:line="360" w:lineRule="auto"/>
        <w:jc w:val="both"/>
        <w:rPr>
          <w:b/>
          <w:sz w:val="20"/>
          <w:szCs w:val="20"/>
        </w:rPr>
      </w:pPr>
      <w:r w:rsidRPr="004A6C97">
        <w:rPr>
          <w:sz w:val="20"/>
          <w:szCs w:val="20"/>
        </w:rPr>
        <w:t xml:space="preserve">A.) Az ellátott rendszeres havi jövedelme </w:t>
      </w:r>
      <w:r>
        <w:rPr>
          <w:sz w:val="20"/>
          <w:szCs w:val="20"/>
        </w:rPr>
        <w:t>a nyugdíjminimum 100 % alatti</w:t>
      </w:r>
      <w:r>
        <w:rPr>
          <w:b/>
        </w:rPr>
        <w:t xml:space="preserve"> </w:t>
      </w:r>
      <w:r>
        <w:rPr>
          <w:b/>
        </w:rPr>
        <w:tab/>
        <w:t xml:space="preserve">        </w:t>
      </w:r>
      <w:r w:rsidRPr="00F82BDD">
        <w:rPr>
          <w:b/>
          <w:sz w:val="20"/>
          <w:szCs w:val="20"/>
        </w:rPr>
        <w:t>100</w:t>
      </w:r>
      <w:r>
        <w:rPr>
          <w:b/>
          <w:sz w:val="20"/>
          <w:szCs w:val="20"/>
        </w:rPr>
        <w:t xml:space="preserve"> %</w:t>
      </w:r>
      <w:r>
        <w:rPr>
          <w:b/>
          <w:sz w:val="20"/>
          <w:szCs w:val="20"/>
        </w:rPr>
        <w:tab/>
      </w:r>
      <w:r w:rsidRPr="00F82BDD">
        <w:rPr>
          <w:b/>
          <w:sz w:val="20"/>
          <w:szCs w:val="20"/>
        </w:rPr>
        <w:tab/>
        <w:t>0.-Ft</w:t>
      </w:r>
    </w:p>
    <w:p w14:paraId="5E7C4259" w14:textId="77777777" w:rsidR="005E00FA" w:rsidRPr="00F82BDD" w:rsidRDefault="005E00FA" w:rsidP="005E00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jc w:val="both"/>
        <w:rPr>
          <w:b/>
          <w:sz w:val="20"/>
          <w:szCs w:val="20"/>
        </w:rPr>
      </w:pPr>
      <w:r w:rsidRPr="00F82BDD">
        <w:rPr>
          <w:sz w:val="20"/>
          <w:szCs w:val="20"/>
        </w:rPr>
        <w:t>B.)</w:t>
      </w:r>
      <w:r w:rsidRPr="00F82BDD">
        <w:rPr>
          <w:b/>
          <w:sz w:val="20"/>
          <w:szCs w:val="20"/>
        </w:rPr>
        <w:t xml:space="preserve"> </w:t>
      </w:r>
      <w:r w:rsidRPr="00F82BDD">
        <w:rPr>
          <w:sz w:val="20"/>
          <w:szCs w:val="20"/>
        </w:rPr>
        <w:t>Az ellátott rendszeres havi jövedelme a</w:t>
      </w:r>
      <w:r>
        <w:rPr>
          <w:sz w:val="20"/>
          <w:szCs w:val="20"/>
        </w:rPr>
        <w:t xml:space="preserve"> nyugdíjminimum 100 %-210 % közötti     </w:t>
      </w:r>
      <w:r>
        <w:rPr>
          <w:b/>
          <w:sz w:val="20"/>
          <w:szCs w:val="20"/>
        </w:rPr>
        <w:t xml:space="preserve"> 30 % </w:t>
      </w:r>
      <w:r w:rsidRPr="00F82BDD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  304,5</w:t>
      </w:r>
      <w:r w:rsidRPr="00F82BDD">
        <w:rPr>
          <w:b/>
          <w:sz w:val="20"/>
          <w:szCs w:val="20"/>
        </w:rPr>
        <w:t>.-Ft</w:t>
      </w:r>
    </w:p>
    <w:p w14:paraId="600A484A" w14:textId="77777777" w:rsidR="005E00FA" w:rsidRDefault="005E00FA" w:rsidP="005E00FA">
      <w:r w:rsidRPr="00F82BDD">
        <w:rPr>
          <w:sz w:val="20"/>
          <w:szCs w:val="20"/>
        </w:rPr>
        <w:t>C.) Az ellátott rendszeres havi jövedelme a nyugdíjminimum</w:t>
      </w:r>
      <w:r>
        <w:rPr>
          <w:sz w:val="20"/>
          <w:szCs w:val="20"/>
        </w:rPr>
        <w:t xml:space="preserve"> 210 % feletti</w:t>
      </w:r>
      <w:r>
        <w:rPr>
          <w:sz w:val="20"/>
          <w:szCs w:val="20"/>
        </w:rPr>
        <w:tab/>
      </w:r>
      <w:r w:rsidRPr="00F82BD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</w:t>
      </w:r>
      <w:r w:rsidRPr="00F82BDD">
        <w:rPr>
          <w:b/>
          <w:sz w:val="20"/>
          <w:szCs w:val="20"/>
        </w:rPr>
        <w:t>0 %</w:t>
      </w:r>
      <w:r>
        <w:rPr>
          <w:b/>
          <w:sz w:val="20"/>
          <w:szCs w:val="20"/>
        </w:rPr>
        <w:tab/>
        <w:t xml:space="preserve">          435.-Ft</w:t>
      </w:r>
      <w:r w:rsidRPr="00F82BDD">
        <w:rPr>
          <w:b/>
          <w:sz w:val="20"/>
          <w:szCs w:val="20"/>
        </w:rPr>
        <w:t xml:space="preserve">               </w:t>
      </w:r>
      <w:r>
        <w:rPr>
          <w:b/>
          <w:sz w:val="20"/>
          <w:szCs w:val="20"/>
        </w:rPr>
        <w:t xml:space="preserve">    </w:t>
      </w:r>
      <w:r w:rsidRPr="00F82BDD">
        <w:rPr>
          <w:b/>
          <w:sz w:val="20"/>
          <w:szCs w:val="20"/>
        </w:rPr>
        <w:t xml:space="preserve"> </w:t>
      </w:r>
    </w:p>
    <w:p w14:paraId="058437AC" w14:textId="77777777" w:rsidR="005E00FA" w:rsidRDefault="005E00FA" w:rsidP="005E00FA">
      <w:pPr>
        <w:jc w:val="center"/>
      </w:pPr>
    </w:p>
    <w:p w14:paraId="3C586D78" w14:textId="77777777" w:rsidR="005E00FA" w:rsidRDefault="005E00FA" w:rsidP="005E00FA"/>
    <w:p w14:paraId="5F684E6A" w14:textId="77777777" w:rsidR="00C24E35" w:rsidRDefault="00C24E35"/>
    <w:sectPr w:rsidR="00C24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832C9"/>
    <w:multiLevelType w:val="hybridMultilevel"/>
    <w:tmpl w:val="2A60F1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5F060D"/>
    <w:multiLevelType w:val="hybridMultilevel"/>
    <w:tmpl w:val="0B60BD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35"/>
    <w:rsid w:val="005E00FA"/>
    <w:rsid w:val="00C2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6F0C2F"/>
  <w15:chartTrackingRefBased/>
  <w15:docId w15:val="{8632CBF8-C497-43DD-8D53-5739BC7D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4E3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ügyintéző</dc:creator>
  <cp:keywords/>
  <dc:description/>
  <cp:lastModifiedBy>ASP ügyintéző</cp:lastModifiedBy>
  <cp:revision>2</cp:revision>
  <dcterms:created xsi:type="dcterms:W3CDTF">2021-03-11T18:00:00Z</dcterms:created>
  <dcterms:modified xsi:type="dcterms:W3CDTF">2021-03-11T18:00:00Z</dcterms:modified>
</cp:coreProperties>
</file>