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9B7" w:rsidRDefault="009439B7" w:rsidP="009439B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24/2020. </w:t>
      </w:r>
      <w:proofErr w:type="spellStart"/>
      <w:r>
        <w:rPr>
          <w:rFonts w:ascii="Arial" w:hAnsi="Arial" w:cs="Arial"/>
          <w:b/>
          <w:sz w:val="22"/>
          <w:szCs w:val="22"/>
        </w:rPr>
        <w:t>Ör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indokolása</w:t>
      </w:r>
      <w:bookmarkStart w:id="0" w:name="_GoBack"/>
      <w:bookmarkEnd w:id="0"/>
    </w:p>
    <w:p w:rsidR="009439B7" w:rsidRDefault="009439B7" w:rsidP="009439B7">
      <w:pPr>
        <w:jc w:val="center"/>
        <w:rPr>
          <w:rFonts w:ascii="Arial" w:hAnsi="Arial" w:cs="Arial"/>
          <w:b/>
          <w:sz w:val="22"/>
          <w:szCs w:val="22"/>
        </w:rPr>
      </w:pPr>
    </w:p>
    <w:p w:rsidR="009439B7" w:rsidRDefault="009439B7" w:rsidP="009439B7">
      <w:pPr>
        <w:jc w:val="center"/>
        <w:rPr>
          <w:rFonts w:ascii="Arial" w:hAnsi="Arial" w:cs="Arial"/>
          <w:b/>
          <w:sz w:val="22"/>
          <w:szCs w:val="22"/>
        </w:rPr>
      </w:pPr>
    </w:p>
    <w:p w:rsidR="009439B7" w:rsidRDefault="009439B7" w:rsidP="009439B7">
      <w:pPr>
        <w:jc w:val="center"/>
        <w:rPr>
          <w:rFonts w:ascii="Arial" w:hAnsi="Arial" w:cs="Arial"/>
          <w:b/>
          <w:sz w:val="22"/>
          <w:szCs w:val="22"/>
        </w:rPr>
      </w:pPr>
    </w:p>
    <w:p w:rsidR="009439B7" w:rsidRPr="00E23514" w:rsidRDefault="009439B7" w:rsidP="009439B7">
      <w:pPr>
        <w:jc w:val="center"/>
        <w:rPr>
          <w:rFonts w:ascii="Arial" w:hAnsi="Arial" w:cs="Arial"/>
          <w:b/>
          <w:sz w:val="22"/>
          <w:szCs w:val="22"/>
        </w:rPr>
      </w:pPr>
      <w:r w:rsidRPr="00E23514">
        <w:rPr>
          <w:rFonts w:ascii="Arial" w:hAnsi="Arial" w:cs="Arial"/>
          <w:b/>
          <w:sz w:val="22"/>
          <w:szCs w:val="22"/>
        </w:rPr>
        <w:t>I. Rendelet-tervezet részletes indokolás</w:t>
      </w:r>
    </w:p>
    <w:p w:rsidR="009439B7" w:rsidRPr="00E23514" w:rsidRDefault="009439B7" w:rsidP="009439B7">
      <w:pPr>
        <w:jc w:val="center"/>
        <w:rPr>
          <w:rFonts w:ascii="Arial" w:hAnsi="Arial" w:cs="Arial"/>
          <w:b/>
          <w:sz w:val="22"/>
          <w:szCs w:val="22"/>
        </w:rPr>
      </w:pPr>
    </w:p>
    <w:p w:rsidR="009439B7" w:rsidRPr="00E23514" w:rsidRDefault="009439B7" w:rsidP="009439B7">
      <w:pPr>
        <w:jc w:val="center"/>
        <w:rPr>
          <w:rFonts w:ascii="Arial" w:hAnsi="Arial" w:cs="Arial"/>
          <w:b/>
          <w:sz w:val="22"/>
          <w:szCs w:val="22"/>
        </w:rPr>
      </w:pPr>
      <w:r w:rsidRPr="00E23514">
        <w:rPr>
          <w:rFonts w:ascii="Arial" w:hAnsi="Arial" w:cs="Arial"/>
          <w:b/>
          <w:sz w:val="22"/>
          <w:szCs w:val="22"/>
        </w:rPr>
        <w:t>Hévíz város közterületein a járművel várakozás rendjéről szóló 21/2008. (X. 1.) önkormányzati rendelet módosításához</w:t>
      </w:r>
    </w:p>
    <w:p w:rsidR="009439B7" w:rsidRPr="00E23514" w:rsidRDefault="009439B7" w:rsidP="009439B7">
      <w:pPr>
        <w:jc w:val="both"/>
        <w:rPr>
          <w:rFonts w:ascii="Arial" w:hAnsi="Arial" w:cs="Arial"/>
          <w:b/>
          <w:sz w:val="22"/>
          <w:szCs w:val="22"/>
        </w:rPr>
      </w:pPr>
    </w:p>
    <w:p w:rsidR="009439B7" w:rsidRPr="00E23514" w:rsidRDefault="009439B7" w:rsidP="009439B7">
      <w:pPr>
        <w:jc w:val="both"/>
        <w:rPr>
          <w:rFonts w:ascii="Arial" w:hAnsi="Arial" w:cs="Arial"/>
          <w:sz w:val="22"/>
          <w:szCs w:val="22"/>
        </w:rPr>
      </w:pPr>
      <w:r w:rsidRPr="00E23514">
        <w:rPr>
          <w:rFonts w:ascii="Arial" w:hAnsi="Arial" w:cs="Arial"/>
          <w:sz w:val="22"/>
          <w:szCs w:val="22"/>
        </w:rPr>
        <w:t>1. § A díjmentesség szabályozása.</w:t>
      </w:r>
    </w:p>
    <w:p w:rsidR="009439B7" w:rsidRPr="00E23514" w:rsidRDefault="009439B7" w:rsidP="009439B7">
      <w:pPr>
        <w:jc w:val="both"/>
        <w:rPr>
          <w:rFonts w:ascii="Arial" w:hAnsi="Arial" w:cs="Arial"/>
          <w:sz w:val="22"/>
          <w:szCs w:val="22"/>
        </w:rPr>
      </w:pPr>
      <w:r w:rsidRPr="00E23514">
        <w:rPr>
          <w:rFonts w:ascii="Arial" w:hAnsi="Arial" w:cs="Arial"/>
          <w:sz w:val="22"/>
          <w:szCs w:val="22"/>
        </w:rPr>
        <w:t>2. § Hatályba lépésről és hatályon kívül helyezésről rendelkezik.</w:t>
      </w:r>
    </w:p>
    <w:p w:rsidR="00D65ABD" w:rsidRDefault="00D65ABD"/>
    <w:sectPr w:rsidR="00D65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B7"/>
    <w:rsid w:val="009439B7"/>
    <w:rsid w:val="00D6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49ADE"/>
  <w15:chartTrackingRefBased/>
  <w15:docId w15:val="{98E83409-13E2-4AF9-AAF4-C9F9D53A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439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Lajkó Erzsébet Márta</dc:creator>
  <cp:keywords/>
  <dc:description/>
  <cp:lastModifiedBy>Lajkó Erzsébet Márta</cp:lastModifiedBy>
  <cp:revision>1</cp:revision>
  <dcterms:created xsi:type="dcterms:W3CDTF">2020-07-20T10:51:00Z</dcterms:created>
  <dcterms:modified xsi:type="dcterms:W3CDTF">2020-07-20T10:52:00Z</dcterms:modified>
</cp:coreProperties>
</file>