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D3" w:rsidRDefault="00CC76D3" w:rsidP="00CC76D3">
      <w:r>
        <w:t>1</w:t>
      </w:r>
      <w:proofErr w:type="gramStart"/>
      <w:r>
        <w:t>.sz.</w:t>
      </w:r>
      <w:proofErr w:type="gramEnd"/>
      <w:r>
        <w:t xml:space="preserve"> melléklet  a 10/2013.(X.3.) rendelethez</w:t>
      </w:r>
    </w:p>
    <w:p w:rsidR="00CC76D3" w:rsidRDefault="00CC76D3" w:rsidP="00CC76D3"/>
    <w:p w:rsidR="00CC76D3" w:rsidRDefault="00CC76D3" w:rsidP="00CC76D3"/>
    <w:p w:rsidR="00CC76D3" w:rsidRDefault="00CC76D3" w:rsidP="00CC76D3">
      <w:r>
        <w:t xml:space="preserve">Árpás önkormányzat tulajdonában álló közterületek filmforgatás célú használati </w:t>
      </w:r>
      <w:proofErr w:type="gramStart"/>
      <w:r>
        <w:t>díjai :</w:t>
      </w:r>
      <w:proofErr w:type="gramEnd"/>
      <w:r>
        <w:t xml:space="preserve">  </w:t>
      </w:r>
    </w:p>
    <w:p w:rsidR="00CC76D3" w:rsidRDefault="00CC76D3" w:rsidP="00CC76D3"/>
    <w:p w:rsidR="00CC76D3" w:rsidRDefault="00CC76D3" w:rsidP="00CC76D3"/>
    <w:tbl>
      <w:tblPr>
        <w:tblStyle w:val="Rcsostblza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C76D3" w:rsidTr="0084756C">
        <w:tc>
          <w:tcPr>
            <w:tcW w:w="2303" w:type="dxa"/>
          </w:tcPr>
          <w:p w:rsidR="00CC76D3" w:rsidRDefault="00CC76D3" w:rsidP="0084756C">
            <w:r>
              <w:t>Közterület megnevezése</w:t>
            </w:r>
          </w:p>
        </w:tc>
        <w:tc>
          <w:tcPr>
            <w:tcW w:w="2303" w:type="dxa"/>
          </w:tcPr>
          <w:p w:rsidR="00CC76D3" w:rsidRDefault="00CC76D3" w:rsidP="0084756C">
            <w:r>
              <w:t>Forgatási helyszín m2/nap</w:t>
            </w:r>
          </w:p>
        </w:tc>
        <w:tc>
          <w:tcPr>
            <w:tcW w:w="2303" w:type="dxa"/>
          </w:tcPr>
          <w:p w:rsidR="00CC76D3" w:rsidRDefault="00CC76D3" w:rsidP="0084756C">
            <w:r>
              <w:t>Technikai kiszolgálás</w:t>
            </w:r>
          </w:p>
          <w:p w:rsidR="00CC76D3" w:rsidRDefault="00CC76D3" w:rsidP="0084756C">
            <w:r>
              <w:t>m2/nap</w:t>
            </w:r>
          </w:p>
        </w:tc>
        <w:tc>
          <w:tcPr>
            <w:tcW w:w="2303" w:type="dxa"/>
          </w:tcPr>
          <w:p w:rsidR="00CC76D3" w:rsidRDefault="00CC76D3" w:rsidP="0084756C">
            <w:proofErr w:type="gramStart"/>
            <w:r>
              <w:t>Stáb parkolás</w:t>
            </w:r>
            <w:proofErr w:type="gramEnd"/>
          </w:p>
          <w:p w:rsidR="00CC76D3" w:rsidRDefault="00CC76D3" w:rsidP="0084756C">
            <w:r>
              <w:t>m2/nap</w:t>
            </w:r>
          </w:p>
        </w:tc>
      </w:tr>
      <w:tr w:rsidR="00CC76D3" w:rsidTr="0084756C">
        <w:tc>
          <w:tcPr>
            <w:tcW w:w="2303" w:type="dxa"/>
          </w:tcPr>
          <w:p w:rsidR="00CC76D3" w:rsidRDefault="00CC76D3" w:rsidP="0084756C">
            <w:r>
              <w:t>Turisztikailag kiemelt központi terület</w:t>
            </w:r>
          </w:p>
        </w:tc>
        <w:tc>
          <w:tcPr>
            <w:tcW w:w="2303" w:type="dxa"/>
          </w:tcPr>
          <w:p w:rsidR="00CC76D3" w:rsidRDefault="00CC76D3" w:rsidP="0084756C">
            <w:r>
              <w:t>200.-Ft</w:t>
            </w:r>
          </w:p>
        </w:tc>
        <w:tc>
          <w:tcPr>
            <w:tcW w:w="2303" w:type="dxa"/>
          </w:tcPr>
          <w:p w:rsidR="00CC76D3" w:rsidRDefault="00CC76D3" w:rsidP="0084756C">
            <w:r>
              <w:t>150.- Ft</w:t>
            </w:r>
          </w:p>
        </w:tc>
        <w:tc>
          <w:tcPr>
            <w:tcW w:w="2303" w:type="dxa"/>
          </w:tcPr>
          <w:p w:rsidR="00CC76D3" w:rsidRDefault="00CC76D3" w:rsidP="0084756C">
            <w:r>
              <w:t>100.- Ft</w:t>
            </w:r>
          </w:p>
        </w:tc>
      </w:tr>
      <w:tr w:rsidR="00CC76D3" w:rsidTr="0084756C">
        <w:tc>
          <w:tcPr>
            <w:tcW w:w="2303" w:type="dxa"/>
          </w:tcPr>
          <w:p w:rsidR="00CC76D3" w:rsidRDefault="00CC76D3" w:rsidP="0084756C">
            <w:r>
              <w:t>Egyéb közterület</w:t>
            </w:r>
          </w:p>
        </w:tc>
        <w:tc>
          <w:tcPr>
            <w:tcW w:w="2303" w:type="dxa"/>
          </w:tcPr>
          <w:p w:rsidR="00CC76D3" w:rsidRDefault="00CC76D3" w:rsidP="0084756C">
            <w:r>
              <w:t>100.-Ft</w:t>
            </w:r>
          </w:p>
        </w:tc>
        <w:tc>
          <w:tcPr>
            <w:tcW w:w="2303" w:type="dxa"/>
          </w:tcPr>
          <w:p w:rsidR="00CC76D3" w:rsidRDefault="00CC76D3" w:rsidP="0084756C">
            <w:r>
              <w:t>75.- Ft</w:t>
            </w:r>
          </w:p>
        </w:tc>
        <w:tc>
          <w:tcPr>
            <w:tcW w:w="2303" w:type="dxa"/>
          </w:tcPr>
          <w:p w:rsidR="00CC76D3" w:rsidRDefault="00CC76D3" w:rsidP="0084756C">
            <w:r>
              <w:t>50 .</w:t>
            </w:r>
            <w:proofErr w:type="spellStart"/>
            <w:r>
              <w:t>-Ft</w:t>
            </w:r>
            <w:proofErr w:type="spellEnd"/>
            <w:r>
              <w:t xml:space="preserve"> </w:t>
            </w:r>
          </w:p>
        </w:tc>
      </w:tr>
    </w:tbl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CC76D3" w:rsidRDefault="00CC76D3" w:rsidP="00CC76D3"/>
    <w:p w:rsidR="00763D02" w:rsidRDefault="00763D02"/>
    <w:sectPr w:rsidR="00763D02" w:rsidSect="0076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C76D3"/>
    <w:rsid w:val="00763D02"/>
    <w:rsid w:val="00937D07"/>
    <w:rsid w:val="00B305FA"/>
    <w:rsid w:val="00CC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840" w:after="9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76D3"/>
    <w:pPr>
      <w:spacing w:before="0" w:after="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C76D3"/>
    <w:pPr>
      <w:spacing w:before="0" w:after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319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2013-10-02T09:05:00Z</dcterms:created>
  <dcterms:modified xsi:type="dcterms:W3CDTF">2013-10-02T09:07:00Z</dcterms:modified>
</cp:coreProperties>
</file>