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88" w:rsidRPr="006E5078" w:rsidRDefault="00981F88" w:rsidP="007035EA">
      <w:pPr>
        <w:pStyle w:val="Heading6"/>
        <w:jc w:val="right"/>
        <w:rPr>
          <w:b w:val="0"/>
          <w:bCs w:val="0"/>
          <w:sz w:val="22"/>
          <w:szCs w:val="22"/>
        </w:rPr>
      </w:pPr>
      <w:r>
        <w:t>10</w:t>
      </w:r>
      <w:r w:rsidRPr="006E5078">
        <w:rPr>
          <w:b w:val="0"/>
          <w:bCs w:val="0"/>
          <w:sz w:val="22"/>
          <w:szCs w:val="22"/>
        </w:rPr>
        <w:t xml:space="preserve">. melléklet a </w:t>
      </w:r>
      <w:r w:rsidRPr="006E5078">
        <w:rPr>
          <w:b w:val="0"/>
          <w:bCs w:val="0"/>
        </w:rPr>
        <w:t>13/2014.(XI.12.) önkormányzati rendelethez</w:t>
      </w:r>
    </w:p>
    <w:p w:rsidR="00981F88" w:rsidRDefault="00981F88" w:rsidP="007035EA">
      <w:pPr>
        <w:pStyle w:val="Title"/>
        <w:rPr>
          <w:i w:val="0"/>
          <w:iCs w:val="0"/>
          <w:caps w:val="0"/>
          <w:spacing w:val="0"/>
          <w:sz w:val="24"/>
          <w:szCs w:val="24"/>
        </w:rPr>
      </w:pPr>
      <w:r>
        <w:rPr>
          <w:i w:val="0"/>
          <w:iCs w:val="0"/>
          <w:caps w:val="0"/>
          <w:spacing w:val="0"/>
          <w:sz w:val="24"/>
          <w:szCs w:val="24"/>
        </w:rPr>
        <w:t>Az önkormányzat alaptevékenységének kormányzati funkciók szerinti besorolása</w:t>
      </w:r>
    </w:p>
    <w:p w:rsidR="00981F88" w:rsidRDefault="00981F88" w:rsidP="007035EA">
      <w:pPr>
        <w:autoSpaceDE w:val="0"/>
        <w:autoSpaceDN w:val="0"/>
        <w:adjustRightInd w:val="0"/>
        <w:spacing w:after="120"/>
      </w:pP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011130 Önkormányzatok és önkormányzati hivatalok jogalkotó és általános igazgatási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 xml:space="preserve">   tevékenysége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013210 Átfogó tervezési és statisztikai szolgáltatások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013320 Köztemető-fenntartás és –működtetés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013330 Pályázat- és támogatás kezelés, ellenőrzés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013350 Az önkormányzati vagyonnal való gazdálkodással kapcsolatos feladatok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016030 Állampolgársági ügyek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018010 Önkormányzatok elszámolásai a központi költségvetéssel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018020 Központi költségvetési befizetések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018030 Támogatási célú finanszírozási műveletek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041231 Rövid időtartamú közfoglalkoztatás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041232 Start-munka program – Téli közfoglalkoztatás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041233 Hosszabb időtartamú közfoglalkoztatás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045120 Út, autópálya építése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045160 Közutak, hidak, alagutak üzemeltetése, fenntartása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064010 Közvilágítás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066020 Város-, községgazdálkodási egyéb szolgáltatások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072111 Háziorvosi alapellátás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072311 Fogorvosi alapellátás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074031 Család és nővédelmi egészségügyi gondozás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081045 Szabadidősport- (rekreációs sport-) tevékenység és támogatás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081061 Szabadidős park, fürdő és strandszolgáltatás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082010 Kultúra igazgatása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082044 Könyvtári szolgáltatások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082061 Tájház</w:t>
      </w:r>
    </w:p>
    <w:p w:rsidR="00981F88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7828">
        <w:rPr>
          <w:rFonts w:ascii="Times New Roman" w:hAnsi="Times New Roman" w:cs="Times New Roman"/>
        </w:rPr>
        <w:t>096015 Gyermekétkeztetés köznevelési intézményben</w:t>
      </w:r>
    </w:p>
    <w:p w:rsidR="00981F88" w:rsidRPr="007C7828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096025 Munkahelyi étkeztetés köznevelési intézményben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101150 Betegséggel kapcsolatos pénzbeli ellátások, támogatások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104051 Gyermekvédelmi pénzbeli és természetbeni ellátások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105010 Munkanélküli aktív korú ellátásai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106020 Lakásfenntartással, lakhatással összefüggő ellátások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107051 Szociális étkeztetés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107052 Házi segítségnyújtás</w:t>
      </w:r>
    </w:p>
    <w:p w:rsidR="00981F88" w:rsidRPr="00964CB1" w:rsidRDefault="00981F88" w:rsidP="007035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64CB1">
        <w:rPr>
          <w:rFonts w:ascii="Times New Roman" w:hAnsi="Times New Roman" w:cs="Times New Roman"/>
        </w:rPr>
        <w:t>107060 Egyéb, szociális pénzbeli és természetbeni ellátások, támogatások</w:t>
      </w:r>
    </w:p>
    <w:p w:rsidR="00981F88" w:rsidRPr="00964CB1" w:rsidRDefault="00981F88" w:rsidP="007035EA">
      <w:pPr>
        <w:pStyle w:val="Title"/>
        <w:jc w:val="left"/>
        <w:rPr>
          <w:i w:val="0"/>
          <w:iCs w:val="0"/>
          <w:caps w:val="0"/>
          <w:spacing w:val="0"/>
          <w:sz w:val="24"/>
          <w:szCs w:val="24"/>
        </w:rPr>
      </w:pPr>
    </w:p>
    <w:p w:rsidR="00981F88" w:rsidRDefault="00981F88" w:rsidP="007035EA">
      <w:pPr>
        <w:pStyle w:val="Title"/>
        <w:jc w:val="left"/>
        <w:rPr>
          <w:i w:val="0"/>
          <w:iCs w:val="0"/>
          <w:caps w:val="0"/>
          <w:spacing w:val="0"/>
          <w:sz w:val="24"/>
          <w:szCs w:val="24"/>
        </w:rPr>
      </w:pPr>
    </w:p>
    <w:p w:rsidR="00981F88" w:rsidRDefault="00981F88" w:rsidP="007035EA">
      <w:pPr>
        <w:pStyle w:val="Title"/>
        <w:jc w:val="left"/>
        <w:rPr>
          <w:i w:val="0"/>
          <w:iCs w:val="0"/>
          <w:caps w:val="0"/>
          <w:spacing w:val="0"/>
          <w:sz w:val="24"/>
          <w:szCs w:val="24"/>
        </w:rPr>
      </w:pPr>
    </w:p>
    <w:p w:rsidR="00981F88" w:rsidRDefault="00981F88" w:rsidP="007035EA">
      <w:pPr>
        <w:pStyle w:val="Title"/>
        <w:jc w:val="left"/>
        <w:rPr>
          <w:i w:val="0"/>
          <w:iCs w:val="0"/>
          <w:caps w:val="0"/>
          <w:spacing w:val="0"/>
          <w:sz w:val="24"/>
          <w:szCs w:val="24"/>
        </w:rPr>
      </w:pPr>
    </w:p>
    <w:p w:rsidR="00981F88" w:rsidRDefault="00981F88" w:rsidP="007035EA">
      <w:pPr>
        <w:pStyle w:val="Title"/>
        <w:jc w:val="left"/>
        <w:rPr>
          <w:i w:val="0"/>
          <w:iCs w:val="0"/>
          <w:caps w:val="0"/>
          <w:spacing w:val="0"/>
          <w:sz w:val="24"/>
          <w:szCs w:val="24"/>
        </w:rPr>
      </w:pPr>
    </w:p>
    <w:p w:rsidR="00981F88" w:rsidRDefault="00981F88">
      <w:bookmarkStart w:id="0" w:name="_GoBack"/>
      <w:bookmarkEnd w:id="0"/>
    </w:p>
    <w:sectPr w:rsidR="00981F88" w:rsidSect="00EF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5EA"/>
    <w:rsid w:val="00017203"/>
    <w:rsid w:val="00070F02"/>
    <w:rsid w:val="001308A4"/>
    <w:rsid w:val="00190F45"/>
    <w:rsid w:val="00500CCE"/>
    <w:rsid w:val="00620A58"/>
    <w:rsid w:val="006E5078"/>
    <w:rsid w:val="007035EA"/>
    <w:rsid w:val="007C7828"/>
    <w:rsid w:val="00964CB1"/>
    <w:rsid w:val="00981F88"/>
    <w:rsid w:val="00A22D6E"/>
    <w:rsid w:val="00C528A4"/>
    <w:rsid w:val="00EF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5EA"/>
    <w:pPr>
      <w:spacing w:after="200" w:line="276" w:lineRule="auto"/>
    </w:pPr>
    <w:rPr>
      <w:rFonts w:cs="Calibri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035EA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7035EA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Title">
    <w:name w:val="Title"/>
    <w:basedOn w:val="Normal"/>
    <w:link w:val="TitleChar"/>
    <w:uiPriority w:val="99"/>
    <w:qFormat/>
    <w:rsid w:val="007035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lang w:eastAsia="hu-HU"/>
    </w:rPr>
  </w:style>
  <w:style w:type="character" w:customStyle="1" w:styleId="TitleChar">
    <w:name w:val="Title Char"/>
    <w:basedOn w:val="DefaultParagraphFont"/>
    <w:link w:val="Title"/>
    <w:uiPriority w:val="99"/>
    <w:rsid w:val="007035EA"/>
    <w:rPr>
      <w:rFonts w:ascii="Times New Roman" w:hAnsi="Times New Roman" w:cs="Times New Roman"/>
      <w:b/>
      <w:bCs/>
      <w:i/>
      <w:iCs/>
      <w:caps/>
      <w:spacing w:val="3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215</Words>
  <Characters>1488</Characters>
  <Application>Microsoft Office Outlook</Application>
  <DocSecurity>0</DocSecurity>
  <Lines>0</Lines>
  <Paragraphs>0</Paragraphs>
  <ScaleCrop>false</ScaleCrop>
  <Company>Farkasgyepű Község Önkormányzata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Renáta</dc:creator>
  <cp:keywords/>
  <dc:description/>
  <cp:lastModifiedBy>Fusi</cp:lastModifiedBy>
  <cp:revision>3</cp:revision>
  <dcterms:created xsi:type="dcterms:W3CDTF">2015-04-02T08:52:00Z</dcterms:created>
  <dcterms:modified xsi:type="dcterms:W3CDTF">2015-04-09T10:34:00Z</dcterms:modified>
</cp:coreProperties>
</file>