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1D" w:rsidRDefault="00F84F1D" w:rsidP="00F84F1D">
      <w:pPr>
        <w:rPr>
          <w:color w:val="000000"/>
        </w:rPr>
      </w:pPr>
    </w:p>
    <w:p w:rsidR="00F84F1D" w:rsidRDefault="00F84F1D" w:rsidP="00F84F1D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r w:rsidRPr="00374C5B">
        <w:rPr>
          <w:b/>
          <w:bCs/>
          <w:i/>
          <w:iCs/>
          <w:color w:val="000000"/>
          <w:sz w:val="24"/>
          <w:szCs w:val="24"/>
        </w:rPr>
        <w:t>2</w:t>
      </w:r>
      <w:proofErr w:type="gramStart"/>
      <w:r w:rsidRPr="00374C5B">
        <w:rPr>
          <w:b/>
          <w:bCs/>
          <w:i/>
          <w:iCs/>
          <w:color w:val="000000"/>
          <w:sz w:val="24"/>
          <w:szCs w:val="24"/>
        </w:rPr>
        <w:t>.  melléklet</w:t>
      </w:r>
      <w:proofErr w:type="gramEnd"/>
      <w:r w:rsidRPr="00374C5B">
        <w:rPr>
          <w:b/>
          <w:bCs/>
          <w:i/>
          <w:iCs/>
          <w:color w:val="000000"/>
          <w:sz w:val="24"/>
          <w:szCs w:val="24"/>
        </w:rPr>
        <w:t xml:space="preserve"> 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F84F1D" w:rsidRPr="001A6AF7" w:rsidRDefault="00F84F1D" w:rsidP="00F84F1D">
      <w:pPr>
        <w:rPr>
          <w:b/>
          <w:bCs/>
          <w:i/>
          <w:iCs/>
          <w:color w:val="000000"/>
        </w:rPr>
      </w:pPr>
    </w:p>
    <w:p w:rsidR="00F84F1D" w:rsidRPr="003D7917" w:rsidRDefault="00F84F1D" w:rsidP="00F84F1D">
      <w:pPr>
        <w:rPr>
          <w:b/>
          <w:bCs/>
          <w:i/>
          <w:iCs/>
          <w:color w:val="000000"/>
        </w:rPr>
      </w:pPr>
      <w:r w:rsidRPr="001A6AF7">
        <w:rPr>
          <w:b/>
          <w:bCs/>
          <w:i/>
          <w:iCs/>
          <w:color w:val="000000"/>
        </w:rPr>
        <w:t xml:space="preserve">Az önkormányzat költségvetési szervének </w:t>
      </w:r>
      <w:r>
        <w:rPr>
          <w:b/>
          <w:bCs/>
          <w:i/>
          <w:iCs/>
          <w:color w:val="000000"/>
        </w:rPr>
        <w:t xml:space="preserve">2013 év 1-12 </w:t>
      </w:r>
      <w:proofErr w:type="gramStart"/>
      <w:r>
        <w:rPr>
          <w:b/>
          <w:bCs/>
          <w:i/>
          <w:iCs/>
          <w:color w:val="000000"/>
        </w:rPr>
        <w:t xml:space="preserve">hónap </w:t>
      </w:r>
      <w:r w:rsidRPr="001A6AF7">
        <w:rPr>
          <w:b/>
          <w:bCs/>
          <w:i/>
          <w:iCs/>
          <w:color w:val="000000"/>
        </w:rPr>
        <w:t xml:space="preserve"> előirányzott</w:t>
      </w:r>
      <w:proofErr w:type="gramEnd"/>
      <w:r w:rsidRPr="001A6AF7">
        <w:rPr>
          <w:b/>
          <w:bCs/>
          <w:i/>
          <w:iCs/>
          <w:color w:val="000000"/>
        </w:rPr>
        <w:t xml:space="preserve"> bevételei forrásonkén</w:t>
      </w:r>
      <w:r>
        <w:rPr>
          <w:b/>
          <w:bCs/>
          <w:i/>
          <w:iCs/>
          <w:color w:val="000000"/>
        </w:rPr>
        <w:t>t</w:t>
      </w:r>
    </w:p>
    <w:p w:rsidR="00F84F1D" w:rsidRPr="001B6CB8" w:rsidRDefault="00F84F1D" w:rsidP="00F84F1D">
      <w:pPr>
        <w:tabs>
          <w:tab w:val="left" w:pos="2835"/>
        </w:tabs>
        <w:rPr>
          <w:color w:val="000000"/>
        </w:rPr>
      </w:pPr>
      <w:r>
        <w:rPr>
          <w:color w:val="000000"/>
        </w:rPr>
        <w:t xml:space="preserve">Közös Önkormányzati Hivatal </w:t>
      </w:r>
      <w:r w:rsidRPr="001A6AF7">
        <w:rPr>
          <w:color w:val="000000"/>
        </w:rPr>
        <w:t xml:space="preserve">cím </w:t>
      </w:r>
      <w:proofErr w:type="gramStart"/>
      <w:r w:rsidRPr="001A6AF7">
        <w:rPr>
          <w:color w:val="000000"/>
        </w:rPr>
        <w:t>adatai</w:t>
      </w:r>
      <w:r>
        <w:rPr>
          <w:color w:val="000000"/>
        </w:rPr>
        <w:t xml:space="preserve">                                                      </w:t>
      </w:r>
      <w:proofErr w:type="spellStart"/>
      <w:r>
        <w:rPr>
          <w:color w:val="000000"/>
        </w:rPr>
        <w:t>eFt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25"/>
        <w:gridCol w:w="7"/>
        <w:gridCol w:w="955"/>
        <w:gridCol w:w="728"/>
        <w:gridCol w:w="13"/>
      </w:tblGrid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6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F84F1D" w:rsidRPr="00C4196A" w:rsidTr="00E37579">
        <w:trPr>
          <w:gridAfter w:val="1"/>
          <w:wAfter w:w="13" w:type="dxa"/>
          <w:trHeight w:val="549"/>
          <w:jc w:val="center"/>
        </w:trPr>
        <w:tc>
          <w:tcPr>
            <w:tcW w:w="6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trHeight w:val="308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C4196A">
              <w:rPr>
                <w:color w:val="000000"/>
                <w:sz w:val="20"/>
                <w:szCs w:val="20"/>
              </w:rPr>
              <w:t>Kieg.közokt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.tám</w:t>
            </w:r>
            <w:proofErr w:type="spellEnd"/>
            <w:proofErr w:type="gram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 xml:space="preserve">      Irányító szervtől átvett </w:t>
            </w:r>
            <w:proofErr w:type="gramStart"/>
            <w:r w:rsidRPr="00C4196A">
              <w:rPr>
                <w:color w:val="000000"/>
              </w:rPr>
              <w:t>támogatás(</w:t>
            </w:r>
            <w:proofErr w:type="gramEnd"/>
            <w:r w:rsidRPr="00C4196A">
              <w:rPr>
                <w:color w:val="000000"/>
              </w:rPr>
              <w:t>09/5)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D3667D" w:rsidRDefault="00F84F1D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3667D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43627</w:t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1"/>
          <w:wAfter w:w="13" w:type="dxa"/>
          <w:trHeight w:val="147"/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44365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20361</w:t>
            </w:r>
          </w:p>
        </w:tc>
      </w:tr>
    </w:tbl>
    <w:p w:rsidR="00F84F1D" w:rsidRPr="001A6AF7" w:rsidRDefault="00F84F1D" w:rsidP="00F84F1D">
      <w:pPr>
        <w:jc w:val="center"/>
        <w:rPr>
          <w:b/>
          <w:bCs/>
          <w:i/>
          <w:iCs/>
          <w:color w:val="000000"/>
          <w:sz w:val="2"/>
          <w:szCs w:val="2"/>
        </w:rPr>
      </w:pPr>
    </w:p>
    <w:p w:rsidR="00F84F1D" w:rsidRDefault="00F84F1D" w:rsidP="00F84F1D">
      <w:pPr>
        <w:rPr>
          <w:color w:val="000000"/>
        </w:rPr>
      </w:pPr>
      <w:r>
        <w:rPr>
          <w:color w:val="000000"/>
        </w:rPr>
        <w:t xml:space="preserve"> </w:t>
      </w:r>
    </w:p>
    <w:p w:rsidR="00F84F1D" w:rsidRPr="001A6AF7" w:rsidRDefault="00F84F1D" w:rsidP="00F84F1D">
      <w:pPr>
        <w:rPr>
          <w:color w:val="000000"/>
        </w:rPr>
      </w:pPr>
      <w:r w:rsidRPr="0039319B">
        <w:rPr>
          <w:color w:val="000000"/>
        </w:rPr>
        <w:lastRenderedPageBreak/>
        <w:t>Szivárvány Gyerme</w:t>
      </w:r>
      <w:r>
        <w:rPr>
          <w:color w:val="000000"/>
        </w:rPr>
        <w:t xml:space="preserve">kóvoda </w:t>
      </w:r>
      <w:proofErr w:type="gramStart"/>
      <w:r>
        <w:rPr>
          <w:color w:val="000000"/>
        </w:rPr>
        <w:t>adatai                                                                     e</w:t>
      </w:r>
      <w:proofErr w:type="gramEnd"/>
      <w:r>
        <w:rPr>
          <w:color w:val="000000"/>
        </w:rPr>
        <w:t xml:space="preserve"> Ft</w:t>
      </w:r>
    </w:p>
    <w:p w:rsidR="00F84F1D" w:rsidRPr="001A6AF7" w:rsidRDefault="00F84F1D" w:rsidP="00F84F1D">
      <w:pPr>
        <w:jc w:val="center"/>
        <w:rPr>
          <w:b/>
          <w:bCs/>
          <w:i/>
          <w:iCs/>
          <w:color w:val="000000"/>
          <w:sz w:val="16"/>
          <w:szCs w:val="16"/>
        </w:rPr>
      </w:pPr>
    </w:p>
    <w:tbl>
      <w:tblPr>
        <w:tblW w:w="91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6"/>
        <w:gridCol w:w="6536"/>
        <w:gridCol w:w="21"/>
        <w:gridCol w:w="18"/>
        <w:gridCol w:w="801"/>
        <w:gridCol w:w="21"/>
        <w:gridCol w:w="18"/>
        <w:gridCol w:w="921"/>
        <w:gridCol w:w="21"/>
        <w:gridCol w:w="18"/>
        <w:gridCol w:w="690"/>
        <w:gridCol w:w="23"/>
        <w:gridCol w:w="20"/>
      </w:tblGrid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52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5989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4556</w:t>
            </w:r>
          </w:p>
        </w:tc>
        <w:tc>
          <w:tcPr>
            <w:tcW w:w="7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  <w:r w:rsidRPr="00C4196A">
              <w:rPr>
                <w:color w:val="000000"/>
              </w:rPr>
              <w:t>5989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2"/>
          <w:wBefore w:w="36" w:type="dxa"/>
          <w:jc w:val="center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2"/>
          <w:wBefore w:w="36" w:type="dxa"/>
          <w:jc w:val="center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1"/>
          <w:wBefore w:w="20" w:type="dxa"/>
          <w:wAfter w:w="20" w:type="dxa"/>
          <w:jc w:val="center"/>
        </w:trPr>
        <w:tc>
          <w:tcPr>
            <w:tcW w:w="6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717D9F" w:rsidRDefault="00F84F1D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717D9F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  <w:r>
              <w:rPr>
                <w:color w:val="000000"/>
              </w:rPr>
              <w:t>45976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45976</w:t>
            </w: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</w:tr>
    </w:tbl>
    <w:p w:rsidR="00F84F1D" w:rsidRDefault="00F84F1D" w:rsidP="00F84F1D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</w:tblGrid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345199</w:t>
            </w:r>
          </w:p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50532</w:t>
            </w:r>
          </w:p>
        </w:tc>
      </w:tr>
    </w:tbl>
    <w:p w:rsidR="00F84F1D" w:rsidRDefault="00F84F1D" w:rsidP="00F84F1D">
      <w:pPr>
        <w:rPr>
          <w:color w:val="000000"/>
        </w:rPr>
      </w:pPr>
    </w:p>
    <w:p w:rsidR="00F84F1D" w:rsidRDefault="00F84F1D" w:rsidP="00F84F1D">
      <w:pPr>
        <w:rPr>
          <w:color w:val="000000"/>
        </w:rPr>
      </w:pPr>
    </w:p>
    <w:p w:rsidR="00F84F1D" w:rsidRDefault="00F84F1D" w:rsidP="00F84F1D">
      <w:pPr>
        <w:rPr>
          <w:color w:val="000000"/>
        </w:rPr>
      </w:pPr>
    </w:p>
    <w:p w:rsidR="00F84F1D" w:rsidRDefault="00F84F1D" w:rsidP="00F84F1D">
      <w:pPr>
        <w:rPr>
          <w:color w:val="000000"/>
        </w:rPr>
      </w:pPr>
    </w:p>
    <w:p w:rsidR="00F84F1D" w:rsidRDefault="00F84F1D" w:rsidP="00F84F1D">
      <w:pPr>
        <w:rPr>
          <w:b/>
          <w:bCs/>
          <w:i/>
          <w:iCs/>
          <w:color w:val="000000"/>
        </w:rPr>
      </w:pPr>
    </w:p>
    <w:p w:rsidR="00F84F1D" w:rsidRPr="008A2A48" w:rsidRDefault="00F84F1D" w:rsidP="00F84F1D">
      <w:pPr>
        <w:rPr>
          <w:b/>
          <w:bCs/>
          <w:i/>
          <w:iCs/>
          <w:color w:val="000000"/>
          <w:sz w:val="2"/>
          <w:szCs w:val="2"/>
        </w:rPr>
      </w:pPr>
      <w:r>
        <w:rPr>
          <w:b/>
          <w:bCs/>
          <w:i/>
          <w:iCs/>
          <w:color w:val="000000"/>
        </w:rPr>
        <w:t>Nagybarcai Óvoda</w:t>
      </w:r>
      <w:r>
        <w:rPr>
          <w:color w:val="000000"/>
        </w:rPr>
        <w:t xml:space="preserve"> </w:t>
      </w:r>
      <w:r w:rsidRPr="0039319B">
        <w:rPr>
          <w:color w:val="000000"/>
        </w:rPr>
        <w:t>önálló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működő  cím</w:t>
      </w:r>
      <w:proofErr w:type="gramEnd"/>
      <w:r>
        <w:rPr>
          <w:color w:val="000000"/>
        </w:rPr>
        <w:t xml:space="preserve"> adata                                               e Ft</w:t>
      </w:r>
    </w:p>
    <w:p w:rsidR="00F84F1D" w:rsidRPr="001A6AF7" w:rsidRDefault="00F84F1D" w:rsidP="00F84F1D">
      <w:pPr>
        <w:rPr>
          <w:color w:val="000000"/>
        </w:rPr>
      </w:pPr>
    </w:p>
    <w:p w:rsidR="00F84F1D" w:rsidRPr="001A6AF7" w:rsidRDefault="00F84F1D" w:rsidP="00F84F1D">
      <w:pPr>
        <w:jc w:val="center"/>
        <w:rPr>
          <w:b/>
          <w:bCs/>
          <w:i/>
          <w:iCs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 xml:space="preserve">              </w:t>
      </w:r>
    </w:p>
    <w:tbl>
      <w:tblPr>
        <w:tblW w:w="10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5"/>
        <w:gridCol w:w="273"/>
        <w:gridCol w:w="7090"/>
        <w:gridCol w:w="15"/>
        <w:gridCol w:w="224"/>
        <w:gridCol w:w="44"/>
        <w:gridCol w:w="14"/>
        <w:gridCol w:w="577"/>
        <w:gridCol w:w="15"/>
        <w:gridCol w:w="15"/>
        <w:gridCol w:w="219"/>
        <w:gridCol w:w="14"/>
        <w:gridCol w:w="376"/>
        <w:gridCol w:w="15"/>
        <w:gridCol w:w="315"/>
        <w:gridCol w:w="14"/>
        <w:gridCol w:w="278"/>
        <w:gridCol w:w="15"/>
        <w:gridCol w:w="263"/>
        <w:gridCol w:w="28"/>
      </w:tblGrid>
      <w:tr w:rsidR="00F84F1D" w:rsidRPr="00C4196A" w:rsidTr="00E37579">
        <w:trPr>
          <w:gridAfter w:val="10"/>
          <w:wAfter w:w="1537" w:type="dxa"/>
          <w:jc w:val="center"/>
        </w:trPr>
        <w:tc>
          <w:tcPr>
            <w:tcW w:w="81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66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4F1D" w:rsidRPr="00C4196A" w:rsidTr="00E37579">
        <w:trPr>
          <w:gridBefore w:val="2"/>
          <w:gridAfter w:val="6"/>
          <w:wBefore w:w="558" w:type="dxa"/>
          <w:wAfter w:w="913" w:type="dxa"/>
          <w:jc w:val="center"/>
        </w:trPr>
        <w:tc>
          <w:tcPr>
            <w:tcW w:w="737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Mód </w:t>
            </w:r>
          </w:p>
        </w:tc>
      </w:tr>
      <w:tr w:rsidR="00F84F1D" w:rsidRPr="00C4196A" w:rsidTr="00E37579">
        <w:trPr>
          <w:gridBefore w:val="2"/>
          <w:gridAfter w:val="2"/>
          <w:wBefore w:w="558" w:type="dxa"/>
          <w:wAfter w:w="291" w:type="dxa"/>
          <w:jc w:val="center"/>
        </w:trPr>
        <w:tc>
          <w:tcPr>
            <w:tcW w:w="737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tény</w:t>
            </w: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8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3"/>
          <w:gridAfter w:val="1"/>
          <w:wBefore w:w="831" w:type="dxa"/>
          <w:wAfter w:w="28" w:type="dxa"/>
          <w:jc w:val="center"/>
        </w:trPr>
        <w:tc>
          <w:tcPr>
            <w:tcW w:w="73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3"/>
          <w:gridAfter w:val="1"/>
          <w:wBefore w:w="831" w:type="dxa"/>
          <w:wAfter w:w="28" w:type="dxa"/>
          <w:jc w:val="center"/>
        </w:trPr>
        <w:tc>
          <w:tcPr>
            <w:tcW w:w="73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3"/>
          <w:wBefore w:w="831" w:type="dxa"/>
          <w:jc w:val="center"/>
        </w:trPr>
        <w:tc>
          <w:tcPr>
            <w:tcW w:w="738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Default="00F84F1D" w:rsidP="00E37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11760</w:t>
            </w: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gridBefore w:val="1"/>
          <w:gridAfter w:val="3"/>
          <w:wBefore w:w="543" w:type="dxa"/>
          <w:wAfter w:w="306" w:type="dxa"/>
          <w:jc w:val="center"/>
        </w:trPr>
        <w:tc>
          <w:tcPr>
            <w:tcW w:w="73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8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</w:tbl>
    <w:p w:rsidR="00F84F1D" w:rsidRDefault="00F84F1D" w:rsidP="00F84F1D">
      <w:pPr>
        <w:rPr>
          <w:color w:val="000000"/>
        </w:rPr>
      </w:pPr>
    </w:p>
    <w:p w:rsidR="00F84F1D" w:rsidRDefault="00F84F1D" w:rsidP="00F84F1D">
      <w:pPr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848"/>
      </w:tblGrid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D3667D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D3667D" w:rsidRDefault="00F84F1D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3667D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D3667D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D3667D" w:rsidRDefault="00F84F1D" w:rsidP="00E375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D3667D" w:rsidRDefault="00F84F1D" w:rsidP="00E375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lastRenderedPageBreak/>
              <w:t>IX. Továbbadási, függő, átfutó és kiegyenlítő bevételek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color w:val="000000"/>
              </w:rPr>
            </w:pPr>
          </w:p>
        </w:tc>
      </w:tr>
      <w:tr w:rsidR="00F84F1D" w:rsidRPr="00C4196A" w:rsidTr="00E37579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11760</w:t>
            </w:r>
          </w:p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F1D" w:rsidRPr="00C4196A" w:rsidRDefault="00F84F1D" w:rsidP="00E375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F1D" w:rsidRPr="00C4196A" w:rsidRDefault="00F84F1D" w:rsidP="00E375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12656</w:t>
            </w:r>
          </w:p>
        </w:tc>
      </w:tr>
    </w:tbl>
    <w:p w:rsidR="00F84F1D" w:rsidRDefault="00F84F1D" w:rsidP="00F84F1D">
      <w:pPr>
        <w:rPr>
          <w:color w:val="000000"/>
        </w:rPr>
      </w:pPr>
    </w:p>
    <w:p w:rsidR="00A65DAF" w:rsidRDefault="00F84F1D" w:rsidP="00F84F1D">
      <w:r>
        <w:rPr>
          <w:color w:val="000000"/>
        </w:rPr>
        <w:br w:type="page"/>
      </w:r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1D"/>
    <w:rsid w:val="00043595"/>
    <w:rsid w:val="003457C0"/>
    <w:rsid w:val="00F056CC"/>
    <w:rsid w:val="00F8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6A871-C105-4607-A4DA-73462F2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F1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84F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6949</Characters>
  <Application>Microsoft Office Word</Application>
  <DocSecurity>0</DocSecurity>
  <Lines>57</Lines>
  <Paragraphs>15</Paragraphs>
  <ScaleCrop>false</ScaleCrop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2014-05-05T07:14:00Z</dcterms:created>
  <dcterms:modified xsi:type="dcterms:W3CDTF">2014-05-05T07:14:00Z</dcterms:modified>
</cp:coreProperties>
</file>