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center"/>
        <w:rPr>
          <w:b/>
          <w:bCs/>
          <w:sz w:val="22"/>
          <w:szCs w:val="22"/>
        </w:rPr>
      </w:pPr>
      <w:r w:rsidRPr="0039628C">
        <w:rPr>
          <w:b/>
          <w:bCs/>
          <w:sz w:val="22"/>
          <w:szCs w:val="22"/>
        </w:rPr>
        <w:t>Indoklás</w:t>
      </w: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both"/>
        <w:rPr>
          <w:sz w:val="22"/>
          <w:szCs w:val="22"/>
        </w:rPr>
      </w:pPr>
    </w:p>
    <w:p w:rsidR="005E723E" w:rsidRPr="0039628C" w:rsidRDefault="005E723E" w:rsidP="005E723E">
      <w:pPr>
        <w:pStyle w:val="Nincstrkz"/>
        <w:jc w:val="center"/>
        <w:rPr>
          <w:b/>
          <w:sz w:val="22"/>
          <w:szCs w:val="22"/>
        </w:rPr>
      </w:pPr>
      <w:r w:rsidRPr="0039628C">
        <w:rPr>
          <w:b/>
          <w:sz w:val="22"/>
          <w:szCs w:val="22"/>
        </w:rPr>
        <w:t>Őrtilos Község Polgármesterének</w:t>
      </w:r>
    </w:p>
    <w:p w:rsidR="005E723E" w:rsidRPr="0039628C" w:rsidRDefault="005E723E" w:rsidP="005E723E">
      <w:pPr>
        <w:pStyle w:val="Nincstrkz"/>
        <w:jc w:val="center"/>
        <w:rPr>
          <w:b/>
          <w:sz w:val="22"/>
          <w:szCs w:val="22"/>
        </w:rPr>
      </w:pPr>
      <w:r w:rsidRPr="0039628C">
        <w:rPr>
          <w:b/>
          <w:sz w:val="22"/>
          <w:szCs w:val="22"/>
        </w:rPr>
        <w:t xml:space="preserve">a kijárási korlátozásról szóló 71/2020. (III.27.) Korm. rendeletben meghatározott korlátozásoknál szigorúbb szabályok megállapításáról szóló </w:t>
      </w:r>
      <w:r w:rsidR="0001541D">
        <w:rPr>
          <w:b/>
          <w:sz w:val="22"/>
          <w:szCs w:val="22"/>
        </w:rPr>
        <w:t>9</w:t>
      </w:r>
      <w:r w:rsidRPr="0039628C">
        <w:rPr>
          <w:b/>
          <w:sz w:val="22"/>
          <w:szCs w:val="22"/>
        </w:rPr>
        <w:t>/2020 (IV.</w:t>
      </w:r>
      <w:r w:rsidR="0001541D">
        <w:rPr>
          <w:b/>
          <w:sz w:val="22"/>
          <w:szCs w:val="22"/>
        </w:rPr>
        <w:t>24</w:t>
      </w:r>
      <w:r w:rsidRPr="0039628C">
        <w:rPr>
          <w:b/>
          <w:sz w:val="22"/>
          <w:szCs w:val="22"/>
        </w:rPr>
        <w:t>.) önkormányzati rendeletéhez</w:t>
      </w: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center"/>
        <w:rPr>
          <w:sz w:val="22"/>
          <w:szCs w:val="22"/>
        </w:rPr>
      </w:pP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center"/>
        <w:rPr>
          <w:sz w:val="22"/>
          <w:szCs w:val="22"/>
        </w:rPr>
      </w:pP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center"/>
        <w:rPr>
          <w:b/>
          <w:bCs/>
          <w:sz w:val="22"/>
          <w:szCs w:val="22"/>
        </w:rPr>
      </w:pPr>
      <w:r w:rsidRPr="0039628C">
        <w:rPr>
          <w:b/>
          <w:bCs/>
          <w:sz w:val="22"/>
          <w:szCs w:val="22"/>
        </w:rPr>
        <w:t>1. §</w:t>
      </w: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center"/>
        <w:rPr>
          <w:sz w:val="22"/>
          <w:szCs w:val="22"/>
        </w:rPr>
      </w:pP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rPr>
          <w:sz w:val="22"/>
          <w:szCs w:val="22"/>
        </w:rPr>
      </w:pPr>
      <w:r w:rsidRPr="0039628C">
        <w:rPr>
          <w:sz w:val="22"/>
          <w:szCs w:val="22"/>
        </w:rPr>
        <w:t>A rendelet személyi hatálya került megállapításra.</w:t>
      </w: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center"/>
        <w:rPr>
          <w:sz w:val="22"/>
          <w:szCs w:val="22"/>
        </w:rPr>
      </w:pP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center"/>
        <w:rPr>
          <w:b/>
          <w:bCs/>
          <w:sz w:val="22"/>
          <w:szCs w:val="22"/>
        </w:rPr>
      </w:pPr>
      <w:r w:rsidRPr="0039628C">
        <w:rPr>
          <w:b/>
          <w:bCs/>
          <w:sz w:val="22"/>
          <w:szCs w:val="22"/>
        </w:rPr>
        <w:t>2. §</w:t>
      </w: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center"/>
        <w:rPr>
          <w:sz w:val="22"/>
          <w:szCs w:val="22"/>
        </w:rPr>
      </w:pPr>
    </w:p>
    <w:p w:rsidR="005E723E" w:rsidRPr="0039628C" w:rsidRDefault="005E723E" w:rsidP="005E723E">
      <w:pPr>
        <w:jc w:val="both"/>
        <w:rPr>
          <w:sz w:val="22"/>
          <w:szCs w:val="22"/>
        </w:rPr>
      </w:pPr>
      <w:r w:rsidRPr="0039628C">
        <w:rPr>
          <w:sz w:val="22"/>
          <w:szCs w:val="22"/>
        </w:rPr>
        <w:t xml:space="preserve">A veszélyhelyzetre tekintettel, a járvány terjedésének megakadályozása, illetve lassítása érdekében, figyelembe véve, hogy </w:t>
      </w:r>
      <w:r w:rsidR="00747F95">
        <w:rPr>
          <w:sz w:val="22"/>
          <w:szCs w:val="22"/>
        </w:rPr>
        <w:t xml:space="preserve">a hétvégére tekintettel várható </w:t>
      </w:r>
      <w:r w:rsidRPr="0039628C">
        <w:rPr>
          <w:sz w:val="22"/>
          <w:szCs w:val="22"/>
        </w:rPr>
        <w:t xml:space="preserve">jelentősen megnövekedett turisztikai forgalmat szükségesnek ítélem korlátozó rendelkezések bevezetését. </w:t>
      </w: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center"/>
        <w:rPr>
          <w:sz w:val="22"/>
          <w:szCs w:val="22"/>
        </w:rPr>
      </w:pP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center"/>
        <w:rPr>
          <w:b/>
          <w:bCs/>
          <w:sz w:val="22"/>
          <w:szCs w:val="22"/>
        </w:rPr>
      </w:pPr>
      <w:r w:rsidRPr="0039628C">
        <w:rPr>
          <w:b/>
          <w:bCs/>
          <w:sz w:val="22"/>
          <w:szCs w:val="22"/>
        </w:rPr>
        <w:t>3. §</w:t>
      </w: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both"/>
        <w:rPr>
          <w:sz w:val="22"/>
          <w:szCs w:val="22"/>
        </w:rPr>
      </w:pP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both"/>
        <w:rPr>
          <w:sz w:val="22"/>
          <w:szCs w:val="22"/>
        </w:rPr>
      </w:pPr>
      <w:r w:rsidRPr="0039628C">
        <w:rPr>
          <w:sz w:val="22"/>
          <w:szCs w:val="22"/>
        </w:rPr>
        <w:t>A rendelet időbeli hatályát szabályozza.</w:t>
      </w:r>
    </w:p>
    <w:p w:rsidR="00130E60" w:rsidRDefault="00130E60"/>
    <w:sectPr w:rsidR="00130E60" w:rsidSect="001D1D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3E"/>
    <w:rsid w:val="0001541D"/>
    <w:rsid w:val="00130E60"/>
    <w:rsid w:val="001D1D9D"/>
    <w:rsid w:val="005E723E"/>
    <w:rsid w:val="00747F95"/>
    <w:rsid w:val="00AB734A"/>
    <w:rsid w:val="00AB7E5F"/>
    <w:rsid w:val="00B25262"/>
    <w:rsid w:val="00CA0E1C"/>
    <w:rsid w:val="00F3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31FF15"/>
  <w15:chartTrackingRefBased/>
  <w15:docId w15:val="{C66C11C4-E2A2-EF42-8D4D-FAEF7B99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723E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5E723E"/>
    <w:pPr>
      <w:suppressAutoHyphens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525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Lakatos</dc:creator>
  <cp:keywords/>
  <dc:description/>
  <cp:lastModifiedBy>Kata Lakatos</cp:lastModifiedBy>
  <cp:revision>4</cp:revision>
  <dcterms:created xsi:type="dcterms:W3CDTF">2020-04-17T09:07:00Z</dcterms:created>
  <dcterms:modified xsi:type="dcterms:W3CDTF">2020-04-24T06:15:00Z</dcterms:modified>
</cp:coreProperties>
</file>