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96E" w:rsidRDefault="0014496E" w:rsidP="0014496E">
      <w:pPr>
        <w:jc w:val="center"/>
      </w:pPr>
      <w:r>
        <w:t>14. melléklet a 21/2018. (IX. 21.) önkormányzati rendelethez</w:t>
      </w:r>
    </w:p>
    <w:p w:rsidR="0014496E" w:rsidRDefault="0014496E" w:rsidP="0014496E"/>
    <w:p w:rsidR="0014496E" w:rsidRDefault="0014496E" w:rsidP="0014496E">
      <w:r>
        <w:rPr>
          <w:noProof/>
        </w:rPr>
        <w:drawing>
          <wp:anchor distT="0" distB="0" distL="114300" distR="114300" simplePos="0" relativeHeight="251659264" behindDoc="1" locked="0" layoutInCell="1" allowOverlap="1" wp14:anchorId="476A272E" wp14:editId="4E6DEEDF">
            <wp:simplePos x="0" y="0"/>
            <wp:positionH relativeFrom="column">
              <wp:align>center</wp:align>
            </wp:positionH>
            <wp:positionV relativeFrom="paragraph">
              <wp:posOffset>6985</wp:posOffset>
            </wp:positionV>
            <wp:extent cx="5751195" cy="8133080"/>
            <wp:effectExtent l="0" t="0" r="1905" b="1270"/>
            <wp:wrapTight wrapText="bothSides">
              <wp:wrapPolygon edited="0">
                <wp:start x="0" y="0"/>
                <wp:lineTo x="0" y="21553"/>
                <wp:lineTo x="21536" y="21553"/>
                <wp:lineTo x="21536" y="0"/>
                <wp:lineTo x="0" y="0"/>
              </wp:wrapPolygon>
            </wp:wrapTight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813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144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96E"/>
    <w:rsid w:val="0014496E"/>
    <w:rsid w:val="005D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96E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96E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1</cp:revision>
  <dcterms:created xsi:type="dcterms:W3CDTF">2018-09-28T08:52:00Z</dcterms:created>
  <dcterms:modified xsi:type="dcterms:W3CDTF">2018-09-28T08:52:00Z</dcterms:modified>
</cp:coreProperties>
</file>