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D6" w:rsidRPr="00F0097D" w:rsidRDefault="005E35D6" w:rsidP="005E35D6">
      <w:pPr>
        <w:pStyle w:val="Listaszerbekezds"/>
        <w:jc w:val="right"/>
        <w:rPr>
          <w:b/>
          <w:u w:val="single"/>
        </w:rPr>
      </w:pPr>
      <w:r>
        <w:rPr>
          <w:b/>
          <w:u w:val="single"/>
        </w:rPr>
        <w:t>3.</w:t>
      </w:r>
      <w:r w:rsidRPr="00F0097D">
        <w:rPr>
          <w:b/>
          <w:u w:val="single"/>
        </w:rPr>
        <w:t>melléklet</w:t>
      </w:r>
      <w:r>
        <w:rPr>
          <w:b/>
          <w:u w:val="single"/>
        </w:rPr>
        <w:t xml:space="preserve"> a </w:t>
      </w:r>
      <w:r w:rsidR="009161A2">
        <w:rPr>
          <w:b/>
          <w:u w:val="single"/>
        </w:rPr>
        <w:t>10</w:t>
      </w:r>
      <w:bookmarkStart w:id="0" w:name="_GoBack"/>
      <w:bookmarkEnd w:id="0"/>
      <w:r>
        <w:rPr>
          <w:b/>
          <w:u w:val="single"/>
        </w:rPr>
        <w:t>/2019. (XI.21.</w:t>
      </w:r>
      <w:proofErr w:type="gramStart"/>
      <w:r>
        <w:rPr>
          <w:b/>
          <w:u w:val="single"/>
        </w:rPr>
        <w:t xml:space="preserve">)  </w:t>
      </w:r>
      <w:r w:rsidRPr="00F0097D">
        <w:rPr>
          <w:b/>
          <w:u w:val="single"/>
        </w:rPr>
        <w:t>önkormányzati</w:t>
      </w:r>
      <w:proofErr w:type="gramEnd"/>
      <w:r w:rsidRPr="00F0097D">
        <w:rPr>
          <w:b/>
          <w:u w:val="single"/>
        </w:rPr>
        <w:t xml:space="preserve"> rendelethez</w:t>
      </w:r>
    </w:p>
    <w:p w:rsidR="005E35D6" w:rsidRPr="00D139AD" w:rsidRDefault="005E35D6" w:rsidP="005E35D6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D139AD">
        <w:rPr>
          <w:rFonts w:ascii="Times New Roman" w:hAnsi="Times New Roman"/>
          <w:b/>
          <w:sz w:val="24"/>
          <w:u w:val="single"/>
        </w:rPr>
        <w:t>Ügyrendi</w:t>
      </w:r>
      <w:r>
        <w:rPr>
          <w:rFonts w:ascii="Times New Roman" w:hAnsi="Times New Roman"/>
          <w:b/>
          <w:sz w:val="24"/>
          <w:u w:val="single"/>
        </w:rPr>
        <w:t xml:space="preserve"> B</w:t>
      </w:r>
      <w:r w:rsidRPr="00D139AD">
        <w:rPr>
          <w:rFonts w:ascii="Times New Roman" w:hAnsi="Times New Roman"/>
          <w:b/>
          <w:sz w:val="24"/>
          <w:u w:val="single"/>
        </w:rPr>
        <w:t>izottság feladatai</w:t>
      </w:r>
    </w:p>
    <w:p w:rsidR="005E35D6" w:rsidRPr="00910FC4" w:rsidRDefault="005E35D6" w:rsidP="005E35D6">
      <w:pPr>
        <w:pStyle w:val="Cmsor3"/>
        <w:tabs>
          <w:tab w:val="num" w:pos="720"/>
        </w:tabs>
        <w:ind w:left="720" w:hanging="720"/>
        <w:jc w:val="both"/>
        <w:rPr>
          <w:b w:val="0"/>
          <w:i/>
          <w:color w:val="auto"/>
          <w:u w:val="single"/>
        </w:rPr>
      </w:pPr>
      <w:r w:rsidRPr="00910FC4">
        <w:rPr>
          <w:b w:val="0"/>
          <w:i/>
          <w:color w:val="auto"/>
          <w:u w:val="single"/>
        </w:rPr>
        <w:t>I. Feladatok meghatározása</w:t>
      </w:r>
    </w:p>
    <w:p w:rsidR="005E35D6" w:rsidRPr="009C428A" w:rsidRDefault="005E35D6" w:rsidP="005E35D6">
      <w:pPr>
        <w:jc w:val="both"/>
      </w:pPr>
    </w:p>
    <w:p w:rsidR="005E35D6" w:rsidRPr="00213F9D" w:rsidRDefault="005E35D6" w:rsidP="005E35D6">
      <w:pPr>
        <w:jc w:val="both"/>
        <w:rPr>
          <w:u w:val="single"/>
        </w:rPr>
      </w:pPr>
      <w:r w:rsidRPr="00213F9D">
        <w:rPr>
          <w:u w:val="single"/>
        </w:rPr>
        <w:t>Az ügyrendi bizottság az alábbi feladatokat látja el:</w:t>
      </w:r>
    </w:p>
    <w:p w:rsidR="005E35D6" w:rsidRPr="009C428A" w:rsidRDefault="005E35D6" w:rsidP="005E35D6">
      <w:pPr>
        <w:numPr>
          <w:ilvl w:val="0"/>
          <w:numId w:val="7"/>
        </w:numPr>
        <w:jc w:val="both"/>
      </w:pPr>
      <w:r w:rsidRPr="009C428A">
        <w:t>szavazatszámlálással kapcsolatos feladatok lebonyolítása az alpolgármester választásakor,</w:t>
      </w:r>
    </w:p>
    <w:p w:rsidR="005E35D6" w:rsidRPr="009C428A" w:rsidRDefault="005E35D6" w:rsidP="005E35D6">
      <w:pPr>
        <w:numPr>
          <w:ilvl w:val="0"/>
          <w:numId w:val="7"/>
        </w:numPr>
        <w:jc w:val="both"/>
      </w:pPr>
      <w:r w:rsidRPr="009C428A">
        <w:t xml:space="preserve">a polgármester </w:t>
      </w:r>
      <w:r>
        <w:t>szabadságolási ütemtervében jóváhagyása,</w:t>
      </w:r>
    </w:p>
    <w:p w:rsidR="005E35D6" w:rsidRPr="009C428A" w:rsidRDefault="005E35D6" w:rsidP="005E35D6">
      <w:pPr>
        <w:numPr>
          <w:ilvl w:val="0"/>
          <w:numId w:val="7"/>
        </w:numPr>
        <w:jc w:val="both"/>
      </w:pPr>
      <w:r w:rsidRPr="009C428A">
        <w:t>a képviselők és a polgármester összeférhetetlenségi</w:t>
      </w:r>
      <w:r>
        <w:t xml:space="preserve"> és méltatlansági</w:t>
      </w:r>
      <w:r w:rsidRPr="009C428A">
        <w:t xml:space="preserve"> eljárással kapcsolatos feladatok ellátása,</w:t>
      </w:r>
    </w:p>
    <w:p w:rsidR="005E35D6" w:rsidRPr="009C428A" w:rsidRDefault="005E35D6" w:rsidP="005E35D6">
      <w:pPr>
        <w:numPr>
          <w:ilvl w:val="0"/>
          <w:numId w:val="7"/>
        </w:numPr>
        <w:jc w:val="both"/>
      </w:pPr>
      <w:r w:rsidRPr="009C428A">
        <w:t xml:space="preserve"> a képviselők, polgármester és hozzátartozójuk vagyonnyilatkozat-tétellel kapcsolatos feladatok ellátása,</w:t>
      </w:r>
    </w:p>
    <w:p w:rsidR="005E35D6" w:rsidRPr="009C428A" w:rsidRDefault="005E35D6" w:rsidP="005E35D6">
      <w:pPr>
        <w:numPr>
          <w:ilvl w:val="0"/>
          <w:numId w:val="7"/>
        </w:numPr>
        <w:jc w:val="both"/>
      </w:pPr>
      <w:r w:rsidRPr="009C428A">
        <w:t>önkormányzati rendelet-tervezeteknél előkészítő feladatok ellátása</w:t>
      </w:r>
    </w:p>
    <w:p w:rsidR="005E35D6" w:rsidRPr="009C428A" w:rsidRDefault="005E35D6" w:rsidP="005E35D6">
      <w:pPr>
        <w:jc w:val="both"/>
      </w:pPr>
    </w:p>
    <w:p w:rsidR="005E35D6" w:rsidRPr="009C428A" w:rsidRDefault="005E35D6" w:rsidP="005E35D6">
      <w:pPr>
        <w:jc w:val="both"/>
      </w:pPr>
      <w:r w:rsidRPr="009C428A">
        <w:rPr>
          <w:u w:val="single"/>
        </w:rPr>
        <w:t>II</w:t>
      </w:r>
      <w:r>
        <w:rPr>
          <w:u w:val="single"/>
        </w:rPr>
        <w:t xml:space="preserve">. </w:t>
      </w:r>
      <w:r w:rsidRPr="009C428A">
        <w:rPr>
          <w:u w:val="single"/>
        </w:rPr>
        <w:t xml:space="preserve"> Feladatok részletezése</w:t>
      </w:r>
    </w:p>
    <w:p w:rsidR="005E35D6" w:rsidRPr="009C428A" w:rsidRDefault="005E35D6" w:rsidP="005E35D6">
      <w:pPr>
        <w:jc w:val="both"/>
      </w:pPr>
    </w:p>
    <w:p w:rsidR="005E35D6" w:rsidRPr="009C428A" w:rsidRDefault="005E35D6" w:rsidP="005E35D6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szavazatszámlálással kapcsolatban ellátja:</w:t>
      </w:r>
    </w:p>
    <w:p w:rsidR="005E35D6" w:rsidRPr="009C428A" w:rsidRDefault="005E35D6" w:rsidP="005E35D6">
      <w:pPr>
        <w:numPr>
          <w:ilvl w:val="0"/>
          <w:numId w:val="6"/>
        </w:numPr>
        <w:jc w:val="both"/>
      </w:pPr>
      <w:r w:rsidRPr="009C428A">
        <w:t xml:space="preserve">alpolgármester választás lebonyolítását, </w:t>
      </w:r>
    </w:p>
    <w:p w:rsidR="005E35D6" w:rsidRPr="009C428A" w:rsidRDefault="005E35D6" w:rsidP="005E35D6">
      <w:pPr>
        <w:numPr>
          <w:ilvl w:val="0"/>
          <w:numId w:val="6"/>
        </w:numPr>
        <w:jc w:val="both"/>
      </w:pPr>
      <w:r w:rsidRPr="009C428A">
        <w:t>szavazatszámlálás előkészítését, eredmény megállapítását, kih</w:t>
      </w:r>
      <w:r>
        <w:t>i</w:t>
      </w:r>
      <w:r w:rsidRPr="009C428A">
        <w:t>rdetését</w:t>
      </w:r>
    </w:p>
    <w:p w:rsidR="005E35D6" w:rsidRPr="009C428A" w:rsidRDefault="005E35D6" w:rsidP="005E35D6">
      <w:pPr>
        <w:jc w:val="both"/>
        <w:rPr>
          <w:u w:val="single"/>
        </w:rPr>
      </w:pPr>
    </w:p>
    <w:p w:rsidR="005E35D6" w:rsidRPr="009C428A" w:rsidRDefault="005E35D6" w:rsidP="005E35D6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polgármester illetményének emelése megállapítása</w:t>
      </w:r>
    </w:p>
    <w:p w:rsidR="005E35D6" w:rsidRDefault="005E35D6" w:rsidP="005E35D6">
      <w:pPr>
        <w:ind w:left="60"/>
        <w:jc w:val="both"/>
      </w:pPr>
      <w:r w:rsidRPr="009C428A">
        <w:t>A</w:t>
      </w:r>
      <w:r>
        <w:t xml:space="preserve"> polgármester által minden évben február 15-ig leadott szabadságolási terv jóváhagyása. Minden évet követő január 31-ig az előző évben és átvihető kivett szabadság megállapítása. </w:t>
      </w:r>
      <w:r w:rsidRPr="009C428A">
        <w:t xml:space="preserve">  </w:t>
      </w:r>
    </w:p>
    <w:p w:rsidR="005E35D6" w:rsidRPr="009C428A" w:rsidRDefault="005E35D6" w:rsidP="005E35D6">
      <w:pPr>
        <w:ind w:left="60"/>
        <w:jc w:val="both"/>
        <w:rPr>
          <w:u w:val="single"/>
        </w:rPr>
      </w:pPr>
      <w:r w:rsidRPr="009C428A">
        <w:t xml:space="preserve"> </w:t>
      </w:r>
    </w:p>
    <w:p w:rsidR="005E35D6" w:rsidRPr="009C428A" w:rsidRDefault="005E35D6" w:rsidP="005E35D6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vagyonnyilatkozatokkal kapcsolatban ellátja:</w:t>
      </w:r>
    </w:p>
    <w:p w:rsidR="005E35D6" w:rsidRPr="009C428A" w:rsidRDefault="005E35D6" w:rsidP="005E35D6">
      <w:pPr>
        <w:ind w:left="60"/>
        <w:jc w:val="both"/>
      </w:pPr>
      <w:r>
        <w:t xml:space="preserve"> a)  V</w:t>
      </w:r>
      <w:r w:rsidRPr="009C428A">
        <w:t>agyonnyilatkozatok nyilvántartását, azonosítókkal való ellátását</w:t>
      </w:r>
    </w:p>
    <w:p w:rsidR="005E35D6" w:rsidRPr="009C428A" w:rsidRDefault="005E35D6" w:rsidP="005E35D6">
      <w:pPr>
        <w:jc w:val="both"/>
      </w:pPr>
      <w:r>
        <w:t xml:space="preserve">  b)   </w:t>
      </w:r>
      <w:r w:rsidRPr="009C428A">
        <w:t>Vagyonnyilatkozatok határidőben történő beadására felhívás megtétele,</w:t>
      </w:r>
    </w:p>
    <w:p w:rsidR="005E35D6" w:rsidRPr="009C428A" w:rsidRDefault="005E35D6" w:rsidP="005E35D6">
      <w:pPr>
        <w:ind w:left="60"/>
        <w:jc w:val="both"/>
      </w:pPr>
      <w:r>
        <w:t xml:space="preserve"> c)    </w:t>
      </w:r>
      <w:r w:rsidRPr="009C428A">
        <w:t>Vagyonnyilatkozatok kiosztását,</w:t>
      </w:r>
    </w:p>
    <w:p w:rsidR="005E35D6" w:rsidRPr="009C428A" w:rsidRDefault="005E35D6" w:rsidP="005E35D6">
      <w:pPr>
        <w:ind w:left="60"/>
        <w:jc w:val="both"/>
      </w:pPr>
      <w:r>
        <w:t xml:space="preserve"> d) </w:t>
      </w:r>
      <w:r w:rsidRPr="009C428A">
        <w:t>Vagyonnyilatkozatokkal kapcsolatos eljárás lefolytatását, amennyiben azt bárki kezdeményezi, és erről tájékoztatni a képviselőtestületet,</w:t>
      </w:r>
    </w:p>
    <w:p w:rsidR="005E35D6" w:rsidRDefault="005E35D6" w:rsidP="005E35D6">
      <w:pPr>
        <w:jc w:val="both"/>
      </w:pPr>
      <w:r>
        <w:t xml:space="preserve">e)   </w:t>
      </w:r>
      <w:r w:rsidRPr="009C428A">
        <w:t xml:space="preserve">Kezdeményezni a képviselőtestületnek – a polgármester útján </w:t>
      </w:r>
      <w:proofErr w:type="gramStart"/>
      <w:r w:rsidRPr="009C428A">
        <w:t>-  a</w:t>
      </w:r>
      <w:proofErr w:type="gramEnd"/>
      <w:r w:rsidRPr="009C428A">
        <w:t xml:space="preserve"> vagyonnyilatkozat-tételi határidő elmulasztása esetén a képviselői juttatások megvonását </w:t>
      </w:r>
    </w:p>
    <w:p w:rsidR="005E35D6" w:rsidRPr="009C428A" w:rsidRDefault="005E35D6" w:rsidP="005E35D6">
      <w:pPr>
        <w:jc w:val="both"/>
      </w:pPr>
      <w:r w:rsidRPr="009C428A">
        <w:t xml:space="preserve">A vagyonnyilatkozati azonosítók nyilvántartását. </w:t>
      </w:r>
    </w:p>
    <w:p w:rsidR="005E35D6" w:rsidRPr="009C428A" w:rsidRDefault="005E35D6" w:rsidP="005E35D6">
      <w:pPr>
        <w:numPr>
          <w:ilvl w:val="0"/>
          <w:numId w:val="7"/>
        </w:numPr>
        <w:jc w:val="both"/>
      </w:pPr>
      <w:r w:rsidRPr="009C428A">
        <w:t>A képviselők és polgármester vagyonnyilatkozatába történő betekintést biztosítja, amelyhez legalább a bizottsági elnök jelenléte szüksége.</w:t>
      </w:r>
    </w:p>
    <w:p w:rsidR="005E35D6" w:rsidRPr="009C428A" w:rsidRDefault="005E35D6" w:rsidP="005E35D6">
      <w:pPr>
        <w:numPr>
          <w:ilvl w:val="0"/>
          <w:numId w:val="7"/>
        </w:numPr>
        <w:jc w:val="both"/>
      </w:pPr>
      <w:r w:rsidRPr="009C428A">
        <w:t xml:space="preserve">A vagyonnyilatkozatok nyilvántartását a </w:t>
      </w:r>
      <w:r>
        <w:t>Hivatal</w:t>
      </w:r>
      <w:r w:rsidRPr="009C428A">
        <w:t xml:space="preserve"> épületében lévő páncélszekrényben biztosítja.</w:t>
      </w:r>
    </w:p>
    <w:p w:rsidR="005E35D6" w:rsidRPr="009C428A" w:rsidRDefault="005E35D6" w:rsidP="005E35D6">
      <w:pPr>
        <w:jc w:val="both"/>
        <w:rPr>
          <w:u w:val="single"/>
        </w:rPr>
      </w:pPr>
    </w:p>
    <w:p w:rsidR="005E35D6" w:rsidRPr="009C428A" w:rsidRDefault="005E35D6" w:rsidP="005E35D6">
      <w:pPr>
        <w:jc w:val="both"/>
        <w:rPr>
          <w:u w:val="single"/>
        </w:rPr>
      </w:pPr>
      <w:r w:rsidRPr="009C428A">
        <w:rPr>
          <w:u w:val="single"/>
        </w:rPr>
        <w:t>4. Összeférhetetlenségi</w:t>
      </w:r>
      <w:r>
        <w:rPr>
          <w:u w:val="single"/>
        </w:rPr>
        <w:t xml:space="preserve"> és méltatlansági</w:t>
      </w:r>
      <w:r w:rsidRPr="009C428A">
        <w:rPr>
          <w:u w:val="single"/>
        </w:rPr>
        <w:t xml:space="preserve"> eljárással kapcsolatban:</w:t>
      </w:r>
    </w:p>
    <w:p w:rsidR="005E35D6" w:rsidRPr="009C428A" w:rsidRDefault="005E35D6" w:rsidP="005E35D6">
      <w:pPr>
        <w:ind w:left="60"/>
        <w:jc w:val="both"/>
      </w:pPr>
    </w:p>
    <w:p w:rsidR="005E35D6" w:rsidRPr="009C428A" w:rsidRDefault="005E35D6" w:rsidP="005E35D6">
      <w:r>
        <w:t xml:space="preserve">a) </w:t>
      </w:r>
      <w:r w:rsidRPr="009C428A">
        <w:t xml:space="preserve">A képviselők összeférhetetlenségi </w:t>
      </w:r>
      <w:r>
        <w:t xml:space="preserve">és méltatlansági </w:t>
      </w:r>
      <w:r w:rsidRPr="009C428A">
        <w:t>eljárásával kapcsolatban a vizsgálat lefolytatását.</w:t>
      </w:r>
    </w:p>
    <w:p w:rsidR="005E35D6" w:rsidRPr="009C428A" w:rsidRDefault="005E35D6" w:rsidP="005E35D6">
      <w:pPr>
        <w:ind w:left="60"/>
        <w:jc w:val="both"/>
      </w:pPr>
      <w:r>
        <w:t xml:space="preserve">b) </w:t>
      </w:r>
      <w:r w:rsidRPr="009C428A">
        <w:t>Az összeférhetetlenségi</w:t>
      </w:r>
      <w:r>
        <w:t xml:space="preserve"> és méltatlansági</w:t>
      </w:r>
      <w:r w:rsidRPr="009C428A">
        <w:t xml:space="preserve"> vizsgálat lefolytatása után a vizsgálat eredményét a képviselő-testület elé terjesztés döntésre.</w:t>
      </w:r>
    </w:p>
    <w:p w:rsidR="005E35D6" w:rsidRDefault="005E35D6" w:rsidP="005E35D6">
      <w:pPr>
        <w:numPr>
          <w:ilvl w:val="0"/>
          <w:numId w:val="6"/>
        </w:numPr>
        <w:jc w:val="both"/>
      </w:pPr>
      <w:r w:rsidRPr="009C428A">
        <w:t xml:space="preserve"> A polgármester </w:t>
      </w:r>
      <w:r>
        <w:t>Mötv</w:t>
      </w:r>
      <w:r w:rsidRPr="009C428A">
        <w:t>-ben foglalt összeférhetetlenség</w:t>
      </w:r>
      <w:r>
        <w:t xml:space="preserve"> és méltatlanság</w:t>
      </w:r>
      <w:r w:rsidRPr="009C428A">
        <w:t xml:space="preserve"> fennállása esetén indítványt tesz a testület elé az összeférhetetlenség kivizsgálására.</w:t>
      </w:r>
    </w:p>
    <w:p w:rsidR="005E35D6" w:rsidRPr="009C428A" w:rsidRDefault="005E35D6" w:rsidP="005E35D6">
      <w:pPr>
        <w:ind w:left="420"/>
        <w:jc w:val="both"/>
      </w:pPr>
    </w:p>
    <w:p w:rsidR="005E35D6" w:rsidRPr="00030C5A" w:rsidRDefault="005E35D6" w:rsidP="005E35D6">
      <w:pPr>
        <w:pStyle w:val="Listaszerbekezds"/>
        <w:spacing w:after="20"/>
        <w:ind w:left="420"/>
        <w:jc w:val="both"/>
        <w:rPr>
          <w:rFonts w:ascii="Bookman Old Style" w:hAnsi="Bookman Old Style"/>
          <w:sz w:val="22"/>
          <w:szCs w:val="22"/>
          <w:u w:val="single"/>
        </w:rPr>
      </w:pPr>
      <w:r w:rsidRPr="00030C5A">
        <w:rPr>
          <w:rFonts w:ascii="Bookman Old Style" w:hAnsi="Bookman Old Style"/>
          <w:sz w:val="22"/>
          <w:szCs w:val="22"/>
          <w:u w:val="single"/>
        </w:rPr>
        <w:t xml:space="preserve">5. Képviselői tiszteletdíj csökkentése és megvonásával kapcsolatosan: </w:t>
      </w:r>
    </w:p>
    <w:p w:rsidR="005E35D6" w:rsidRPr="00030C5A" w:rsidRDefault="005E35D6" w:rsidP="005E35D6">
      <w:pPr>
        <w:pStyle w:val="Listaszerbekezds"/>
        <w:spacing w:after="20"/>
        <w:ind w:left="420"/>
        <w:jc w:val="both"/>
        <w:rPr>
          <w:rFonts w:ascii="Times" w:eastAsia="Times New Roman" w:hAnsi="Times"/>
          <w:color w:val="000000"/>
          <w:lang w:eastAsia="hu-HU"/>
        </w:rPr>
      </w:pPr>
      <w:r w:rsidRPr="00030C5A">
        <w:rPr>
          <w:rFonts w:ascii="Bookman Old Style" w:hAnsi="Bookman Old Style"/>
          <w:sz w:val="22"/>
          <w:szCs w:val="22"/>
          <w:u w:val="single"/>
        </w:rPr>
        <w:t>a</w:t>
      </w:r>
      <w:r w:rsidRPr="00030C5A">
        <w:rPr>
          <w:rFonts w:ascii="Times" w:eastAsia="Times New Roman" w:hAnsi="Times"/>
          <w:color w:val="000000"/>
          <w:lang w:eastAsia="hu-HU"/>
        </w:rPr>
        <w:t xml:space="preserve">) képviselő tiszteletdíj megvonása tárgyában előterjesztés nyújt be, </w:t>
      </w:r>
    </w:p>
    <w:p w:rsidR="00A7327D" w:rsidRDefault="005E35D6" w:rsidP="005E35D6">
      <w:pPr>
        <w:pStyle w:val="Listaszerbekezds"/>
        <w:spacing w:after="20"/>
        <w:ind w:left="420"/>
        <w:jc w:val="both"/>
      </w:pPr>
      <w:r w:rsidRPr="00030C5A">
        <w:rPr>
          <w:rFonts w:ascii="Times" w:eastAsia="Times New Roman" w:hAnsi="Times"/>
          <w:color w:val="000000"/>
          <w:lang w:eastAsia="hu-HU"/>
        </w:rPr>
        <w:t>b)) képviselő kizárás bejelentésének elmulasztása esetén tiszteletdíj csökkentésére előterjesztést nyújt be.</w:t>
      </w:r>
      <w:r w:rsidRPr="00F0097D">
        <w:rPr>
          <w:rFonts w:ascii="Times" w:eastAsia="Times New Roman" w:hAnsi="Times"/>
          <w:color w:val="000000"/>
          <w:lang w:eastAsia="hu-HU"/>
        </w:rPr>
        <w:t xml:space="preserve"> </w:t>
      </w:r>
    </w:p>
    <w:sectPr w:rsidR="00A7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564F0"/>
    <w:multiLevelType w:val="hybridMultilevel"/>
    <w:tmpl w:val="261085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E12E3"/>
    <w:multiLevelType w:val="hybridMultilevel"/>
    <w:tmpl w:val="DF6EFD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9"/>
    <w:rsid w:val="00011729"/>
    <w:rsid w:val="005E35D6"/>
    <w:rsid w:val="006D23F9"/>
    <w:rsid w:val="009161A2"/>
    <w:rsid w:val="00A7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C79D"/>
  <w15:chartTrackingRefBased/>
  <w15:docId w15:val="{A841DB02-469A-49E0-95DA-4782D447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3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unhideWhenUsed/>
    <w:qFormat/>
    <w:rsid w:val="006D2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D23F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D23F9"/>
    <w:pPr>
      <w:ind w:left="720"/>
      <w:contextualSpacing/>
    </w:pPr>
  </w:style>
  <w:style w:type="paragraph" w:styleId="Csakszveg">
    <w:name w:val="Plain Text"/>
    <w:basedOn w:val="Norml"/>
    <w:link w:val="CsakszvegChar"/>
    <w:rsid w:val="006D23F9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6D23F9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2019-11-25T12:52:00Z</dcterms:created>
  <dcterms:modified xsi:type="dcterms:W3CDTF">2019-11-25T12:58:00Z</dcterms:modified>
</cp:coreProperties>
</file>