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72805" w14:textId="06BC1949" w:rsidR="003365E9" w:rsidRDefault="00CB0752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C1B">
        <w:rPr>
          <w:rFonts w:ascii="Times New Roman" w:hAnsi="Times New Roman" w:cs="Times New Roman"/>
          <w:b/>
          <w:sz w:val="28"/>
          <w:szCs w:val="28"/>
        </w:rPr>
        <w:t xml:space="preserve">I n d o k o l á s </w:t>
      </w:r>
    </w:p>
    <w:p w14:paraId="7922AEE0" w14:textId="77777777" w:rsidR="005C3C1B" w:rsidRPr="005C3C1B" w:rsidRDefault="005C3C1B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C70050" w14:textId="77777777" w:rsidR="003365E9" w:rsidRPr="0078545F" w:rsidRDefault="003365E9" w:rsidP="00CB07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45F">
        <w:rPr>
          <w:rFonts w:ascii="Times New Roman" w:hAnsi="Times New Roman" w:cs="Times New Roman"/>
          <w:b/>
          <w:sz w:val="24"/>
          <w:szCs w:val="24"/>
        </w:rPr>
        <w:t>a gyermekétkeztetés és szociális étke</w:t>
      </w:r>
      <w:r w:rsidR="00CB0752">
        <w:rPr>
          <w:rFonts w:ascii="Times New Roman" w:hAnsi="Times New Roman" w:cs="Times New Roman"/>
          <w:b/>
          <w:sz w:val="24"/>
          <w:szCs w:val="24"/>
        </w:rPr>
        <w:t xml:space="preserve">ztetés térítési díjáról szóló </w:t>
      </w:r>
      <w:r w:rsidRPr="0078545F">
        <w:rPr>
          <w:rFonts w:ascii="Times New Roman" w:hAnsi="Times New Roman" w:cs="Times New Roman"/>
          <w:b/>
          <w:sz w:val="24"/>
          <w:szCs w:val="24"/>
        </w:rPr>
        <w:t>önkormányzati rendelet</w:t>
      </w:r>
      <w:r w:rsidR="00FE1958">
        <w:rPr>
          <w:rFonts w:ascii="Times New Roman" w:hAnsi="Times New Roman" w:cs="Times New Roman"/>
          <w:b/>
          <w:sz w:val="24"/>
          <w:szCs w:val="24"/>
        </w:rPr>
        <w:t>hez</w:t>
      </w:r>
      <w:r w:rsidRPr="00785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DFD">
        <w:rPr>
          <w:rFonts w:ascii="Times New Roman" w:hAnsi="Times New Roman" w:cs="Times New Roman"/>
          <w:b/>
          <w:sz w:val="24"/>
          <w:szCs w:val="24"/>
        </w:rPr>
        <w:t>módosításához</w:t>
      </w:r>
    </w:p>
    <w:p w14:paraId="4563D541" w14:textId="77777777"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1F8F070" w14:textId="429BD1C5" w:rsidR="003365E9" w:rsidRDefault="003365E9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8545F">
        <w:rPr>
          <w:rFonts w:ascii="Times New Roman" w:hAnsi="Times New Roman" w:cs="Times New Roman"/>
          <w:b/>
          <w:bCs/>
          <w:iCs/>
          <w:sz w:val="24"/>
          <w:szCs w:val="24"/>
        </w:rPr>
        <w:t>Általános indokolás</w:t>
      </w:r>
    </w:p>
    <w:p w14:paraId="6ECB38EC" w14:textId="77777777" w:rsidR="005C3C1B" w:rsidRPr="0078545F" w:rsidRDefault="005C3C1B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62CB9A6" w14:textId="77777777" w:rsidR="003365E9" w:rsidRPr="0078545F" w:rsidRDefault="003365E9" w:rsidP="005C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45F">
        <w:rPr>
          <w:rFonts w:ascii="Times New Roman" w:hAnsi="Times New Roman" w:cs="Times New Roman"/>
          <w:sz w:val="24"/>
          <w:szCs w:val="24"/>
        </w:rPr>
        <w:t>A gyermekek védelméről és a gyámügyi igazgatásról szóló 1997. évi XXXI. törvény 29.§ (1) bekezdése alapján a helyi önkormányzat a személyes gondoskodást nyújtó ellátások formáiról, azok igénybevételéről, valamint a fizetendő térítési díjról rendeltet alkot.</w:t>
      </w:r>
    </w:p>
    <w:p w14:paraId="5CDB01A6" w14:textId="77777777" w:rsidR="003365E9" w:rsidRPr="0078545F" w:rsidRDefault="003365E9" w:rsidP="005C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45F">
        <w:rPr>
          <w:rFonts w:ascii="Times New Roman" w:hAnsi="Times New Roman" w:cs="Times New Roman"/>
          <w:sz w:val="24"/>
          <w:szCs w:val="24"/>
        </w:rPr>
        <w:t>A szociális igazgatásról és szociális ellátásokról szóló 1993. évi III. törvény 92.§ (1) bekezdése alapján a fenntartó önkormányzat a személyes gondoskodást nyújtó ellátásokról, azok igénybevételéről, valamint a fizetendő térítési díjakról rendeletet alkot.</w:t>
      </w:r>
    </w:p>
    <w:p w14:paraId="58DB302B" w14:textId="77777777"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BD3CCEB" w14:textId="77777777"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8545F">
        <w:rPr>
          <w:rFonts w:ascii="Times New Roman" w:hAnsi="Times New Roman" w:cs="Times New Roman"/>
          <w:b/>
          <w:bCs/>
          <w:iCs/>
          <w:sz w:val="24"/>
          <w:szCs w:val="24"/>
        </w:rPr>
        <w:t>Részletes indokolás</w:t>
      </w:r>
    </w:p>
    <w:p w14:paraId="37693168" w14:textId="77777777"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9993B1F" w14:textId="0553A515" w:rsidR="003365E9" w:rsidRDefault="003365E9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45F">
        <w:rPr>
          <w:rFonts w:ascii="Times New Roman" w:hAnsi="Times New Roman" w:cs="Times New Roman"/>
          <w:sz w:val="24"/>
          <w:szCs w:val="24"/>
        </w:rPr>
        <w:t>1.§-hoz</w:t>
      </w:r>
    </w:p>
    <w:p w14:paraId="74F0C71B" w14:textId="77777777" w:rsidR="005C3C1B" w:rsidRPr="0078545F" w:rsidRDefault="005C3C1B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7DF405" w14:textId="62A1D1A3" w:rsidR="003365E9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5F">
        <w:rPr>
          <w:rFonts w:ascii="Times New Roman" w:hAnsi="Times New Roman" w:cs="Times New Roman"/>
          <w:sz w:val="24"/>
          <w:szCs w:val="24"/>
        </w:rPr>
        <w:t>A</w:t>
      </w:r>
      <w:r w:rsidR="005C3C1B">
        <w:rPr>
          <w:rFonts w:ascii="Times New Roman" w:hAnsi="Times New Roman" w:cs="Times New Roman"/>
          <w:sz w:val="24"/>
          <w:szCs w:val="24"/>
        </w:rPr>
        <w:t xml:space="preserve"> gyermek</w:t>
      </w:r>
      <w:r w:rsidRPr="0078545F">
        <w:rPr>
          <w:rFonts w:ascii="Times New Roman" w:hAnsi="Times New Roman" w:cs="Times New Roman"/>
          <w:sz w:val="24"/>
          <w:szCs w:val="24"/>
        </w:rPr>
        <w:t>étkez</w:t>
      </w:r>
      <w:r w:rsidR="005C3C1B">
        <w:rPr>
          <w:rFonts w:ascii="Times New Roman" w:hAnsi="Times New Roman" w:cs="Times New Roman"/>
          <w:sz w:val="24"/>
          <w:szCs w:val="24"/>
        </w:rPr>
        <w:t>tetést</w:t>
      </w:r>
      <w:r w:rsidRPr="0078545F">
        <w:rPr>
          <w:rFonts w:ascii="Times New Roman" w:hAnsi="Times New Roman" w:cs="Times New Roman"/>
          <w:sz w:val="24"/>
          <w:szCs w:val="24"/>
        </w:rPr>
        <w:t xml:space="preserve"> igénybe vevők által fizetendő napi térítési díjának összegét tartalmazza.</w:t>
      </w:r>
    </w:p>
    <w:p w14:paraId="090742E7" w14:textId="541344A7" w:rsidR="007E7DFD" w:rsidRPr="0078545F" w:rsidRDefault="007E7DFD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9E5EA6" w14:textId="77777777"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A1F221" w14:textId="023D9F9A" w:rsidR="003365E9" w:rsidRDefault="007E7DFD" w:rsidP="007E7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365E9" w:rsidRPr="0078545F">
        <w:rPr>
          <w:rFonts w:ascii="Times New Roman" w:hAnsi="Times New Roman" w:cs="Times New Roman"/>
          <w:sz w:val="24"/>
          <w:szCs w:val="24"/>
        </w:rPr>
        <w:t>.§-hoz</w:t>
      </w:r>
    </w:p>
    <w:p w14:paraId="11207DC3" w14:textId="77777777" w:rsidR="005C3C1B" w:rsidRDefault="005C3C1B" w:rsidP="007E7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AB2726" w14:textId="3F2B8201" w:rsidR="005C3C1B" w:rsidRDefault="005C3C1B" w:rsidP="005C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5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felnőttétkeztetést </w:t>
      </w:r>
      <w:r w:rsidRPr="0078545F">
        <w:rPr>
          <w:rFonts w:ascii="Times New Roman" w:hAnsi="Times New Roman" w:cs="Times New Roman"/>
          <w:sz w:val="24"/>
          <w:szCs w:val="24"/>
        </w:rPr>
        <w:t>igénybe vevők által fizetendő napi térítési díjának összegét tartalmazza.</w:t>
      </w:r>
    </w:p>
    <w:p w14:paraId="355993F2" w14:textId="77777777" w:rsidR="005C3C1B" w:rsidRDefault="005C3C1B" w:rsidP="007E7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0A008F" w14:textId="0171E8A0" w:rsidR="007E7DFD" w:rsidRDefault="007E7DFD" w:rsidP="007E7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3.§</w:t>
      </w:r>
      <w:r w:rsidR="005C3C1B">
        <w:rPr>
          <w:rFonts w:ascii="Times New Roman" w:hAnsi="Times New Roman" w:cs="Times New Roman"/>
          <w:sz w:val="24"/>
          <w:szCs w:val="24"/>
        </w:rPr>
        <w:t>-hoz</w:t>
      </w:r>
    </w:p>
    <w:p w14:paraId="09F5F1A2" w14:textId="77777777" w:rsidR="005C3C1B" w:rsidRDefault="005C3C1B" w:rsidP="007E7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840963" w14:textId="2E91DC0B" w:rsidR="005C3C1B" w:rsidRDefault="005C3C1B" w:rsidP="005C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szociális étkezést igénybe vevők által fizetendő személyi térítési díj megállapításának módját tartalmazza.</w:t>
      </w:r>
    </w:p>
    <w:p w14:paraId="2CB359DB" w14:textId="778AE173" w:rsidR="005C3C1B" w:rsidRDefault="005C3C1B" w:rsidP="005C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F7F024" w14:textId="25131B57" w:rsidR="005C3C1B" w:rsidRDefault="005C3C1B" w:rsidP="005C3C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§-hoz</w:t>
      </w:r>
    </w:p>
    <w:p w14:paraId="690C9405" w14:textId="22978598" w:rsidR="005C3C1B" w:rsidRDefault="005C3C1B" w:rsidP="005C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ECE2C6" w14:textId="168177E5" w:rsidR="005C3C1B" w:rsidRDefault="005C3C1B" w:rsidP="005C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 1. számú melléklete változik. </w:t>
      </w:r>
    </w:p>
    <w:p w14:paraId="7FE14582" w14:textId="00348AB6" w:rsidR="005C3C1B" w:rsidRDefault="005C3C1B" w:rsidP="005C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A0C9B" w14:textId="535EF71E" w:rsidR="005C3C1B" w:rsidRPr="0078545F" w:rsidRDefault="005C3C1B" w:rsidP="005C3C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§-hoz</w:t>
      </w:r>
    </w:p>
    <w:p w14:paraId="54C41EE0" w14:textId="77777777"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E168AC" w14:textId="77777777"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5F">
        <w:rPr>
          <w:rFonts w:ascii="Times New Roman" w:hAnsi="Times New Roman" w:cs="Times New Roman"/>
          <w:sz w:val="24"/>
          <w:szCs w:val="24"/>
        </w:rPr>
        <w:t xml:space="preserve">A rendelet hatályba lépéséről rendelkezik. </w:t>
      </w:r>
    </w:p>
    <w:p w14:paraId="1C794B2E" w14:textId="77777777" w:rsidR="003365E9" w:rsidRPr="0078545F" w:rsidRDefault="003365E9" w:rsidP="003365E9"/>
    <w:p w14:paraId="7445DC22" w14:textId="77777777" w:rsidR="00671267" w:rsidRDefault="00671267"/>
    <w:sectPr w:rsidR="00671267" w:rsidSect="00486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E9"/>
    <w:rsid w:val="003365E9"/>
    <w:rsid w:val="005C3C1B"/>
    <w:rsid w:val="00671267"/>
    <w:rsid w:val="006925EF"/>
    <w:rsid w:val="006E642B"/>
    <w:rsid w:val="007E7DFD"/>
    <w:rsid w:val="008E3E3D"/>
    <w:rsid w:val="00AE16DD"/>
    <w:rsid w:val="00CB0752"/>
    <w:rsid w:val="00FE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B6B8"/>
  <w15:docId w15:val="{EE736FA0-6867-4CA4-A6DE-31CA4E7C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Nézsa Hivatal</cp:lastModifiedBy>
  <cp:revision>2</cp:revision>
  <dcterms:created xsi:type="dcterms:W3CDTF">2020-11-16T10:49:00Z</dcterms:created>
  <dcterms:modified xsi:type="dcterms:W3CDTF">2020-11-16T10:49:00Z</dcterms:modified>
</cp:coreProperties>
</file>