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BA5" w:rsidRDefault="00874BA5" w:rsidP="00874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Gádoros Nagyközség</w:t>
      </w:r>
      <w:r w:rsidRPr="0091238B">
        <w:rPr>
          <w:b/>
          <w:sz w:val="28"/>
          <w:szCs w:val="28"/>
        </w:rPr>
        <w:t xml:space="preserve"> Önk</w:t>
      </w:r>
      <w:r>
        <w:rPr>
          <w:b/>
          <w:sz w:val="28"/>
          <w:szCs w:val="28"/>
        </w:rPr>
        <w:t>ormányzata Képviselő-testületének</w:t>
      </w:r>
    </w:p>
    <w:p w:rsidR="00874BA5" w:rsidRPr="0091238B" w:rsidRDefault="009F265F" w:rsidP="00874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9D70D1">
        <w:rPr>
          <w:b/>
          <w:sz w:val="28"/>
          <w:szCs w:val="28"/>
        </w:rPr>
        <w:t>/2019. (XII. 5.)</w:t>
      </w:r>
      <w:r w:rsidR="00874BA5">
        <w:rPr>
          <w:b/>
          <w:sz w:val="28"/>
          <w:szCs w:val="28"/>
        </w:rPr>
        <w:t xml:space="preserve"> önkormányzati</w:t>
      </w:r>
      <w:r w:rsidR="00874BA5" w:rsidRPr="0091238B">
        <w:rPr>
          <w:b/>
          <w:sz w:val="28"/>
          <w:szCs w:val="28"/>
        </w:rPr>
        <w:t xml:space="preserve"> rendelete</w:t>
      </w:r>
    </w:p>
    <w:p w:rsidR="00874BA5" w:rsidRDefault="00DC2246" w:rsidP="00874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az önkormányzat 201</w:t>
      </w:r>
      <w:r w:rsidR="00552073">
        <w:rPr>
          <w:b/>
          <w:sz w:val="28"/>
          <w:szCs w:val="28"/>
        </w:rPr>
        <w:t>9</w:t>
      </w:r>
      <w:r w:rsidR="00874BA5">
        <w:rPr>
          <w:b/>
          <w:sz w:val="28"/>
          <w:szCs w:val="28"/>
        </w:rPr>
        <w:t>. évi költségvetéséről szóló</w:t>
      </w:r>
      <w:r w:rsidR="00A715CB">
        <w:rPr>
          <w:b/>
          <w:sz w:val="28"/>
          <w:szCs w:val="28"/>
        </w:rPr>
        <w:t xml:space="preserve"> 4/2019</w:t>
      </w:r>
      <w:r w:rsidR="00874B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(II.28</w:t>
      </w:r>
      <w:r w:rsidR="00874BA5">
        <w:rPr>
          <w:b/>
          <w:sz w:val="28"/>
          <w:szCs w:val="28"/>
        </w:rPr>
        <w:t>.) önkormányzati rendelet módosításáról</w:t>
      </w:r>
    </w:p>
    <w:p w:rsidR="00874BA5" w:rsidRDefault="00874BA5" w:rsidP="00874BA5">
      <w:pPr>
        <w:jc w:val="both"/>
      </w:pPr>
    </w:p>
    <w:p w:rsidR="00874BA5" w:rsidRDefault="00874BA5" w:rsidP="00874BA5">
      <w:pPr>
        <w:jc w:val="both"/>
      </w:pPr>
    </w:p>
    <w:p w:rsidR="00874BA5" w:rsidRDefault="00874BA5" w:rsidP="00874BA5">
      <w:pPr>
        <w:jc w:val="both"/>
      </w:pPr>
      <w:r>
        <w:t>Gádoros Nagyközségi Önkormányzatának Képviselő-testülete az Államháztartásról szóló 2011. évi CXCV. törvény 23. §-</w:t>
      </w:r>
      <w:proofErr w:type="spellStart"/>
      <w:r>
        <w:t>ában</w:t>
      </w:r>
      <w:proofErr w:type="spellEnd"/>
      <w:r>
        <w:t xml:space="preserve"> kapott felhatalmazás alapján Magyarország helyi önkormányzatairól szóló 2011. évi CLXXXIX. törvény 111. § (2) bekezdésében meghatározott feladatkörében eljárva, az államháztartásról szóló törvény végrehajtásáról szóló 368/2011. (XII. 31.) Korm. rendelet 27. § (2) bekezdésében meghatározott feladatkörében eljáró Szociális, Ifjúságvédelmi és Oktatási Bizottsága, Magyarország helyi önkormányzatairól szóló 2011. évi CLXXXIX. törvény 111. § (2) bekezdés a) pontjában meghatározott feladatkörében eljáró Gádoros Nagyközség Önkormányzatának Pénzügyi és Gazdasági Bizottsága véleményének kikérésével a következők szerint módosítja:</w:t>
      </w:r>
    </w:p>
    <w:p w:rsidR="00874BA5" w:rsidRDefault="00874BA5" w:rsidP="00874BA5">
      <w:pPr>
        <w:jc w:val="both"/>
      </w:pPr>
    </w:p>
    <w:p w:rsidR="00874BA5" w:rsidRDefault="00874BA5" w:rsidP="00874BA5">
      <w:pPr>
        <w:jc w:val="both"/>
      </w:pPr>
    </w:p>
    <w:p w:rsidR="00874BA5" w:rsidRDefault="00874BA5" w:rsidP="00174935">
      <w:pPr>
        <w:jc w:val="center"/>
        <w:rPr>
          <w:b/>
        </w:rPr>
      </w:pPr>
      <w:r w:rsidRPr="00874BA5">
        <w:rPr>
          <w:b/>
        </w:rPr>
        <w:t>1.§</w:t>
      </w:r>
    </w:p>
    <w:p w:rsidR="00874BA5" w:rsidRDefault="00874BA5" w:rsidP="00874BA5">
      <w:pPr>
        <w:jc w:val="both"/>
        <w:rPr>
          <w:b/>
        </w:rPr>
      </w:pPr>
    </w:p>
    <w:p w:rsidR="00874BA5" w:rsidRDefault="00874BA5" w:rsidP="00874BA5">
      <w:pPr>
        <w:jc w:val="both"/>
        <w:rPr>
          <w:b/>
        </w:rPr>
      </w:pPr>
    </w:p>
    <w:p w:rsidR="00874BA5" w:rsidRDefault="00874BA5" w:rsidP="00874BA5">
      <w:pPr>
        <w:jc w:val="both"/>
      </w:pPr>
      <w:r w:rsidRPr="00874BA5">
        <w:t>A</w:t>
      </w:r>
      <w:r>
        <w:t xml:space="preserve"> </w:t>
      </w:r>
      <w:proofErr w:type="spellStart"/>
      <w:r>
        <w:t>Kvr</w:t>
      </w:r>
      <w:proofErr w:type="spellEnd"/>
      <w:r>
        <w:t>. 3.§ helyébe a következő rendelkezés lép:</w:t>
      </w:r>
    </w:p>
    <w:p w:rsidR="00874BA5" w:rsidRDefault="00874BA5" w:rsidP="00874BA5">
      <w:pPr>
        <w:jc w:val="both"/>
      </w:pPr>
    </w:p>
    <w:p w:rsidR="00874BA5" w:rsidRPr="004A3C61" w:rsidRDefault="00874BA5" w:rsidP="00874BA5">
      <w:pPr>
        <w:spacing w:line="259" w:lineRule="auto"/>
        <w:jc w:val="both"/>
        <w:rPr>
          <w:rFonts w:eastAsia="Calibri"/>
          <w:lang w:eastAsia="en-US"/>
        </w:rPr>
      </w:pPr>
      <w:r w:rsidRPr="004A3C61">
        <w:rPr>
          <w:rFonts w:eastAsia="Calibri"/>
          <w:lang w:eastAsia="en-US"/>
        </w:rPr>
        <w:t>A Képviselő-testület az önkormányzat 201</w:t>
      </w:r>
      <w:r w:rsidR="00A715CB">
        <w:rPr>
          <w:rFonts w:eastAsia="Calibri"/>
          <w:lang w:eastAsia="en-US"/>
        </w:rPr>
        <w:t>9</w:t>
      </w:r>
      <w:r w:rsidRPr="004A3C61">
        <w:rPr>
          <w:rFonts w:eastAsia="Calibri"/>
          <w:lang w:eastAsia="en-US"/>
        </w:rPr>
        <w:t>. évi költségvetésének</w:t>
      </w:r>
    </w:p>
    <w:p w:rsidR="00874BA5" w:rsidRPr="004A3C61" w:rsidRDefault="00874BA5" w:rsidP="00874BA5">
      <w:pPr>
        <w:numPr>
          <w:ilvl w:val="0"/>
          <w:numId w:val="2"/>
        </w:numPr>
        <w:tabs>
          <w:tab w:val="left" w:pos="709"/>
          <w:tab w:val="right" w:pos="5529"/>
        </w:tabs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bevételi főösszege</w:t>
      </w:r>
      <w:r w:rsidRPr="004A3C61">
        <w:rPr>
          <w:rFonts w:eastAsia="Calibri"/>
          <w:lang w:eastAsia="en-US"/>
        </w:rPr>
        <w:t xml:space="preserve"> </w:t>
      </w:r>
      <w:r w:rsidR="00A715CB">
        <w:rPr>
          <w:rFonts w:eastAsia="Calibri"/>
          <w:lang w:eastAsia="en-US"/>
        </w:rPr>
        <w:tab/>
        <w:t>706.428.618</w:t>
      </w:r>
      <w:r>
        <w:rPr>
          <w:rFonts w:eastAsia="Calibri"/>
          <w:lang w:eastAsia="en-US"/>
        </w:rPr>
        <w:t xml:space="preserve"> forint</w:t>
      </w:r>
      <w:r w:rsidRPr="004A3C61">
        <w:rPr>
          <w:rFonts w:eastAsia="Calibri"/>
          <w:lang w:eastAsia="en-US"/>
        </w:rPr>
        <w:t>,</w:t>
      </w:r>
    </w:p>
    <w:p w:rsidR="00783E4C" w:rsidRDefault="00874BA5" w:rsidP="00C94C4E">
      <w:pPr>
        <w:numPr>
          <w:ilvl w:val="0"/>
          <w:numId w:val="2"/>
        </w:numPr>
        <w:tabs>
          <w:tab w:val="left" w:pos="709"/>
          <w:tab w:val="right" w:pos="5529"/>
        </w:tabs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kiadási főösszege</w:t>
      </w:r>
      <w:r w:rsidRPr="004A3C61">
        <w:rPr>
          <w:rFonts w:eastAsia="Calibri"/>
          <w:lang w:eastAsia="en-US"/>
        </w:rPr>
        <w:t xml:space="preserve"> </w:t>
      </w:r>
      <w:r w:rsidR="00A715CB">
        <w:rPr>
          <w:rFonts w:eastAsia="Calibri"/>
          <w:lang w:eastAsia="en-US"/>
        </w:rPr>
        <w:t xml:space="preserve">                    724.028.770</w:t>
      </w:r>
      <w:r w:rsidR="00C94C4E">
        <w:rPr>
          <w:rFonts w:eastAsia="Calibri"/>
          <w:lang w:eastAsia="en-US"/>
        </w:rPr>
        <w:t xml:space="preserve"> forint.</w:t>
      </w:r>
    </w:p>
    <w:p w:rsidR="00A715CB" w:rsidRDefault="00A715CB" w:rsidP="00C94C4E">
      <w:pPr>
        <w:numPr>
          <w:ilvl w:val="0"/>
          <w:numId w:val="2"/>
        </w:numPr>
        <w:tabs>
          <w:tab w:val="left" w:pos="709"/>
          <w:tab w:val="right" w:pos="5529"/>
        </w:tabs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hiánya                                        17.600.152 forint</w:t>
      </w:r>
    </w:p>
    <w:p w:rsidR="00A715CB" w:rsidRDefault="00A715CB" w:rsidP="00A715CB">
      <w:pPr>
        <w:tabs>
          <w:tab w:val="left" w:pos="709"/>
          <w:tab w:val="right" w:pos="5529"/>
        </w:tabs>
        <w:spacing w:line="259" w:lineRule="auto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</w:p>
    <w:p w:rsidR="00A715CB" w:rsidRPr="00C94C4E" w:rsidRDefault="00A715CB" w:rsidP="00A715CB">
      <w:pPr>
        <w:tabs>
          <w:tab w:val="left" w:pos="709"/>
          <w:tab w:val="right" w:pos="5529"/>
        </w:tabs>
        <w:spacing w:line="259" w:lineRule="auto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</w:p>
    <w:p w:rsidR="00783E4C" w:rsidRDefault="00783E4C" w:rsidP="00783E4C">
      <w:pPr>
        <w:tabs>
          <w:tab w:val="left" w:pos="709"/>
          <w:tab w:val="right" w:pos="5529"/>
        </w:tabs>
        <w:jc w:val="both"/>
        <w:rPr>
          <w:rFonts w:eastAsia="Calibri"/>
          <w:lang w:eastAsia="en-US"/>
        </w:rPr>
      </w:pPr>
    </w:p>
    <w:p w:rsidR="00783E4C" w:rsidRDefault="00783E4C" w:rsidP="00174935">
      <w:pPr>
        <w:tabs>
          <w:tab w:val="left" w:pos="709"/>
          <w:tab w:val="right" w:pos="5529"/>
        </w:tabs>
        <w:jc w:val="center"/>
        <w:rPr>
          <w:rFonts w:eastAsia="Calibri"/>
          <w:b/>
          <w:lang w:eastAsia="en-US"/>
        </w:rPr>
      </w:pPr>
      <w:r w:rsidRPr="00783E4C">
        <w:rPr>
          <w:rFonts w:eastAsia="Calibri"/>
          <w:b/>
          <w:lang w:eastAsia="en-US"/>
        </w:rPr>
        <w:t>2.§</w:t>
      </w:r>
    </w:p>
    <w:p w:rsidR="00174935" w:rsidRPr="00783E4C" w:rsidRDefault="00174935" w:rsidP="00174935">
      <w:pPr>
        <w:tabs>
          <w:tab w:val="left" w:pos="709"/>
          <w:tab w:val="right" w:pos="5529"/>
        </w:tabs>
        <w:jc w:val="center"/>
        <w:rPr>
          <w:rFonts w:eastAsia="Calibri"/>
          <w:b/>
          <w:lang w:eastAsia="en-US"/>
        </w:rPr>
      </w:pPr>
    </w:p>
    <w:p w:rsidR="00783E4C" w:rsidRDefault="00783E4C" w:rsidP="00783E4C">
      <w:pPr>
        <w:tabs>
          <w:tab w:val="left" w:pos="709"/>
          <w:tab w:val="right" w:pos="552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 </w:t>
      </w:r>
      <w:proofErr w:type="spellStart"/>
      <w:r>
        <w:rPr>
          <w:rFonts w:eastAsia="Calibri"/>
          <w:lang w:eastAsia="en-US"/>
        </w:rPr>
        <w:t>Kvr</w:t>
      </w:r>
      <w:proofErr w:type="spellEnd"/>
      <w:r>
        <w:rPr>
          <w:rFonts w:eastAsia="Calibri"/>
          <w:lang w:eastAsia="en-US"/>
        </w:rPr>
        <w:t>. 4.§ (1) bekezdése helyébe a következő rendelkezés lép:</w:t>
      </w:r>
    </w:p>
    <w:p w:rsidR="00783E4C" w:rsidRDefault="00783E4C" w:rsidP="00783E4C">
      <w:pPr>
        <w:tabs>
          <w:tab w:val="left" w:pos="709"/>
          <w:tab w:val="right" w:pos="5529"/>
        </w:tabs>
        <w:jc w:val="both"/>
        <w:rPr>
          <w:rFonts w:eastAsia="Calibri"/>
          <w:lang w:eastAsia="en-US"/>
        </w:rPr>
      </w:pPr>
    </w:p>
    <w:p w:rsidR="00783E4C" w:rsidRDefault="00A715CB" w:rsidP="00783E4C">
      <w:pPr>
        <w:tabs>
          <w:tab w:val="right" w:pos="5400"/>
        </w:tabs>
        <w:spacing w:line="259" w:lineRule="auto"/>
        <w:ind w:left="360" w:hanging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(1) Az önkormányzat 2019</w:t>
      </w:r>
      <w:r w:rsidR="00783E4C" w:rsidRPr="00533803">
        <w:rPr>
          <w:rFonts w:eastAsia="Calibri"/>
          <w:lang w:eastAsia="en-US"/>
        </w:rPr>
        <w:t>. évi költségvetési bevételeinek előirányzatát a Képviselő-testület a következők szerint határozza meg.</w:t>
      </w:r>
    </w:p>
    <w:p w:rsidR="00534FD6" w:rsidRPr="00533803" w:rsidRDefault="00534FD6" w:rsidP="00783E4C">
      <w:pPr>
        <w:tabs>
          <w:tab w:val="right" w:pos="5400"/>
        </w:tabs>
        <w:spacing w:line="259" w:lineRule="auto"/>
        <w:ind w:left="360" w:hanging="360"/>
        <w:jc w:val="both"/>
        <w:rPr>
          <w:rFonts w:eastAsia="Calibri"/>
          <w:lang w:eastAsia="en-US"/>
        </w:rPr>
      </w:pPr>
    </w:p>
    <w:p w:rsidR="00783E4C" w:rsidRPr="00533803" w:rsidRDefault="00783E4C" w:rsidP="00783E4C">
      <w:pPr>
        <w:tabs>
          <w:tab w:val="center" w:pos="2340"/>
          <w:tab w:val="center" w:pos="6120"/>
        </w:tabs>
        <w:spacing w:line="259" w:lineRule="auto"/>
        <w:ind w:left="36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  <w:t>Megnevezés                                                                     forint</w:t>
      </w:r>
    </w:p>
    <w:p w:rsidR="00783E4C" w:rsidRPr="00533803" w:rsidRDefault="00783E4C" w:rsidP="00783E4C">
      <w:pPr>
        <w:numPr>
          <w:ilvl w:val="0"/>
          <w:numId w:val="3"/>
        </w:numPr>
        <w:tabs>
          <w:tab w:val="left" w:pos="709"/>
          <w:tab w:val="right" w:pos="6521"/>
        </w:tabs>
        <w:spacing w:line="259" w:lineRule="auto"/>
        <w:ind w:left="709" w:hanging="349"/>
        <w:jc w:val="both"/>
        <w:rPr>
          <w:rFonts w:eastAsia="Calibri"/>
          <w:b/>
          <w:i/>
          <w:lang w:eastAsia="en-US"/>
        </w:rPr>
      </w:pPr>
      <w:r w:rsidRPr="00533803">
        <w:rPr>
          <w:rFonts w:eastAsia="Calibri"/>
          <w:b/>
          <w:i/>
          <w:lang w:eastAsia="en-US"/>
        </w:rPr>
        <w:t>Működési bevétel</w:t>
      </w:r>
      <w:r w:rsidRPr="00533803">
        <w:rPr>
          <w:rFonts w:eastAsia="Calibri"/>
          <w:b/>
          <w:i/>
          <w:lang w:eastAsia="en-US"/>
        </w:rPr>
        <w:tab/>
      </w:r>
    </w:p>
    <w:p w:rsidR="00783E4C" w:rsidRPr="00533803" w:rsidRDefault="00783E4C" w:rsidP="00783E4C">
      <w:pPr>
        <w:tabs>
          <w:tab w:val="right" w:pos="6480"/>
        </w:tabs>
        <w:spacing w:line="259" w:lineRule="auto"/>
        <w:ind w:left="360"/>
        <w:jc w:val="both"/>
        <w:rPr>
          <w:rFonts w:eastAsia="Calibri"/>
          <w:b/>
          <w:lang w:eastAsia="en-US"/>
        </w:rPr>
      </w:pPr>
      <w:r w:rsidRPr="00533803">
        <w:rPr>
          <w:rFonts w:eastAsia="Calibri"/>
          <w:b/>
          <w:lang w:eastAsia="en-US"/>
        </w:rPr>
        <w:t>1. Inté</w:t>
      </w:r>
      <w:r>
        <w:rPr>
          <w:rFonts w:eastAsia="Calibri"/>
          <w:b/>
          <w:lang w:eastAsia="en-US"/>
        </w:rPr>
        <w:t>zmén</w:t>
      </w:r>
      <w:r w:rsidR="00C94C4E">
        <w:rPr>
          <w:rFonts w:eastAsia="Calibri"/>
          <w:b/>
          <w:lang w:eastAsia="en-US"/>
        </w:rPr>
        <w:t>y</w:t>
      </w:r>
      <w:r w:rsidR="00A715CB">
        <w:rPr>
          <w:rFonts w:eastAsia="Calibri"/>
          <w:b/>
          <w:lang w:eastAsia="en-US"/>
        </w:rPr>
        <w:t>i működési bevételek</w:t>
      </w:r>
      <w:r w:rsidR="00A715CB">
        <w:rPr>
          <w:rFonts w:eastAsia="Calibri"/>
          <w:b/>
          <w:lang w:eastAsia="en-US"/>
        </w:rPr>
        <w:tab/>
        <w:t>85.037.984</w:t>
      </w:r>
    </w:p>
    <w:p w:rsidR="00783E4C" w:rsidRPr="00533803" w:rsidRDefault="00783E4C" w:rsidP="00783E4C">
      <w:pPr>
        <w:tabs>
          <w:tab w:val="right" w:pos="6480"/>
        </w:tabs>
        <w:spacing w:line="259" w:lineRule="auto"/>
        <w:ind w:left="720"/>
        <w:jc w:val="both"/>
        <w:rPr>
          <w:rFonts w:eastAsia="Calibri"/>
          <w:lang w:eastAsia="en-US"/>
        </w:rPr>
      </w:pPr>
      <w:r w:rsidRPr="00533803">
        <w:rPr>
          <w:rFonts w:eastAsia="Calibri"/>
          <w:lang w:eastAsia="en-US"/>
        </w:rPr>
        <w:t xml:space="preserve">a) </w:t>
      </w:r>
      <w:r>
        <w:rPr>
          <w:rFonts w:eastAsia="Calibri"/>
          <w:lang w:eastAsia="en-US"/>
        </w:rPr>
        <w:t>Inté</w:t>
      </w:r>
      <w:r w:rsidR="00A715CB">
        <w:rPr>
          <w:rFonts w:eastAsia="Calibri"/>
          <w:lang w:eastAsia="en-US"/>
        </w:rPr>
        <w:t>zményi térítési díjak</w:t>
      </w:r>
      <w:r w:rsidR="00A715CB">
        <w:rPr>
          <w:rFonts w:eastAsia="Calibri"/>
          <w:lang w:eastAsia="en-US"/>
        </w:rPr>
        <w:tab/>
        <w:t>36.050.000</w:t>
      </w:r>
    </w:p>
    <w:p w:rsidR="00783E4C" w:rsidRPr="00533803" w:rsidRDefault="00A715CB" w:rsidP="00783E4C">
      <w:pPr>
        <w:tabs>
          <w:tab w:val="right" w:pos="6480"/>
        </w:tabs>
        <w:spacing w:line="259" w:lineRule="auto"/>
        <w:ind w:left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b) Egyéb bevételek</w:t>
      </w:r>
      <w:r>
        <w:rPr>
          <w:rFonts w:eastAsia="Calibri"/>
          <w:lang w:eastAsia="en-US"/>
        </w:rPr>
        <w:tab/>
        <w:t>25.405.734</w:t>
      </w:r>
    </w:p>
    <w:p w:rsidR="00783E4C" w:rsidRPr="00533803" w:rsidRDefault="00A715CB" w:rsidP="00783E4C">
      <w:pPr>
        <w:tabs>
          <w:tab w:val="right" w:pos="6480"/>
        </w:tabs>
        <w:spacing w:line="259" w:lineRule="auto"/>
        <w:ind w:left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c) ÁFA</w:t>
      </w:r>
      <w:r>
        <w:rPr>
          <w:rFonts w:eastAsia="Calibri"/>
          <w:lang w:eastAsia="en-US"/>
        </w:rPr>
        <w:tab/>
        <w:t>8.212.750</w:t>
      </w:r>
    </w:p>
    <w:p w:rsidR="00783E4C" w:rsidRPr="00533803" w:rsidRDefault="00783E4C" w:rsidP="00783E4C">
      <w:pPr>
        <w:tabs>
          <w:tab w:val="right" w:pos="6480"/>
        </w:tabs>
        <w:spacing w:line="259" w:lineRule="auto"/>
        <w:ind w:left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d) Bérleti díja</w:t>
      </w:r>
      <w:r w:rsidR="00A715CB">
        <w:rPr>
          <w:rFonts w:eastAsia="Calibri"/>
          <w:lang w:eastAsia="en-US"/>
        </w:rPr>
        <w:t>k</w:t>
      </w:r>
      <w:r w:rsidR="00A715CB">
        <w:rPr>
          <w:rFonts w:eastAsia="Calibri"/>
          <w:lang w:eastAsia="en-US"/>
        </w:rPr>
        <w:tab/>
        <w:t>15.369.500</w:t>
      </w:r>
    </w:p>
    <w:p w:rsidR="00783E4C" w:rsidRPr="00533803" w:rsidRDefault="00783E4C" w:rsidP="00783E4C">
      <w:pPr>
        <w:tabs>
          <w:tab w:val="right" w:pos="6480"/>
        </w:tabs>
        <w:spacing w:line="259" w:lineRule="auto"/>
        <w:ind w:left="720"/>
        <w:jc w:val="both"/>
        <w:rPr>
          <w:rFonts w:eastAsia="Calibri"/>
          <w:lang w:eastAsia="en-US"/>
        </w:rPr>
      </w:pPr>
      <w:r w:rsidRPr="00533803">
        <w:rPr>
          <w:rFonts w:eastAsia="Calibri"/>
          <w:lang w:eastAsia="en-US"/>
        </w:rPr>
        <w:t>e) Működési cél</w:t>
      </w:r>
      <w:r>
        <w:rPr>
          <w:rFonts w:eastAsia="Calibri"/>
          <w:lang w:eastAsia="en-US"/>
        </w:rPr>
        <w:t>ú kamat bevétel</w:t>
      </w:r>
      <w:r>
        <w:rPr>
          <w:rFonts w:eastAsia="Calibri"/>
          <w:lang w:eastAsia="en-US"/>
        </w:rPr>
        <w:tab/>
        <w:t>-</w:t>
      </w:r>
    </w:p>
    <w:p w:rsidR="00783E4C" w:rsidRPr="00533803" w:rsidRDefault="00783E4C" w:rsidP="00783E4C">
      <w:pPr>
        <w:tabs>
          <w:tab w:val="right" w:pos="6480"/>
        </w:tabs>
        <w:spacing w:line="259" w:lineRule="auto"/>
        <w:ind w:left="426"/>
        <w:jc w:val="both"/>
        <w:rPr>
          <w:rFonts w:eastAsia="Calibri"/>
          <w:b/>
          <w:lang w:eastAsia="en-US"/>
        </w:rPr>
      </w:pPr>
      <w:r w:rsidRPr="00533803">
        <w:rPr>
          <w:rFonts w:eastAsia="Calibri"/>
          <w:b/>
          <w:lang w:eastAsia="en-US"/>
        </w:rPr>
        <w:t>2. Támogatás</w:t>
      </w:r>
      <w:r>
        <w:rPr>
          <w:rFonts w:eastAsia="Calibri"/>
          <w:b/>
          <w:lang w:eastAsia="en-US"/>
        </w:rPr>
        <w:t xml:space="preserve"> ért</w:t>
      </w:r>
      <w:r w:rsidR="00C94C4E">
        <w:rPr>
          <w:rFonts w:eastAsia="Calibri"/>
          <w:b/>
          <w:lang w:eastAsia="en-US"/>
        </w:rPr>
        <w:t>ékű</w:t>
      </w:r>
      <w:r w:rsidR="00A715CB">
        <w:rPr>
          <w:rFonts w:eastAsia="Calibri"/>
          <w:b/>
          <w:lang w:eastAsia="en-US"/>
        </w:rPr>
        <w:t xml:space="preserve"> működési bevétel</w:t>
      </w:r>
      <w:r w:rsidR="00A715CB">
        <w:rPr>
          <w:rFonts w:eastAsia="Calibri"/>
          <w:b/>
          <w:lang w:eastAsia="en-US"/>
        </w:rPr>
        <w:tab/>
        <w:t>300.130.135</w:t>
      </w:r>
    </w:p>
    <w:p w:rsidR="00783E4C" w:rsidRPr="00533803" w:rsidRDefault="00E66725" w:rsidP="00783E4C">
      <w:pPr>
        <w:tabs>
          <w:tab w:val="right" w:pos="6480"/>
        </w:tabs>
        <w:spacing w:line="259" w:lineRule="auto"/>
        <w:ind w:left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a) Ebből TB</w:t>
      </w:r>
      <w:r>
        <w:rPr>
          <w:rFonts w:eastAsia="Calibri"/>
          <w:lang w:eastAsia="en-US"/>
        </w:rPr>
        <w:tab/>
        <w:t>22.150.900</w:t>
      </w:r>
    </w:p>
    <w:p w:rsidR="00783E4C" w:rsidRDefault="00783E4C" w:rsidP="00783E4C">
      <w:pPr>
        <w:tabs>
          <w:tab w:val="right" w:pos="6480"/>
        </w:tabs>
        <w:spacing w:line="259" w:lineRule="auto"/>
        <w:ind w:left="720"/>
        <w:jc w:val="both"/>
        <w:rPr>
          <w:rFonts w:eastAsia="Calibri"/>
          <w:lang w:eastAsia="en-US"/>
        </w:rPr>
      </w:pPr>
      <w:r w:rsidRPr="00533803">
        <w:rPr>
          <w:rFonts w:eastAsia="Calibri"/>
          <w:lang w:eastAsia="en-US"/>
        </w:rPr>
        <w:t xml:space="preserve">b) Önkormányzat </w:t>
      </w:r>
      <w:r>
        <w:rPr>
          <w:rFonts w:eastAsia="Calibri"/>
          <w:lang w:eastAsia="en-US"/>
        </w:rPr>
        <w:t>költ</w:t>
      </w:r>
      <w:r w:rsidR="00E66725">
        <w:rPr>
          <w:rFonts w:eastAsia="Calibri"/>
          <w:lang w:eastAsia="en-US"/>
        </w:rPr>
        <w:t>ségvetési támogatása</w:t>
      </w:r>
      <w:r w:rsidR="00E66725">
        <w:rPr>
          <w:rFonts w:eastAsia="Calibri"/>
          <w:lang w:eastAsia="en-US"/>
        </w:rPr>
        <w:tab/>
        <w:t>264.936.940</w:t>
      </w:r>
    </w:p>
    <w:p w:rsidR="00783E4C" w:rsidRDefault="00783E4C" w:rsidP="00783E4C">
      <w:pPr>
        <w:tabs>
          <w:tab w:val="right" w:pos="6480"/>
        </w:tabs>
        <w:spacing w:line="259" w:lineRule="auto"/>
        <w:ind w:left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c) Földalapú támogatás</w:t>
      </w:r>
      <w:r>
        <w:rPr>
          <w:rFonts w:eastAsia="Calibri"/>
          <w:lang w:eastAsia="en-US"/>
        </w:rPr>
        <w:tab/>
        <w:t>2.200.000</w:t>
      </w:r>
    </w:p>
    <w:p w:rsidR="00904D0F" w:rsidRPr="00533803" w:rsidRDefault="00904D0F" w:rsidP="00783E4C">
      <w:pPr>
        <w:tabs>
          <w:tab w:val="right" w:pos="6480"/>
        </w:tabs>
        <w:spacing w:line="259" w:lineRule="auto"/>
        <w:ind w:left="720"/>
        <w:jc w:val="both"/>
        <w:rPr>
          <w:rFonts w:eastAsia="Calibri"/>
          <w:lang w:eastAsia="en-US"/>
        </w:rPr>
      </w:pPr>
    </w:p>
    <w:p w:rsidR="00783E4C" w:rsidRPr="00533803" w:rsidRDefault="00783E4C" w:rsidP="00783E4C">
      <w:pPr>
        <w:tabs>
          <w:tab w:val="right" w:pos="6480"/>
        </w:tabs>
        <w:spacing w:line="259" w:lineRule="auto"/>
        <w:ind w:left="426"/>
        <w:jc w:val="both"/>
        <w:rPr>
          <w:rFonts w:eastAsia="Calibri"/>
          <w:b/>
          <w:lang w:eastAsia="en-US"/>
        </w:rPr>
      </w:pPr>
      <w:r w:rsidRPr="00533803">
        <w:rPr>
          <w:rFonts w:eastAsia="Calibri"/>
          <w:b/>
          <w:lang w:eastAsia="en-US"/>
        </w:rPr>
        <w:t xml:space="preserve">3. </w:t>
      </w:r>
      <w:proofErr w:type="spellStart"/>
      <w:r w:rsidRPr="00533803">
        <w:rPr>
          <w:rFonts w:eastAsia="Calibri"/>
          <w:b/>
          <w:lang w:eastAsia="en-US"/>
        </w:rPr>
        <w:t>Műk</w:t>
      </w:r>
      <w:proofErr w:type="spellEnd"/>
      <w:r w:rsidRPr="00533803">
        <w:rPr>
          <w:rFonts w:eastAsia="Calibri"/>
          <w:b/>
          <w:lang w:eastAsia="en-US"/>
        </w:rPr>
        <w:t>. célú pénze.</w:t>
      </w:r>
      <w:r>
        <w:rPr>
          <w:rFonts w:eastAsia="Calibri"/>
          <w:b/>
          <w:lang w:eastAsia="en-US"/>
        </w:rPr>
        <w:t xml:space="preserve"> átvétel államháztartáson kívül</w:t>
      </w:r>
      <w:r>
        <w:rPr>
          <w:rFonts w:eastAsia="Calibri"/>
          <w:b/>
          <w:lang w:eastAsia="en-US"/>
        </w:rPr>
        <w:tab/>
        <w:t>-</w:t>
      </w:r>
    </w:p>
    <w:p w:rsidR="00783E4C" w:rsidRPr="00533803" w:rsidRDefault="00C94C4E" w:rsidP="00783E4C">
      <w:pPr>
        <w:tabs>
          <w:tab w:val="right" w:pos="6480"/>
        </w:tabs>
        <w:spacing w:line="259" w:lineRule="auto"/>
        <w:ind w:left="426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4.</w:t>
      </w:r>
      <w:r w:rsidR="00E66725">
        <w:rPr>
          <w:rFonts w:eastAsia="Calibri"/>
          <w:b/>
          <w:lang w:eastAsia="en-US"/>
        </w:rPr>
        <w:t xml:space="preserve"> Közhatalmi bevételek</w:t>
      </w:r>
      <w:r w:rsidR="00E66725">
        <w:rPr>
          <w:rFonts w:eastAsia="Calibri"/>
          <w:b/>
          <w:lang w:eastAsia="en-US"/>
        </w:rPr>
        <w:tab/>
        <w:t>70.000.000</w:t>
      </w:r>
    </w:p>
    <w:p w:rsidR="00783E4C" w:rsidRPr="00533803" w:rsidRDefault="00E66725" w:rsidP="00783E4C">
      <w:pPr>
        <w:tabs>
          <w:tab w:val="right" w:pos="5220"/>
        </w:tabs>
        <w:spacing w:line="259" w:lineRule="auto"/>
        <w:ind w:left="9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a) Kommunális adó</w:t>
      </w:r>
      <w:r>
        <w:rPr>
          <w:rFonts w:eastAsia="Calibri"/>
          <w:lang w:eastAsia="en-US"/>
        </w:rPr>
        <w:tab/>
        <w:t>12.800.000</w:t>
      </w:r>
    </w:p>
    <w:p w:rsidR="00783E4C" w:rsidRPr="00533803" w:rsidRDefault="00E66725" w:rsidP="00783E4C">
      <w:pPr>
        <w:tabs>
          <w:tab w:val="right" w:pos="5220"/>
        </w:tabs>
        <w:spacing w:line="259" w:lineRule="auto"/>
        <w:ind w:left="9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b) iparűzési adó</w:t>
      </w:r>
      <w:r>
        <w:rPr>
          <w:rFonts w:eastAsia="Calibri"/>
          <w:lang w:eastAsia="en-US"/>
        </w:rPr>
        <w:tab/>
        <w:t>45.000.000</w:t>
      </w:r>
    </w:p>
    <w:p w:rsidR="00783E4C" w:rsidRPr="00533803" w:rsidRDefault="00E66725" w:rsidP="00783E4C">
      <w:pPr>
        <w:tabs>
          <w:tab w:val="right" w:pos="5245"/>
        </w:tabs>
        <w:spacing w:line="259" w:lineRule="auto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c) gépjárműadó 40 %</w:t>
      </w:r>
      <w:r>
        <w:rPr>
          <w:rFonts w:eastAsia="Calibri"/>
          <w:lang w:eastAsia="en-US"/>
        </w:rPr>
        <w:tab/>
        <w:t>9.000.000</w:t>
      </w:r>
    </w:p>
    <w:p w:rsidR="00783E4C" w:rsidRPr="00533803" w:rsidRDefault="00783E4C" w:rsidP="00783E4C">
      <w:pPr>
        <w:tabs>
          <w:tab w:val="right" w:pos="5245"/>
        </w:tabs>
        <w:spacing w:line="259" w:lineRule="auto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d) Pótlék</w:t>
      </w:r>
      <w:r w:rsidR="00E66725">
        <w:rPr>
          <w:rFonts w:eastAsia="Calibri"/>
          <w:lang w:eastAsia="en-US"/>
        </w:rPr>
        <w:t>, bírság</w:t>
      </w:r>
      <w:r w:rsidR="00E66725">
        <w:rPr>
          <w:rFonts w:eastAsia="Calibri"/>
          <w:lang w:eastAsia="en-US"/>
        </w:rPr>
        <w:tab/>
        <w:t>650.000</w:t>
      </w:r>
    </w:p>
    <w:p w:rsidR="00783E4C" w:rsidRDefault="00E66725" w:rsidP="00783E4C">
      <w:pPr>
        <w:tabs>
          <w:tab w:val="right" w:pos="5245"/>
        </w:tabs>
        <w:spacing w:line="259" w:lineRule="auto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e) Egyéb behajtás, adó</w:t>
      </w:r>
      <w:r>
        <w:rPr>
          <w:rFonts w:eastAsia="Calibri"/>
          <w:lang w:eastAsia="en-US"/>
        </w:rPr>
        <w:tab/>
        <w:t>350.000</w:t>
      </w:r>
    </w:p>
    <w:p w:rsidR="00783E4C" w:rsidRDefault="00E66725" w:rsidP="00783E4C">
      <w:pPr>
        <w:tabs>
          <w:tab w:val="right" w:pos="5245"/>
        </w:tabs>
        <w:spacing w:line="259" w:lineRule="auto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f) Talajterhelési díj</w:t>
      </w:r>
      <w:r>
        <w:rPr>
          <w:rFonts w:eastAsia="Calibri"/>
          <w:lang w:eastAsia="en-US"/>
        </w:rPr>
        <w:tab/>
        <w:t>2.000.000</w:t>
      </w:r>
    </w:p>
    <w:p w:rsidR="00E66725" w:rsidRPr="00533803" w:rsidRDefault="00E66725" w:rsidP="00783E4C">
      <w:pPr>
        <w:tabs>
          <w:tab w:val="right" w:pos="5245"/>
        </w:tabs>
        <w:spacing w:line="259" w:lineRule="auto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g) Idegenforgalmi adó                        200.000</w:t>
      </w:r>
    </w:p>
    <w:p w:rsidR="00783E4C" w:rsidRPr="00533803" w:rsidRDefault="00783E4C" w:rsidP="00783E4C">
      <w:pPr>
        <w:tabs>
          <w:tab w:val="right" w:pos="6480"/>
        </w:tabs>
        <w:spacing w:line="259" w:lineRule="auto"/>
        <w:ind w:left="720"/>
        <w:jc w:val="both"/>
        <w:rPr>
          <w:rFonts w:eastAsia="Calibri"/>
          <w:lang w:eastAsia="en-US"/>
        </w:rPr>
      </w:pPr>
    </w:p>
    <w:p w:rsidR="00783E4C" w:rsidRPr="009632A8" w:rsidRDefault="00783E4C" w:rsidP="00783E4C">
      <w:pPr>
        <w:tabs>
          <w:tab w:val="right" w:pos="6481"/>
        </w:tabs>
        <w:spacing w:line="259" w:lineRule="auto"/>
        <w:ind w:left="360"/>
        <w:jc w:val="both"/>
        <w:rPr>
          <w:rFonts w:eastAsia="Calibri"/>
          <w:b/>
          <w:lang w:eastAsia="en-US"/>
        </w:rPr>
      </w:pPr>
      <w:r w:rsidRPr="009632A8">
        <w:rPr>
          <w:rFonts w:eastAsia="Calibri"/>
          <w:b/>
          <w:lang w:eastAsia="en-US"/>
        </w:rPr>
        <w:t>II. Felhalmozási bevételek</w:t>
      </w:r>
      <w:r w:rsidR="009632A8" w:rsidRPr="009632A8">
        <w:rPr>
          <w:rFonts w:eastAsia="Calibri"/>
          <w:b/>
          <w:lang w:eastAsia="en-US"/>
        </w:rPr>
        <w:t xml:space="preserve">                      </w:t>
      </w:r>
      <w:r w:rsidR="00E66725">
        <w:rPr>
          <w:rFonts w:eastAsia="Calibri"/>
          <w:b/>
          <w:lang w:eastAsia="en-US"/>
        </w:rPr>
        <w:t xml:space="preserve">                    8.276.000</w:t>
      </w:r>
      <w:r w:rsidRPr="009632A8">
        <w:rPr>
          <w:rFonts w:eastAsia="Calibri"/>
          <w:b/>
          <w:lang w:eastAsia="en-US"/>
        </w:rPr>
        <w:tab/>
      </w:r>
    </w:p>
    <w:p w:rsidR="00783E4C" w:rsidRPr="00533803" w:rsidRDefault="00783E4C" w:rsidP="00783E4C">
      <w:pPr>
        <w:tabs>
          <w:tab w:val="right" w:pos="6521"/>
        </w:tabs>
        <w:spacing w:line="259" w:lineRule="auto"/>
        <w:ind w:left="426"/>
        <w:jc w:val="both"/>
        <w:rPr>
          <w:rFonts w:eastAsia="Calibri"/>
          <w:lang w:eastAsia="en-US"/>
        </w:rPr>
      </w:pPr>
      <w:r w:rsidRPr="00533803">
        <w:rPr>
          <w:rFonts w:eastAsia="Calibri"/>
          <w:lang w:eastAsia="en-US"/>
        </w:rPr>
        <w:t>1. Tárgyi eszkö</w:t>
      </w:r>
      <w:r>
        <w:rPr>
          <w:rFonts w:eastAsia="Calibri"/>
          <w:lang w:eastAsia="en-US"/>
        </w:rPr>
        <w:t xml:space="preserve">zök, </w:t>
      </w:r>
      <w:proofErr w:type="spellStart"/>
      <w:r>
        <w:rPr>
          <w:rFonts w:eastAsia="Calibri"/>
          <w:lang w:eastAsia="en-US"/>
        </w:rPr>
        <w:t>immat</w:t>
      </w:r>
      <w:proofErr w:type="spellEnd"/>
      <w:r>
        <w:rPr>
          <w:rFonts w:eastAsia="Calibri"/>
          <w:lang w:eastAsia="en-US"/>
        </w:rPr>
        <w:t>. javak értékesítése</w:t>
      </w:r>
      <w:r>
        <w:rPr>
          <w:rFonts w:eastAsia="Calibri"/>
          <w:lang w:eastAsia="en-US"/>
        </w:rPr>
        <w:tab/>
        <w:t>-</w:t>
      </w:r>
    </w:p>
    <w:p w:rsidR="00783E4C" w:rsidRPr="00533803" w:rsidRDefault="00783E4C" w:rsidP="00783E4C">
      <w:pPr>
        <w:tabs>
          <w:tab w:val="right" w:pos="6481"/>
        </w:tabs>
        <w:spacing w:line="259" w:lineRule="auto"/>
        <w:ind w:left="426"/>
        <w:jc w:val="both"/>
        <w:rPr>
          <w:rFonts w:eastAsia="Calibri"/>
          <w:lang w:eastAsia="en-US"/>
        </w:rPr>
      </w:pPr>
      <w:r w:rsidRPr="00533803">
        <w:rPr>
          <w:rFonts w:eastAsia="Calibri"/>
          <w:lang w:eastAsia="en-US"/>
        </w:rPr>
        <w:t>2. Felhalmozá</w:t>
      </w:r>
      <w:r>
        <w:rPr>
          <w:rFonts w:eastAsia="Calibri"/>
          <w:lang w:eastAsia="en-US"/>
        </w:rPr>
        <w:t>si célú ÁFA visszatérülés</w:t>
      </w:r>
      <w:r>
        <w:rPr>
          <w:rFonts w:eastAsia="Calibri"/>
          <w:lang w:eastAsia="en-US"/>
        </w:rPr>
        <w:tab/>
        <w:t>-</w:t>
      </w:r>
    </w:p>
    <w:p w:rsidR="00783E4C" w:rsidRPr="00533803" w:rsidRDefault="00783E4C" w:rsidP="00783E4C">
      <w:pPr>
        <w:tabs>
          <w:tab w:val="right" w:pos="6481"/>
        </w:tabs>
        <w:spacing w:line="259" w:lineRule="auto"/>
        <w:ind w:left="426"/>
        <w:jc w:val="both"/>
        <w:rPr>
          <w:rFonts w:eastAsia="Calibri"/>
          <w:lang w:eastAsia="en-US"/>
        </w:rPr>
      </w:pPr>
      <w:r w:rsidRPr="00533803">
        <w:rPr>
          <w:rFonts w:eastAsia="Calibri"/>
          <w:lang w:eastAsia="en-US"/>
        </w:rPr>
        <w:t>3. Támogatás é</w:t>
      </w:r>
      <w:r w:rsidR="00C94C4E">
        <w:rPr>
          <w:rFonts w:eastAsia="Calibri"/>
          <w:lang w:eastAsia="en-US"/>
        </w:rPr>
        <w:t xml:space="preserve">rtékű fejlesztési </w:t>
      </w:r>
      <w:proofErr w:type="spellStart"/>
      <w:r w:rsidR="00C94C4E">
        <w:rPr>
          <w:rFonts w:eastAsia="Calibri"/>
          <w:lang w:eastAsia="en-US"/>
        </w:rPr>
        <w:t>bevéte</w:t>
      </w:r>
      <w:proofErr w:type="spellEnd"/>
      <w:r w:rsidR="00C94C4E">
        <w:rPr>
          <w:rFonts w:eastAsia="Calibri"/>
          <w:lang w:eastAsia="en-US"/>
        </w:rPr>
        <w:t xml:space="preserve">  </w:t>
      </w:r>
      <w:r w:rsidR="00E66725">
        <w:rPr>
          <w:rFonts w:eastAsia="Calibri"/>
          <w:lang w:eastAsia="en-US"/>
        </w:rPr>
        <w:t xml:space="preserve">                      5.000.000</w:t>
      </w:r>
    </w:p>
    <w:p w:rsidR="00783E4C" w:rsidRPr="00533803" w:rsidRDefault="00783E4C" w:rsidP="00783E4C">
      <w:pPr>
        <w:tabs>
          <w:tab w:val="right" w:pos="6481"/>
        </w:tabs>
        <w:spacing w:line="259" w:lineRule="auto"/>
        <w:ind w:left="426"/>
        <w:jc w:val="both"/>
        <w:rPr>
          <w:rFonts w:eastAsia="Calibri"/>
          <w:lang w:eastAsia="en-US"/>
        </w:rPr>
      </w:pPr>
      <w:r w:rsidRPr="00533803">
        <w:rPr>
          <w:rFonts w:eastAsia="Calibri"/>
          <w:lang w:eastAsia="en-US"/>
        </w:rPr>
        <w:t>4. Támogatás</w:t>
      </w:r>
      <w:r>
        <w:rPr>
          <w:rFonts w:eastAsia="Calibri"/>
          <w:lang w:eastAsia="en-US"/>
        </w:rPr>
        <w:t>i kölcsönök visszatérülése</w:t>
      </w:r>
      <w:r>
        <w:rPr>
          <w:rFonts w:eastAsia="Calibri"/>
          <w:lang w:eastAsia="en-US"/>
        </w:rPr>
        <w:tab/>
      </w:r>
      <w:r w:rsidR="00C94C4E" w:rsidRPr="00C94C4E">
        <w:rPr>
          <w:rFonts w:eastAsia="Calibri"/>
          <w:lang w:eastAsia="en-US"/>
        </w:rPr>
        <w:t xml:space="preserve"> </w:t>
      </w:r>
      <w:r w:rsidR="00E66725">
        <w:rPr>
          <w:rFonts w:eastAsia="Calibri"/>
          <w:lang w:eastAsia="en-US"/>
        </w:rPr>
        <w:t>3.276.000</w:t>
      </w:r>
    </w:p>
    <w:p w:rsidR="00783E4C" w:rsidRPr="00533803" w:rsidRDefault="00783E4C" w:rsidP="00783E4C">
      <w:pPr>
        <w:spacing w:line="259" w:lineRule="auto"/>
        <w:jc w:val="both"/>
        <w:rPr>
          <w:rFonts w:eastAsia="Calibri"/>
          <w:lang w:eastAsia="en-US"/>
        </w:rPr>
      </w:pPr>
    </w:p>
    <w:p w:rsidR="00783E4C" w:rsidRPr="009632A8" w:rsidRDefault="00783E4C" w:rsidP="00783E4C">
      <w:pPr>
        <w:tabs>
          <w:tab w:val="right" w:pos="6481"/>
        </w:tabs>
        <w:spacing w:line="259" w:lineRule="auto"/>
        <w:ind w:left="360"/>
        <w:jc w:val="both"/>
        <w:rPr>
          <w:rFonts w:eastAsia="Calibri"/>
          <w:b/>
          <w:lang w:eastAsia="en-US"/>
        </w:rPr>
      </w:pPr>
      <w:r w:rsidRPr="009632A8">
        <w:rPr>
          <w:rFonts w:eastAsia="Calibri"/>
          <w:b/>
          <w:lang w:eastAsia="en-US"/>
        </w:rPr>
        <w:t>III. Belső finanszírozási bevétel</w:t>
      </w:r>
      <w:r w:rsidRPr="009632A8">
        <w:rPr>
          <w:rFonts w:eastAsia="Calibri"/>
          <w:b/>
          <w:lang w:eastAsia="en-US"/>
        </w:rPr>
        <w:tab/>
      </w:r>
    </w:p>
    <w:p w:rsidR="00783E4C" w:rsidRPr="00E66725" w:rsidRDefault="00783E4C" w:rsidP="00E66725">
      <w:pPr>
        <w:tabs>
          <w:tab w:val="right" w:pos="6481"/>
        </w:tabs>
        <w:spacing w:line="259" w:lineRule="auto"/>
        <w:ind w:left="72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a) </w:t>
      </w:r>
      <w:r w:rsidRPr="004B1EE9">
        <w:rPr>
          <w:rFonts w:eastAsia="Calibri"/>
          <w:lang w:eastAsia="en-US"/>
        </w:rPr>
        <w:t>Maradvány</w:t>
      </w:r>
      <w:r w:rsidR="00E66725">
        <w:rPr>
          <w:rFonts w:eastAsia="Calibri"/>
          <w:lang w:eastAsia="en-US"/>
        </w:rPr>
        <w:t xml:space="preserve"> </w:t>
      </w:r>
      <w:r w:rsidR="00111979">
        <w:rPr>
          <w:rFonts w:eastAsia="Calibri"/>
          <w:lang w:eastAsia="en-US"/>
        </w:rPr>
        <w:t xml:space="preserve">                          </w:t>
      </w:r>
      <w:r w:rsidR="009B5D51">
        <w:rPr>
          <w:rFonts w:eastAsia="Calibri"/>
          <w:lang w:eastAsia="en-US"/>
        </w:rPr>
        <w:t xml:space="preserve">         </w:t>
      </w:r>
      <w:r w:rsidR="00E66725">
        <w:rPr>
          <w:rFonts w:eastAsia="Calibri"/>
          <w:lang w:eastAsia="en-US"/>
        </w:rPr>
        <w:t xml:space="preserve">                         </w:t>
      </w:r>
      <w:r w:rsidR="00E66725" w:rsidRPr="00E66725">
        <w:rPr>
          <w:rFonts w:eastAsia="Calibri"/>
          <w:b/>
          <w:lang w:eastAsia="en-US"/>
        </w:rPr>
        <w:t>242.984.499</w:t>
      </w:r>
      <w:r w:rsidR="00111979" w:rsidRPr="009B5D51">
        <w:rPr>
          <w:rFonts w:eastAsia="Calibri"/>
          <w:lang w:eastAsia="en-US"/>
        </w:rPr>
        <w:tab/>
      </w:r>
    </w:p>
    <w:p w:rsidR="00783E4C" w:rsidRDefault="00E66725" w:rsidP="00783E4C">
      <w:pPr>
        <w:tabs>
          <w:tab w:val="right" w:pos="6521"/>
        </w:tabs>
        <w:ind w:left="360" w:firstLine="34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</w:t>
      </w:r>
      <w:r w:rsidR="00783E4C" w:rsidRPr="00533803">
        <w:rPr>
          <w:rFonts w:eastAsia="Calibri"/>
          <w:lang w:eastAsia="en-US"/>
        </w:rPr>
        <w:t xml:space="preserve">) Működőképesség </w:t>
      </w:r>
      <w:r w:rsidR="00783E4C">
        <w:rPr>
          <w:rFonts w:eastAsia="Calibri"/>
          <w:lang w:eastAsia="en-US"/>
        </w:rPr>
        <w:t xml:space="preserve">megőrzését szolgáló </w:t>
      </w:r>
      <w:proofErr w:type="spellStart"/>
      <w:r w:rsidR="00783E4C">
        <w:rPr>
          <w:rFonts w:eastAsia="Calibri"/>
          <w:lang w:eastAsia="en-US"/>
        </w:rPr>
        <w:t>kieg</w:t>
      </w:r>
      <w:proofErr w:type="spellEnd"/>
      <w:r w:rsidR="00783E4C">
        <w:rPr>
          <w:rFonts w:eastAsia="Calibri"/>
          <w:lang w:eastAsia="en-US"/>
        </w:rPr>
        <w:t>. tám.</w:t>
      </w:r>
      <w:r w:rsidR="009B5D5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</w:t>
      </w:r>
      <w:r w:rsidRPr="00E66725">
        <w:rPr>
          <w:rFonts w:eastAsia="Calibri"/>
          <w:b/>
          <w:lang w:eastAsia="en-US"/>
        </w:rPr>
        <w:t>17.600.152</w:t>
      </w:r>
      <w:r w:rsidR="00783E4C">
        <w:rPr>
          <w:rFonts w:eastAsia="Calibri"/>
          <w:lang w:eastAsia="en-US"/>
        </w:rPr>
        <w:tab/>
      </w:r>
    </w:p>
    <w:p w:rsidR="00783E4C" w:rsidRDefault="00783E4C" w:rsidP="00783E4C">
      <w:pPr>
        <w:tabs>
          <w:tab w:val="right" w:pos="6521"/>
        </w:tabs>
        <w:ind w:left="360" w:hanging="360"/>
        <w:jc w:val="both"/>
        <w:rPr>
          <w:rFonts w:eastAsia="Calibri"/>
          <w:lang w:eastAsia="en-US"/>
        </w:rPr>
      </w:pPr>
    </w:p>
    <w:p w:rsidR="00783E4C" w:rsidRDefault="00783E4C" w:rsidP="00783E4C">
      <w:pPr>
        <w:tabs>
          <w:tab w:val="right" w:pos="6521"/>
        </w:tabs>
        <w:ind w:left="360" w:hanging="360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lang w:eastAsia="en-US"/>
        </w:rPr>
        <w:tab/>
      </w:r>
      <w:r w:rsidRPr="008629FB">
        <w:rPr>
          <w:rFonts w:eastAsia="Calibri"/>
          <w:b/>
          <w:i/>
          <w:lang w:eastAsia="en-US"/>
        </w:rPr>
        <w:t>IV. Külső finanszírozás bevételei</w:t>
      </w:r>
    </w:p>
    <w:p w:rsidR="00783E4C" w:rsidRDefault="00783E4C" w:rsidP="00783E4C">
      <w:pPr>
        <w:tabs>
          <w:tab w:val="right" w:pos="6521"/>
        </w:tabs>
        <w:ind w:left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a) </w:t>
      </w:r>
      <w:r w:rsidRPr="008629FB">
        <w:rPr>
          <w:rFonts w:eastAsia="Calibri"/>
          <w:lang w:eastAsia="en-US"/>
        </w:rPr>
        <w:t>fejlesztési hitel felvétel</w:t>
      </w:r>
      <w:r>
        <w:rPr>
          <w:rFonts w:eastAsia="Calibri"/>
          <w:lang w:eastAsia="en-US"/>
        </w:rPr>
        <w:t xml:space="preserve">                                        </w:t>
      </w:r>
      <w:r>
        <w:rPr>
          <w:rFonts w:eastAsia="Calibri"/>
          <w:lang w:eastAsia="en-US"/>
        </w:rPr>
        <w:tab/>
      </w:r>
      <w:r w:rsidR="009B5D51">
        <w:rPr>
          <w:rFonts w:eastAsia="Calibri"/>
          <w:b/>
          <w:lang w:eastAsia="en-US"/>
        </w:rPr>
        <w:t xml:space="preserve">  </w:t>
      </w:r>
    </w:p>
    <w:p w:rsidR="00783E4C" w:rsidRDefault="00783E4C" w:rsidP="00783E4C">
      <w:pPr>
        <w:tabs>
          <w:tab w:val="right" w:pos="6521"/>
        </w:tabs>
        <w:jc w:val="both"/>
        <w:rPr>
          <w:rFonts w:eastAsia="Calibri"/>
          <w:b/>
          <w:lang w:eastAsia="en-US"/>
        </w:rPr>
      </w:pPr>
    </w:p>
    <w:p w:rsidR="00783E4C" w:rsidRDefault="00783E4C" w:rsidP="00783E4C">
      <w:pPr>
        <w:tabs>
          <w:tab w:val="right" w:pos="6521"/>
        </w:tabs>
        <w:jc w:val="both"/>
        <w:rPr>
          <w:rFonts w:eastAsia="Calibri"/>
          <w:b/>
          <w:lang w:eastAsia="en-US"/>
        </w:rPr>
      </w:pPr>
    </w:p>
    <w:p w:rsidR="00783E4C" w:rsidRDefault="00783E4C" w:rsidP="00174935">
      <w:pPr>
        <w:tabs>
          <w:tab w:val="right" w:pos="6521"/>
        </w:tabs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3.§</w:t>
      </w:r>
    </w:p>
    <w:p w:rsidR="00783E4C" w:rsidRDefault="00783E4C" w:rsidP="00783E4C">
      <w:pPr>
        <w:tabs>
          <w:tab w:val="right" w:pos="6521"/>
        </w:tabs>
        <w:jc w:val="both"/>
        <w:rPr>
          <w:rFonts w:eastAsia="Calibri"/>
          <w:b/>
          <w:lang w:eastAsia="en-US"/>
        </w:rPr>
      </w:pPr>
    </w:p>
    <w:p w:rsidR="00783E4C" w:rsidRDefault="00783E4C" w:rsidP="00783E4C">
      <w:pPr>
        <w:tabs>
          <w:tab w:val="right" w:pos="6521"/>
        </w:tabs>
        <w:jc w:val="both"/>
        <w:rPr>
          <w:rFonts w:eastAsia="Calibri"/>
          <w:lang w:eastAsia="en-US"/>
        </w:rPr>
      </w:pPr>
      <w:r w:rsidRPr="00783E4C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Kvr</w:t>
      </w:r>
      <w:proofErr w:type="spellEnd"/>
      <w:r>
        <w:rPr>
          <w:rFonts w:eastAsia="Calibri"/>
          <w:lang w:eastAsia="en-US"/>
        </w:rPr>
        <w:t>. 5.§ (1) bekezdése helyébe a következő rendelkezés lép:</w:t>
      </w:r>
    </w:p>
    <w:p w:rsidR="00783E4C" w:rsidRDefault="00783E4C" w:rsidP="00783E4C">
      <w:pPr>
        <w:jc w:val="both"/>
      </w:pPr>
    </w:p>
    <w:p w:rsidR="00783E4C" w:rsidRPr="00533803" w:rsidRDefault="00783E4C" w:rsidP="00783E4C">
      <w:pPr>
        <w:spacing w:line="259" w:lineRule="auto"/>
        <w:ind w:left="360" w:hanging="360"/>
        <w:jc w:val="both"/>
        <w:rPr>
          <w:rFonts w:eastAsia="Calibri"/>
          <w:lang w:eastAsia="en-US"/>
        </w:rPr>
      </w:pPr>
      <w:r w:rsidRPr="00533803">
        <w:rPr>
          <w:rFonts w:eastAsia="Calibri"/>
          <w:lang w:eastAsia="en-US"/>
        </w:rPr>
        <w:t xml:space="preserve">(1) Az önkormányzat működési, fenntartási kiadási előirányzatait a Képviselő-testület a következők szerint határozza meg. </w:t>
      </w:r>
    </w:p>
    <w:p w:rsidR="00783E4C" w:rsidRPr="00533803" w:rsidRDefault="00783E4C" w:rsidP="00783E4C">
      <w:pPr>
        <w:tabs>
          <w:tab w:val="center" w:pos="2340"/>
          <w:tab w:val="center" w:pos="5760"/>
        </w:tabs>
        <w:spacing w:line="360" w:lineRule="auto"/>
        <w:jc w:val="both"/>
        <w:rPr>
          <w:rFonts w:eastAsia="Calibri"/>
          <w:b/>
          <w:lang w:eastAsia="en-US"/>
        </w:rPr>
      </w:pPr>
    </w:p>
    <w:p w:rsidR="00783E4C" w:rsidRPr="00533803" w:rsidRDefault="00783E4C" w:rsidP="00783E4C">
      <w:pPr>
        <w:tabs>
          <w:tab w:val="center" w:pos="2340"/>
          <w:tab w:val="center" w:pos="5760"/>
        </w:tabs>
        <w:spacing w:line="360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  <w:t>Megnevezés                                                                   forint</w:t>
      </w:r>
    </w:p>
    <w:p w:rsidR="00783E4C" w:rsidRPr="00533803" w:rsidRDefault="00783E4C" w:rsidP="00783E4C">
      <w:pPr>
        <w:tabs>
          <w:tab w:val="right" w:pos="5940"/>
        </w:tabs>
        <w:spacing w:line="259" w:lineRule="auto"/>
        <w:ind w:left="360"/>
        <w:jc w:val="both"/>
        <w:rPr>
          <w:rFonts w:eastAsia="Calibri"/>
          <w:lang w:eastAsia="en-US"/>
        </w:rPr>
      </w:pPr>
      <w:r w:rsidRPr="00533803">
        <w:rPr>
          <w:rFonts w:eastAsia="Calibri"/>
          <w:lang w:eastAsia="en-US"/>
        </w:rPr>
        <w:t>a) Működési kiadások előirányzata összesen:</w:t>
      </w:r>
      <w:r w:rsidRPr="00533803">
        <w:rPr>
          <w:rFonts w:eastAsia="Calibri"/>
          <w:lang w:eastAsia="en-US"/>
        </w:rPr>
        <w:tab/>
      </w:r>
      <w:r w:rsidR="00E66725">
        <w:rPr>
          <w:rFonts w:eastAsia="Calibri"/>
          <w:b/>
          <w:lang w:eastAsia="en-US"/>
        </w:rPr>
        <w:t>569.854.875</w:t>
      </w:r>
    </w:p>
    <w:p w:rsidR="00783E4C" w:rsidRPr="00533803" w:rsidRDefault="00783E4C" w:rsidP="00783E4C">
      <w:pPr>
        <w:tabs>
          <w:tab w:val="right" w:pos="5940"/>
        </w:tabs>
        <w:spacing w:line="259" w:lineRule="auto"/>
        <w:jc w:val="both"/>
        <w:rPr>
          <w:rFonts w:eastAsia="Calibri"/>
          <w:lang w:eastAsia="en-US"/>
        </w:rPr>
      </w:pPr>
      <w:r w:rsidRPr="00533803">
        <w:rPr>
          <w:rFonts w:eastAsia="Calibri"/>
          <w:lang w:eastAsia="en-US"/>
        </w:rPr>
        <w:t>Ebből:</w:t>
      </w:r>
    </w:p>
    <w:p w:rsidR="00783E4C" w:rsidRDefault="00783E4C" w:rsidP="00783E4C">
      <w:pPr>
        <w:tabs>
          <w:tab w:val="right" w:pos="5940"/>
        </w:tabs>
        <w:spacing w:line="259" w:lineRule="auto"/>
        <w:ind w:left="360"/>
        <w:jc w:val="both"/>
        <w:rPr>
          <w:rFonts w:eastAsia="Calibri"/>
          <w:lang w:eastAsia="en-US"/>
        </w:rPr>
      </w:pPr>
      <w:proofErr w:type="spellStart"/>
      <w:r w:rsidRPr="00533803">
        <w:rPr>
          <w:rFonts w:eastAsia="Calibri"/>
          <w:lang w:eastAsia="en-US"/>
        </w:rPr>
        <w:t>aa</w:t>
      </w:r>
      <w:proofErr w:type="spellEnd"/>
      <w:r w:rsidRPr="00533803">
        <w:rPr>
          <w:rFonts w:eastAsia="Calibri"/>
          <w:lang w:eastAsia="en-US"/>
        </w:rPr>
        <w:t>) személyi jellegű kiadások:</w:t>
      </w:r>
      <w:r w:rsidRPr="00533803">
        <w:rPr>
          <w:rFonts w:eastAsia="Calibri"/>
          <w:lang w:eastAsia="en-US"/>
        </w:rPr>
        <w:tab/>
      </w:r>
      <w:r w:rsidR="00E66725">
        <w:rPr>
          <w:rFonts w:eastAsia="Calibri"/>
          <w:lang w:eastAsia="en-US"/>
        </w:rPr>
        <w:t>249.934.487</w:t>
      </w:r>
    </w:p>
    <w:p w:rsidR="00783E4C" w:rsidRDefault="00783E4C" w:rsidP="00783E4C">
      <w:pPr>
        <w:tabs>
          <w:tab w:val="right" w:pos="5940"/>
        </w:tabs>
        <w:spacing w:line="259" w:lineRule="auto"/>
        <w:ind w:left="360"/>
        <w:jc w:val="both"/>
        <w:rPr>
          <w:rFonts w:eastAsia="Calibri"/>
          <w:lang w:eastAsia="en-US"/>
        </w:rPr>
      </w:pPr>
      <w:r w:rsidRPr="00533803">
        <w:rPr>
          <w:rFonts w:eastAsia="Calibri"/>
          <w:lang w:eastAsia="en-US"/>
        </w:rPr>
        <w:t>ab) munkaadókat terhelő járulékok:</w:t>
      </w:r>
      <w:r w:rsidRPr="00533803">
        <w:rPr>
          <w:rFonts w:eastAsia="Calibri"/>
          <w:lang w:eastAsia="en-US"/>
        </w:rPr>
        <w:tab/>
      </w:r>
      <w:r w:rsidR="00E66725">
        <w:rPr>
          <w:rFonts w:eastAsia="Calibri"/>
          <w:lang w:eastAsia="en-US"/>
        </w:rPr>
        <w:t>43.739.093</w:t>
      </w:r>
    </w:p>
    <w:p w:rsidR="00783E4C" w:rsidRPr="00533803" w:rsidRDefault="00783E4C" w:rsidP="00783E4C">
      <w:pPr>
        <w:tabs>
          <w:tab w:val="right" w:pos="5940"/>
        </w:tabs>
        <w:spacing w:line="259" w:lineRule="auto"/>
        <w:ind w:left="360"/>
        <w:jc w:val="both"/>
        <w:rPr>
          <w:rFonts w:eastAsia="Calibri"/>
          <w:lang w:eastAsia="en-US"/>
        </w:rPr>
      </w:pPr>
      <w:proofErr w:type="spellStart"/>
      <w:r w:rsidRPr="00533803">
        <w:rPr>
          <w:rFonts w:eastAsia="Calibri"/>
          <w:lang w:eastAsia="en-US"/>
        </w:rPr>
        <w:t>ac</w:t>
      </w:r>
      <w:proofErr w:type="spellEnd"/>
      <w:r w:rsidRPr="00533803">
        <w:rPr>
          <w:rFonts w:eastAsia="Calibri"/>
          <w:lang w:eastAsia="en-US"/>
        </w:rPr>
        <w:t>) dologi jellegű kiadások:</w:t>
      </w:r>
      <w:r w:rsidRPr="00533803">
        <w:rPr>
          <w:rFonts w:eastAsia="Calibri"/>
          <w:lang w:eastAsia="en-US"/>
        </w:rPr>
        <w:tab/>
      </w:r>
      <w:r w:rsidR="00E66725">
        <w:rPr>
          <w:rFonts w:eastAsia="Calibri"/>
          <w:lang w:eastAsia="en-US"/>
        </w:rPr>
        <w:t>221.271.743</w:t>
      </w:r>
    </w:p>
    <w:p w:rsidR="00783E4C" w:rsidRPr="00533803" w:rsidRDefault="00783E4C" w:rsidP="00783E4C">
      <w:pPr>
        <w:tabs>
          <w:tab w:val="right" w:pos="5940"/>
        </w:tabs>
        <w:spacing w:line="259" w:lineRule="auto"/>
        <w:ind w:left="360"/>
        <w:jc w:val="both"/>
        <w:rPr>
          <w:rFonts w:eastAsia="Calibri"/>
          <w:lang w:eastAsia="en-US"/>
        </w:rPr>
      </w:pPr>
      <w:r w:rsidRPr="00533803">
        <w:rPr>
          <w:rFonts w:eastAsia="Calibri"/>
          <w:lang w:eastAsia="en-US"/>
        </w:rPr>
        <w:t>ad) speciális célú támogatások:</w:t>
      </w:r>
      <w:r w:rsidRPr="00533803">
        <w:rPr>
          <w:rFonts w:eastAsia="Calibri"/>
          <w:lang w:eastAsia="en-US"/>
        </w:rPr>
        <w:tab/>
      </w:r>
      <w:r w:rsidR="00E66725">
        <w:rPr>
          <w:rFonts w:eastAsia="Calibri"/>
          <w:lang w:eastAsia="en-US"/>
        </w:rPr>
        <w:t>33.118.252</w:t>
      </w:r>
    </w:p>
    <w:p w:rsidR="00783E4C" w:rsidRPr="00533803" w:rsidRDefault="00783E4C" w:rsidP="00783E4C">
      <w:pPr>
        <w:tabs>
          <w:tab w:val="right" w:pos="5940"/>
        </w:tabs>
        <w:spacing w:line="259" w:lineRule="auto"/>
        <w:ind w:left="360"/>
        <w:jc w:val="both"/>
        <w:rPr>
          <w:rFonts w:eastAsia="Calibri"/>
          <w:lang w:eastAsia="en-US"/>
        </w:rPr>
      </w:pPr>
      <w:proofErr w:type="spellStart"/>
      <w:r w:rsidRPr="00533803">
        <w:rPr>
          <w:rFonts w:eastAsia="Calibri"/>
          <w:lang w:eastAsia="en-US"/>
        </w:rPr>
        <w:t>ae</w:t>
      </w:r>
      <w:proofErr w:type="spellEnd"/>
      <w:r w:rsidRPr="00533803">
        <w:rPr>
          <w:rFonts w:eastAsia="Calibri"/>
          <w:lang w:eastAsia="en-US"/>
        </w:rPr>
        <w:t>) társadalom és szociálpolitikai juttatások</w:t>
      </w:r>
      <w:r w:rsidRPr="00533803">
        <w:rPr>
          <w:rFonts w:eastAsia="Calibri"/>
          <w:lang w:eastAsia="en-US"/>
        </w:rPr>
        <w:tab/>
      </w:r>
      <w:r w:rsidR="00E66725">
        <w:rPr>
          <w:rFonts w:eastAsia="Calibri"/>
          <w:lang w:eastAsia="en-US"/>
        </w:rPr>
        <w:t>21.791.300</w:t>
      </w:r>
    </w:p>
    <w:p w:rsidR="00783E4C" w:rsidRDefault="00783E4C" w:rsidP="00783E4C">
      <w:pPr>
        <w:tabs>
          <w:tab w:val="right" w:pos="5940"/>
        </w:tabs>
        <w:ind w:left="360"/>
        <w:jc w:val="both"/>
      </w:pPr>
      <w:proofErr w:type="spellStart"/>
      <w:r w:rsidRPr="00533803">
        <w:rPr>
          <w:rFonts w:eastAsia="Calibri"/>
          <w:lang w:eastAsia="en-US"/>
        </w:rPr>
        <w:t>af</w:t>
      </w:r>
      <w:proofErr w:type="spellEnd"/>
      <w:r w:rsidRPr="00533803">
        <w:rPr>
          <w:rFonts w:eastAsia="Calibri"/>
          <w:lang w:eastAsia="en-US"/>
        </w:rPr>
        <w:t>) ellátottak egyéb pénzbeli juttatásai</w:t>
      </w:r>
      <w:r w:rsidRPr="0053380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-</w:t>
      </w:r>
    </w:p>
    <w:p w:rsidR="00783E4C" w:rsidRDefault="00783E4C" w:rsidP="00783E4C">
      <w:pPr>
        <w:jc w:val="both"/>
      </w:pPr>
    </w:p>
    <w:p w:rsidR="00534FD6" w:rsidRDefault="00534FD6" w:rsidP="00783E4C">
      <w:pPr>
        <w:jc w:val="both"/>
      </w:pPr>
    </w:p>
    <w:p w:rsidR="00534FD6" w:rsidRDefault="00534FD6" w:rsidP="00174935">
      <w:pPr>
        <w:jc w:val="center"/>
        <w:rPr>
          <w:b/>
        </w:rPr>
      </w:pPr>
      <w:r w:rsidRPr="00534FD6">
        <w:rPr>
          <w:b/>
        </w:rPr>
        <w:t>4.§</w:t>
      </w:r>
    </w:p>
    <w:p w:rsidR="00534FD6" w:rsidRDefault="00534FD6" w:rsidP="00783E4C">
      <w:pPr>
        <w:jc w:val="both"/>
        <w:rPr>
          <w:b/>
        </w:rPr>
      </w:pPr>
    </w:p>
    <w:p w:rsidR="00534FD6" w:rsidRDefault="00534FD6" w:rsidP="00783E4C">
      <w:pPr>
        <w:jc w:val="both"/>
        <w:rPr>
          <w:b/>
        </w:rPr>
      </w:pPr>
    </w:p>
    <w:p w:rsidR="00874BA5" w:rsidRDefault="00534FD6" w:rsidP="00874BA5">
      <w:pPr>
        <w:jc w:val="both"/>
      </w:pPr>
      <w:r w:rsidRPr="00534FD6">
        <w:t xml:space="preserve">A </w:t>
      </w:r>
      <w:proofErr w:type="spellStart"/>
      <w:r w:rsidRPr="00534FD6">
        <w:t>K</w:t>
      </w:r>
      <w:r w:rsidR="008B6428">
        <w:t>vr</w:t>
      </w:r>
      <w:proofErr w:type="spellEnd"/>
      <w:r w:rsidR="008B6428">
        <w:t>. 6. §</w:t>
      </w:r>
      <w:r>
        <w:t xml:space="preserve"> helyébe a következő rendelkezés lép:</w:t>
      </w:r>
    </w:p>
    <w:p w:rsidR="00874BA5" w:rsidRDefault="00874BA5" w:rsidP="00874BA5">
      <w:pPr>
        <w:jc w:val="both"/>
      </w:pPr>
    </w:p>
    <w:p w:rsidR="00534FD6" w:rsidRDefault="00534FD6" w:rsidP="00534FD6">
      <w:pPr>
        <w:jc w:val="both"/>
      </w:pPr>
    </w:p>
    <w:p w:rsidR="00534FD6" w:rsidRPr="00533803" w:rsidRDefault="00904D0F" w:rsidP="00534FD6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534FD6" w:rsidRPr="00533803">
        <w:rPr>
          <w:rFonts w:eastAsia="Calibri"/>
          <w:lang w:eastAsia="en-US"/>
        </w:rPr>
        <w:t>(1) Az önkormányzat fel</w:t>
      </w:r>
      <w:r w:rsidR="009B5D51">
        <w:rPr>
          <w:rFonts w:eastAsia="Calibri"/>
          <w:lang w:eastAsia="en-US"/>
        </w:rPr>
        <w:t xml:space="preserve">újítási és felhalmozási kiadási előirányzatait a Képviselő – testület a következők szerint határozzák meg. </w:t>
      </w:r>
    </w:p>
    <w:p w:rsidR="00534FD6" w:rsidRPr="00533803" w:rsidRDefault="00096EFE" w:rsidP="00534FD6">
      <w:pPr>
        <w:spacing w:line="259" w:lineRule="auto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534FD6" w:rsidRPr="00533803">
        <w:rPr>
          <w:rFonts w:eastAsia="Calibri"/>
          <w:lang w:eastAsia="en-US"/>
        </w:rPr>
        <w:t>A felújítási és felhalmozási kiadásokból:</w:t>
      </w:r>
    </w:p>
    <w:p w:rsidR="00534FD6" w:rsidRPr="00533803" w:rsidRDefault="00096EFE" w:rsidP="00534FD6">
      <w:pPr>
        <w:tabs>
          <w:tab w:val="right" w:pos="7020"/>
        </w:tabs>
        <w:spacing w:line="259" w:lineRule="auto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534FD6" w:rsidRPr="00533803">
        <w:rPr>
          <w:rFonts w:eastAsia="Calibri"/>
          <w:lang w:eastAsia="en-US"/>
        </w:rPr>
        <w:t>a) a beruházások előirányzat</w:t>
      </w:r>
      <w:r w:rsidR="00534FD6">
        <w:rPr>
          <w:rFonts w:eastAsia="Calibri"/>
          <w:lang w:eastAsia="en-US"/>
        </w:rPr>
        <w:t xml:space="preserve">a             </w:t>
      </w:r>
      <w:r w:rsidR="0068675A">
        <w:rPr>
          <w:rFonts w:eastAsia="Calibri"/>
          <w:lang w:eastAsia="en-US"/>
        </w:rPr>
        <w:t xml:space="preserve">                      25.904.993</w:t>
      </w:r>
      <w:r w:rsidR="00534FD6">
        <w:rPr>
          <w:rFonts w:eastAsia="Calibri"/>
          <w:lang w:eastAsia="en-US"/>
        </w:rPr>
        <w:t xml:space="preserve"> forint</w:t>
      </w:r>
      <w:r w:rsidR="00534FD6">
        <w:rPr>
          <w:rFonts w:eastAsia="Calibri"/>
          <w:lang w:eastAsia="en-US"/>
        </w:rPr>
        <w:tab/>
      </w:r>
    </w:p>
    <w:p w:rsidR="00904D0F" w:rsidRDefault="00096EFE" w:rsidP="00534FD6">
      <w:pPr>
        <w:tabs>
          <w:tab w:val="right" w:pos="7020"/>
        </w:tabs>
        <w:spacing w:line="259" w:lineRule="auto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534FD6">
        <w:rPr>
          <w:rFonts w:eastAsia="Calibri"/>
          <w:lang w:eastAsia="en-US"/>
        </w:rPr>
        <w:t>b) a fe</w:t>
      </w:r>
      <w:r w:rsidR="00111979">
        <w:rPr>
          <w:rFonts w:eastAsia="Calibri"/>
          <w:lang w:eastAsia="en-US"/>
        </w:rPr>
        <w:t>lújítások előirányzata</w:t>
      </w:r>
      <w:r>
        <w:rPr>
          <w:rFonts w:eastAsia="Calibri"/>
          <w:lang w:eastAsia="en-US"/>
        </w:rPr>
        <w:t xml:space="preserve">                 </w:t>
      </w:r>
      <w:r w:rsidR="0068675A">
        <w:rPr>
          <w:rFonts w:eastAsia="Calibri"/>
          <w:lang w:eastAsia="en-US"/>
        </w:rPr>
        <w:t xml:space="preserve">                   109.738.875</w:t>
      </w:r>
      <w:r>
        <w:rPr>
          <w:rFonts w:eastAsia="Calibri"/>
          <w:lang w:eastAsia="en-US"/>
        </w:rPr>
        <w:t xml:space="preserve"> forint</w:t>
      </w:r>
      <w:r w:rsidR="00111979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</w:t>
      </w:r>
    </w:p>
    <w:p w:rsidR="00534FD6" w:rsidRDefault="00904D0F" w:rsidP="00534FD6">
      <w:pPr>
        <w:tabs>
          <w:tab w:val="right" w:pos="7020"/>
        </w:tabs>
        <w:spacing w:line="259" w:lineRule="auto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534FD6" w:rsidRPr="00533803" w:rsidRDefault="00904D0F" w:rsidP="00534FD6">
      <w:pPr>
        <w:tabs>
          <w:tab w:val="right" w:pos="7020"/>
        </w:tabs>
        <w:spacing w:line="259" w:lineRule="auto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(2)</w:t>
      </w:r>
      <w:r w:rsidR="00534FD6" w:rsidRPr="00533803">
        <w:rPr>
          <w:rFonts w:eastAsia="Calibri"/>
          <w:lang w:eastAsia="en-US"/>
        </w:rPr>
        <w:t xml:space="preserve"> Egyéb kiadás (köl</w:t>
      </w:r>
      <w:r w:rsidR="00534FD6">
        <w:rPr>
          <w:rFonts w:eastAsia="Calibri"/>
          <w:lang w:eastAsia="en-US"/>
        </w:rPr>
        <w:t xml:space="preserve">csön visszafizetése, </w:t>
      </w:r>
      <w:r w:rsidR="00534FD6" w:rsidRPr="00D22160">
        <w:rPr>
          <w:rFonts w:eastAsia="Calibri"/>
          <w:lang w:eastAsia="en-US"/>
        </w:rPr>
        <w:t>nyújtása</w:t>
      </w:r>
      <w:r w:rsidR="00534FD6">
        <w:rPr>
          <w:rFonts w:eastAsia="Calibri"/>
          <w:lang w:eastAsia="en-US"/>
        </w:rPr>
        <w:t>)</w:t>
      </w:r>
      <w:r w:rsidR="00534FD6">
        <w:rPr>
          <w:rFonts w:eastAsia="Calibri"/>
          <w:lang w:eastAsia="en-US"/>
        </w:rPr>
        <w:tab/>
      </w:r>
      <w:r w:rsidR="00096EFE">
        <w:rPr>
          <w:rFonts w:eastAsia="Calibri"/>
          <w:lang w:eastAsia="en-US"/>
        </w:rPr>
        <w:t xml:space="preserve">               </w:t>
      </w:r>
      <w:r w:rsidR="00037B47">
        <w:rPr>
          <w:rFonts w:eastAsia="Calibri"/>
          <w:lang w:eastAsia="en-US"/>
        </w:rPr>
        <w:t>3</w:t>
      </w:r>
      <w:r w:rsidR="0068675A">
        <w:rPr>
          <w:rFonts w:eastAsia="Calibri"/>
          <w:lang w:eastAsia="en-US"/>
        </w:rPr>
        <w:t>.500.000</w:t>
      </w:r>
      <w:r w:rsidR="00534FD6" w:rsidRPr="00533803">
        <w:rPr>
          <w:rFonts w:eastAsia="Calibri"/>
          <w:lang w:eastAsia="en-US"/>
        </w:rPr>
        <w:t xml:space="preserve"> forint,</w:t>
      </w:r>
    </w:p>
    <w:p w:rsidR="00534FD6" w:rsidRDefault="00904D0F" w:rsidP="00534FD6">
      <w:pPr>
        <w:tabs>
          <w:tab w:val="right" w:pos="7020"/>
        </w:tabs>
        <w:spacing w:line="259" w:lineRule="auto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(3)</w:t>
      </w:r>
      <w:r w:rsidR="00534FD6" w:rsidRPr="00533803">
        <w:rPr>
          <w:rFonts w:eastAsia="Calibri"/>
          <w:lang w:eastAsia="en-US"/>
        </w:rPr>
        <w:t xml:space="preserve"> Felh</w:t>
      </w:r>
      <w:r w:rsidR="009B5D51">
        <w:rPr>
          <w:rFonts w:eastAsia="Calibri"/>
          <w:lang w:eastAsia="en-US"/>
        </w:rPr>
        <w:t xml:space="preserve">almozási célú támogatás                                 </w:t>
      </w:r>
      <w:r w:rsidR="0068675A">
        <w:rPr>
          <w:rFonts w:eastAsia="Calibri"/>
          <w:lang w:eastAsia="en-US"/>
        </w:rPr>
        <w:t xml:space="preserve">                 18.791</w:t>
      </w:r>
      <w:r w:rsidR="009B5D51">
        <w:rPr>
          <w:rFonts w:eastAsia="Calibri"/>
          <w:lang w:eastAsia="en-US"/>
        </w:rPr>
        <w:t xml:space="preserve"> forint</w:t>
      </w:r>
      <w:r w:rsidR="009B5D51">
        <w:rPr>
          <w:rFonts w:eastAsia="Calibri"/>
          <w:lang w:eastAsia="en-US"/>
        </w:rPr>
        <w:tab/>
      </w:r>
    </w:p>
    <w:p w:rsidR="009B5D51" w:rsidRPr="00533803" w:rsidRDefault="009B5D51" w:rsidP="00534FD6">
      <w:pPr>
        <w:tabs>
          <w:tab w:val="right" w:pos="7020"/>
        </w:tabs>
        <w:spacing w:line="259" w:lineRule="auto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(4) ÁHT-n belüli megelőlegezés                      </w:t>
      </w:r>
      <w:r w:rsidR="0068675A">
        <w:rPr>
          <w:rFonts w:eastAsia="Calibri"/>
          <w:lang w:eastAsia="en-US"/>
        </w:rPr>
        <w:t xml:space="preserve">                       9.081.734</w:t>
      </w:r>
      <w:r>
        <w:rPr>
          <w:rFonts w:eastAsia="Calibri"/>
          <w:lang w:eastAsia="en-US"/>
        </w:rPr>
        <w:t xml:space="preserve"> forint</w:t>
      </w:r>
    </w:p>
    <w:p w:rsidR="00874BA5" w:rsidRDefault="00874BA5" w:rsidP="00874BA5">
      <w:pPr>
        <w:jc w:val="both"/>
      </w:pPr>
    </w:p>
    <w:p w:rsidR="00534FD6" w:rsidRDefault="00534FD6" w:rsidP="00874BA5">
      <w:pPr>
        <w:jc w:val="both"/>
      </w:pPr>
    </w:p>
    <w:p w:rsidR="00534FD6" w:rsidRDefault="00534FD6" w:rsidP="00174935">
      <w:pPr>
        <w:jc w:val="center"/>
        <w:rPr>
          <w:b/>
        </w:rPr>
      </w:pPr>
      <w:r w:rsidRPr="00534FD6">
        <w:rPr>
          <w:b/>
        </w:rPr>
        <w:t>5.§</w:t>
      </w:r>
    </w:p>
    <w:p w:rsidR="008B6428" w:rsidRDefault="008B6428" w:rsidP="00874BA5">
      <w:pPr>
        <w:jc w:val="both"/>
        <w:rPr>
          <w:b/>
        </w:rPr>
      </w:pPr>
    </w:p>
    <w:p w:rsidR="008B6428" w:rsidRDefault="008B6428" w:rsidP="008B6428">
      <w:pPr>
        <w:jc w:val="both"/>
      </w:pPr>
      <w:r w:rsidRPr="008B6428">
        <w:t>A</w:t>
      </w:r>
      <w:r>
        <w:t xml:space="preserve"> </w:t>
      </w:r>
      <w:proofErr w:type="spellStart"/>
      <w:r>
        <w:t>Kvr</w:t>
      </w:r>
      <w:proofErr w:type="spellEnd"/>
      <w:r>
        <w:t>. 8 § (1) bekezdése helyébe a következő rendelkezés lép:</w:t>
      </w:r>
    </w:p>
    <w:p w:rsidR="008B6428" w:rsidRDefault="008B6428" w:rsidP="008B6428">
      <w:pPr>
        <w:jc w:val="both"/>
      </w:pPr>
    </w:p>
    <w:p w:rsidR="008B6428" w:rsidRDefault="008B6428" w:rsidP="008B6428">
      <w:pPr>
        <w:pStyle w:val="Listaszerbekezds"/>
        <w:numPr>
          <w:ilvl w:val="0"/>
          <w:numId w:val="5"/>
        </w:numPr>
        <w:jc w:val="both"/>
      </w:pPr>
      <w:r>
        <w:t xml:space="preserve">Az önkormányzat tartaléka                 </w:t>
      </w:r>
      <w:r w:rsidR="0068675A">
        <w:t xml:space="preserve">                     5.929.502</w:t>
      </w:r>
      <w:r>
        <w:t xml:space="preserve"> forint   </w:t>
      </w:r>
    </w:p>
    <w:p w:rsidR="008B6428" w:rsidRDefault="008B6428" w:rsidP="008B6428">
      <w:pPr>
        <w:pStyle w:val="Listaszerbekezds"/>
        <w:ind w:left="1140"/>
        <w:jc w:val="both"/>
      </w:pPr>
      <w:r>
        <w:t>Ebből:</w:t>
      </w:r>
    </w:p>
    <w:p w:rsidR="008B6428" w:rsidRDefault="008B6428" w:rsidP="008B6428">
      <w:pPr>
        <w:pStyle w:val="Listaszerbekezds"/>
        <w:numPr>
          <w:ilvl w:val="0"/>
          <w:numId w:val="6"/>
        </w:numPr>
        <w:jc w:val="both"/>
      </w:pPr>
      <w:r>
        <w:t xml:space="preserve">általános tartalék                         </w:t>
      </w:r>
      <w:r w:rsidR="0068675A">
        <w:t xml:space="preserve">                     3.268.080</w:t>
      </w:r>
      <w:r>
        <w:t xml:space="preserve"> forint</w:t>
      </w:r>
    </w:p>
    <w:p w:rsidR="008B6428" w:rsidRPr="008B6428" w:rsidRDefault="008B6428" w:rsidP="008B6428">
      <w:pPr>
        <w:pStyle w:val="Listaszerbekezds"/>
        <w:numPr>
          <w:ilvl w:val="0"/>
          <w:numId w:val="6"/>
        </w:numPr>
        <w:jc w:val="both"/>
      </w:pPr>
      <w:r>
        <w:t xml:space="preserve">céltartalék  </w:t>
      </w:r>
      <w:r w:rsidR="0068675A">
        <w:t xml:space="preserve">                                                      2.661.422 forint</w:t>
      </w:r>
      <w:r>
        <w:t xml:space="preserve"> </w:t>
      </w:r>
    </w:p>
    <w:p w:rsidR="00874BA5" w:rsidRDefault="008B6428" w:rsidP="00874BA5">
      <w:pPr>
        <w:jc w:val="both"/>
      </w:pPr>
      <w:r>
        <w:t xml:space="preserve"> </w:t>
      </w:r>
    </w:p>
    <w:p w:rsidR="008B6428" w:rsidRDefault="008B6428" w:rsidP="00874BA5">
      <w:pPr>
        <w:jc w:val="both"/>
      </w:pPr>
    </w:p>
    <w:p w:rsidR="008B6428" w:rsidRDefault="008B6428" w:rsidP="00174935">
      <w:pPr>
        <w:jc w:val="center"/>
        <w:rPr>
          <w:b/>
        </w:rPr>
      </w:pPr>
      <w:r w:rsidRPr="008B6428">
        <w:rPr>
          <w:b/>
        </w:rPr>
        <w:t>6.§</w:t>
      </w:r>
    </w:p>
    <w:p w:rsidR="008B6428" w:rsidRDefault="008B6428" w:rsidP="00874BA5">
      <w:pPr>
        <w:jc w:val="both"/>
        <w:rPr>
          <w:b/>
        </w:rPr>
      </w:pPr>
    </w:p>
    <w:p w:rsidR="008B6428" w:rsidRPr="008B6428" w:rsidRDefault="008B6428" w:rsidP="00874BA5">
      <w:pPr>
        <w:jc w:val="both"/>
        <w:rPr>
          <w:b/>
        </w:rPr>
      </w:pPr>
    </w:p>
    <w:p w:rsidR="00534FD6" w:rsidRDefault="00534FD6" w:rsidP="00874BA5">
      <w:pPr>
        <w:jc w:val="both"/>
      </w:pPr>
      <w:r>
        <w:t xml:space="preserve">A </w:t>
      </w:r>
      <w:proofErr w:type="spellStart"/>
      <w:r>
        <w:t>Kvr</w:t>
      </w:r>
      <w:proofErr w:type="spellEnd"/>
      <w:r>
        <w:t>. 1., 1/1.-1/5., 2., 2</w:t>
      </w:r>
      <w:r w:rsidR="008B6428">
        <w:t>/1.-2/5.,</w:t>
      </w:r>
      <w:r>
        <w:t xml:space="preserve"> 3</w:t>
      </w:r>
      <w:r w:rsidR="008B6428">
        <w:t>, 4, 5, 6</w:t>
      </w:r>
      <w:r w:rsidR="009632A8">
        <w:t>, 7</w:t>
      </w:r>
      <w:r>
        <w:t xml:space="preserve"> mellékletei helyébe e rendelettel megállapított </w:t>
      </w:r>
      <w:r w:rsidR="008B6428">
        <w:t>1., 1/1.-1/5., 2., 2/1.-2/5., 3,</w:t>
      </w:r>
      <w:r w:rsidR="002B1FF6">
        <w:t xml:space="preserve"> 4, 5, 6, 7</w:t>
      </w:r>
      <w:r>
        <w:t xml:space="preserve"> mellékletei lépnek</w:t>
      </w:r>
      <w:r w:rsidR="00A70DDF">
        <w:t>.</w:t>
      </w:r>
    </w:p>
    <w:p w:rsidR="00A70DDF" w:rsidRDefault="00A70DDF" w:rsidP="00874BA5">
      <w:pPr>
        <w:jc w:val="both"/>
      </w:pPr>
    </w:p>
    <w:p w:rsidR="002B1FF6" w:rsidRDefault="002B1FF6" w:rsidP="00874BA5">
      <w:pPr>
        <w:jc w:val="both"/>
      </w:pPr>
    </w:p>
    <w:p w:rsidR="00A70DDF" w:rsidRDefault="00A70DDF" w:rsidP="00874BA5">
      <w:pPr>
        <w:jc w:val="both"/>
      </w:pPr>
    </w:p>
    <w:p w:rsidR="00A70DDF" w:rsidRDefault="00A70DDF" w:rsidP="00174935">
      <w:pPr>
        <w:jc w:val="center"/>
        <w:rPr>
          <w:b/>
        </w:rPr>
      </w:pPr>
      <w:r w:rsidRPr="00A70DDF">
        <w:rPr>
          <w:b/>
        </w:rPr>
        <w:t>Záró rendelkezések</w:t>
      </w:r>
    </w:p>
    <w:p w:rsidR="002B1FF6" w:rsidRDefault="002B1FF6" w:rsidP="00874BA5">
      <w:pPr>
        <w:jc w:val="both"/>
        <w:rPr>
          <w:b/>
        </w:rPr>
      </w:pPr>
    </w:p>
    <w:p w:rsidR="00A70DDF" w:rsidRPr="00A70DDF" w:rsidRDefault="00A70DDF" w:rsidP="00874BA5">
      <w:pPr>
        <w:jc w:val="both"/>
        <w:rPr>
          <w:b/>
        </w:rPr>
      </w:pPr>
    </w:p>
    <w:p w:rsidR="00A70DDF" w:rsidRPr="00A70DDF" w:rsidRDefault="002B1FF6" w:rsidP="00174935">
      <w:pPr>
        <w:jc w:val="center"/>
        <w:rPr>
          <w:b/>
        </w:rPr>
      </w:pPr>
      <w:r>
        <w:rPr>
          <w:b/>
        </w:rPr>
        <w:t>7</w:t>
      </w:r>
      <w:r w:rsidR="00A70DDF" w:rsidRPr="00A70DDF">
        <w:rPr>
          <w:b/>
        </w:rPr>
        <w:t>.§</w:t>
      </w:r>
    </w:p>
    <w:p w:rsidR="00A70DDF" w:rsidRDefault="00A70DDF" w:rsidP="00874BA5">
      <w:pPr>
        <w:jc w:val="both"/>
      </w:pPr>
    </w:p>
    <w:p w:rsidR="003901EE" w:rsidRDefault="003901EE" w:rsidP="003901EE">
      <w:pPr>
        <w:jc w:val="both"/>
      </w:pPr>
      <w:r>
        <w:t>Ez a rendelet 201</w:t>
      </w:r>
      <w:r>
        <w:t>9</w:t>
      </w:r>
      <w:r>
        <w:t xml:space="preserve">. </w:t>
      </w:r>
      <w:r>
        <w:t xml:space="preserve">december </w:t>
      </w:r>
      <w:r w:rsidR="00DE323B">
        <w:t>5</w:t>
      </w:r>
      <w:r w:rsidR="00A1776F">
        <w:t>-</w:t>
      </w:r>
      <w:r w:rsidR="00DE323B">
        <w:t>é</w:t>
      </w:r>
      <w:bookmarkStart w:id="0" w:name="_GoBack"/>
      <w:bookmarkEnd w:id="0"/>
      <w:r>
        <w:t>n lép hatályba, és a hatályba lépést követő napon hatályát veszti.</w:t>
      </w:r>
    </w:p>
    <w:p w:rsidR="003901EE" w:rsidRDefault="003901EE" w:rsidP="003901EE">
      <w:pPr>
        <w:jc w:val="both"/>
      </w:pPr>
    </w:p>
    <w:p w:rsidR="00E91DD0" w:rsidRDefault="0068675A" w:rsidP="00874BA5">
      <w:pPr>
        <w:jc w:val="both"/>
      </w:pPr>
      <w:r>
        <w:t>Gádoros, 2019. november 21.</w:t>
      </w:r>
    </w:p>
    <w:p w:rsidR="009632A8" w:rsidRDefault="009632A8" w:rsidP="00874BA5">
      <w:pPr>
        <w:jc w:val="both"/>
      </w:pPr>
    </w:p>
    <w:p w:rsidR="009632A8" w:rsidRDefault="009632A8" w:rsidP="00874BA5">
      <w:pPr>
        <w:jc w:val="both"/>
      </w:pPr>
    </w:p>
    <w:p w:rsidR="00E91DD0" w:rsidRDefault="00E91DD0" w:rsidP="00874BA5">
      <w:pPr>
        <w:jc w:val="both"/>
      </w:pPr>
    </w:p>
    <w:p w:rsidR="00E91DD0" w:rsidRDefault="003901EE" w:rsidP="003901EE">
      <w:pPr>
        <w:tabs>
          <w:tab w:val="center" w:pos="3969"/>
          <w:tab w:val="center" w:pos="7371"/>
        </w:tabs>
        <w:jc w:val="both"/>
      </w:pPr>
      <w:r>
        <w:tab/>
        <w:t xml:space="preserve">Dr. Szilágyi Tibor </w:t>
      </w:r>
      <w:r>
        <w:tab/>
        <w:t>Dr. Olasz Imréné dr.</w:t>
      </w:r>
    </w:p>
    <w:p w:rsidR="003901EE" w:rsidRDefault="003901EE" w:rsidP="003901EE">
      <w:pPr>
        <w:tabs>
          <w:tab w:val="center" w:pos="3969"/>
          <w:tab w:val="center" w:pos="7371"/>
        </w:tabs>
        <w:jc w:val="both"/>
      </w:pPr>
      <w:r>
        <w:tab/>
        <w:t>polgármester</w:t>
      </w:r>
      <w:r>
        <w:tab/>
        <w:t xml:space="preserve"> jegyző</w:t>
      </w:r>
    </w:p>
    <w:p w:rsidR="00E91DD0" w:rsidRDefault="00E91DD0" w:rsidP="00874BA5">
      <w:pPr>
        <w:jc w:val="both"/>
      </w:pPr>
    </w:p>
    <w:p w:rsidR="00E91DD0" w:rsidRDefault="00E91DD0" w:rsidP="00874BA5">
      <w:pPr>
        <w:jc w:val="both"/>
      </w:pPr>
    </w:p>
    <w:p w:rsidR="00E91DD0" w:rsidRDefault="00E91DD0" w:rsidP="00874BA5">
      <w:pPr>
        <w:jc w:val="both"/>
      </w:pPr>
    </w:p>
    <w:p w:rsidR="00E91DD0" w:rsidRDefault="00E91DD0" w:rsidP="00874BA5">
      <w:pPr>
        <w:jc w:val="both"/>
      </w:pPr>
    </w:p>
    <w:p w:rsidR="00E91DD0" w:rsidRDefault="00E91DD0" w:rsidP="00874BA5">
      <w:pPr>
        <w:jc w:val="both"/>
      </w:pPr>
      <w:r>
        <w:t>A rendele</w:t>
      </w:r>
      <w:r w:rsidR="002B1FF6">
        <w:t>t kihi</w:t>
      </w:r>
      <w:r w:rsidR="009632A8">
        <w:t>rdetve: 2019.</w:t>
      </w:r>
      <w:r w:rsidR="003901EE">
        <w:t xml:space="preserve"> december 5.</w:t>
      </w:r>
    </w:p>
    <w:p w:rsidR="00A70DDF" w:rsidRDefault="00A70DDF" w:rsidP="00874BA5">
      <w:pPr>
        <w:jc w:val="both"/>
      </w:pPr>
    </w:p>
    <w:p w:rsidR="00E91DD0" w:rsidRDefault="00E91DD0" w:rsidP="00874BA5">
      <w:pPr>
        <w:jc w:val="both"/>
      </w:pPr>
    </w:p>
    <w:p w:rsidR="00E91DD0" w:rsidRDefault="00E91DD0" w:rsidP="00874BA5">
      <w:pPr>
        <w:jc w:val="both"/>
      </w:pPr>
    </w:p>
    <w:p w:rsidR="00E91DD0" w:rsidRDefault="00E91DD0" w:rsidP="00874BA5">
      <w:pPr>
        <w:jc w:val="both"/>
      </w:pPr>
    </w:p>
    <w:p w:rsidR="00D044BF" w:rsidRDefault="003901EE" w:rsidP="003901EE">
      <w:pPr>
        <w:tabs>
          <w:tab w:val="center" w:pos="7371"/>
        </w:tabs>
      </w:pPr>
      <w:r>
        <w:tab/>
        <w:t>Dr. Olasz Imréné dr.</w:t>
      </w:r>
    </w:p>
    <w:p w:rsidR="003901EE" w:rsidRDefault="003901EE" w:rsidP="003901EE">
      <w:pPr>
        <w:tabs>
          <w:tab w:val="center" w:pos="7371"/>
        </w:tabs>
      </w:pPr>
      <w:r>
        <w:tab/>
        <w:t>jegyző</w:t>
      </w:r>
    </w:p>
    <w:sectPr w:rsidR="00390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93ABC"/>
    <w:multiLevelType w:val="hybridMultilevel"/>
    <w:tmpl w:val="DF1CB2A6"/>
    <w:lvl w:ilvl="0" w:tplc="0D34F600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60" w:hanging="360"/>
      </w:pPr>
    </w:lvl>
    <w:lvl w:ilvl="2" w:tplc="040E001B" w:tentative="1">
      <w:start w:val="1"/>
      <w:numFmt w:val="lowerRoman"/>
      <w:lvlText w:val="%3."/>
      <w:lvlJc w:val="right"/>
      <w:pPr>
        <w:ind w:left="5580" w:hanging="180"/>
      </w:pPr>
    </w:lvl>
    <w:lvl w:ilvl="3" w:tplc="040E000F" w:tentative="1">
      <w:start w:val="1"/>
      <w:numFmt w:val="decimal"/>
      <w:lvlText w:val="%4."/>
      <w:lvlJc w:val="left"/>
      <w:pPr>
        <w:ind w:left="6300" w:hanging="360"/>
      </w:pPr>
    </w:lvl>
    <w:lvl w:ilvl="4" w:tplc="040E0019" w:tentative="1">
      <w:start w:val="1"/>
      <w:numFmt w:val="lowerLetter"/>
      <w:lvlText w:val="%5."/>
      <w:lvlJc w:val="left"/>
      <w:pPr>
        <w:ind w:left="7020" w:hanging="360"/>
      </w:pPr>
    </w:lvl>
    <w:lvl w:ilvl="5" w:tplc="040E001B" w:tentative="1">
      <w:start w:val="1"/>
      <w:numFmt w:val="lowerRoman"/>
      <w:lvlText w:val="%6."/>
      <w:lvlJc w:val="right"/>
      <w:pPr>
        <w:ind w:left="7740" w:hanging="180"/>
      </w:pPr>
    </w:lvl>
    <w:lvl w:ilvl="6" w:tplc="040E000F" w:tentative="1">
      <w:start w:val="1"/>
      <w:numFmt w:val="decimal"/>
      <w:lvlText w:val="%7."/>
      <w:lvlJc w:val="left"/>
      <w:pPr>
        <w:ind w:left="8460" w:hanging="360"/>
      </w:pPr>
    </w:lvl>
    <w:lvl w:ilvl="7" w:tplc="040E0019" w:tentative="1">
      <w:start w:val="1"/>
      <w:numFmt w:val="lowerLetter"/>
      <w:lvlText w:val="%8."/>
      <w:lvlJc w:val="left"/>
      <w:pPr>
        <w:ind w:left="9180" w:hanging="360"/>
      </w:pPr>
    </w:lvl>
    <w:lvl w:ilvl="8" w:tplc="040E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" w15:restartNumberingAfterBreak="0">
    <w:nsid w:val="1DDB0EEB"/>
    <w:multiLevelType w:val="hybridMultilevel"/>
    <w:tmpl w:val="12CC9E54"/>
    <w:lvl w:ilvl="0" w:tplc="5BD4413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271013C"/>
    <w:multiLevelType w:val="hybridMultilevel"/>
    <w:tmpl w:val="B3185444"/>
    <w:lvl w:ilvl="0" w:tplc="D040DF9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F663CC1"/>
    <w:multiLevelType w:val="hybridMultilevel"/>
    <w:tmpl w:val="0786245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67D27"/>
    <w:multiLevelType w:val="hybridMultilevel"/>
    <w:tmpl w:val="A91C12EE"/>
    <w:lvl w:ilvl="0" w:tplc="4D7CFDD6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4372E86"/>
    <w:multiLevelType w:val="hybridMultilevel"/>
    <w:tmpl w:val="1EFAD350"/>
    <w:lvl w:ilvl="0" w:tplc="3B98A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A5"/>
    <w:rsid w:val="00037B47"/>
    <w:rsid w:val="00096EFE"/>
    <w:rsid w:val="00111979"/>
    <w:rsid w:val="00174935"/>
    <w:rsid w:val="0026402F"/>
    <w:rsid w:val="002A6400"/>
    <w:rsid w:val="002B1FF6"/>
    <w:rsid w:val="003901EE"/>
    <w:rsid w:val="00534FD6"/>
    <w:rsid w:val="00536B76"/>
    <w:rsid w:val="00552073"/>
    <w:rsid w:val="005963C0"/>
    <w:rsid w:val="0068675A"/>
    <w:rsid w:val="0071611D"/>
    <w:rsid w:val="00783E4C"/>
    <w:rsid w:val="007F3235"/>
    <w:rsid w:val="00826F67"/>
    <w:rsid w:val="00874BA5"/>
    <w:rsid w:val="0088585C"/>
    <w:rsid w:val="008B6428"/>
    <w:rsid w:val="00904D0F"/>
    <w:rsid w:val="009632A8"/>
    <w:rsid w:val="009B5D51"/>
    <w:rsid w:val="009D70D1"/>
    <w:rsid w:val="009F265F"/>
    <w:rsid w:val="00A1776F"/>
    <w:rsid w:val="00A5075E"/>
    <w:rsid w:val="00A70DDF"/>
    <w:rsid w:val="00A715CB"/>
    <w:rsid w:val="00BA6459"/>
    <w:rsid w:val="00C40E78"/>
    <w:rsid w:val="00C94C4E"/>
    <w:rsid w:val="00CF4A85"/>
    <w:rsid w:val="00D044BF"/>
    <w:rsid w:val="00DC2246"/>
    <w:rsid w:val="00DE323B"/>
    <w:rsid w:val="00E66725"/>
    <w:rsid w:val="00E91DD0"/>
    <w:rsid w:val="00EF19FD"/>
    <w:rsid w:val="00F4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FEF7"/>
  <w15:chartTrackingRefBased/>
  <w15:docId w15:val="{93A685DE-CF60-4980-954D-085B7D2F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4BA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70DD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0DD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624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Németh Lászlóné</cp:lastModifiedBy>
  <cp:revision>12</cp:revision>
  <cp:lastPrinted>2019-12-11T09:16:00Z</cp:lastPrinted>
  <dcterms:created xsi:type="dcterms:W3CDTF">2019-11-21T08:50:00Z</dcterms:created>
  <dcterms:modified xsi:type="dcterms:W3CDTF">2019-12-11T10:01:00Z</dcterms:modified>
</cp:coreProperties>
</file>