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009" w:rsidRPr="00F77DC2" w:rsidRDefault="00EB2009" w:rsidP="00EB2009">
      <w:pPr>
        <w:pStyle w:val="Cmsor3"/>
        <w:shd w:val="clear" w:color="auto" w:fill="D9D9D9"/>
        <w:rPr>
          <w:rFonts w:ascii="Times New Roman" w:hAnsi="Times New Roman"/>
        </w:rPr>
      </w:pPr>
      <w:r w:rsidRPr="00F77DC2">
        <w:rPr>
          <w:rFonts w:ascii="Times New Roman" w:hAnsi="Times New Roman"/>
        </w:rPr>
        <w:t>4. függelék</w:t>
      </w:r>
    </w:p>
    <w:p w:rsidR="00EB2009" w:rsidRDefault="00EB2009" w:rsidP="00EB2009">
      <w:pPr>
        <w:jc w:val="right"/>
        <w:rPr>
          <w:rFonts w:ascii="Times New Roman" w:hAnsi="Times New Roman"/>
          <w:szCs w:val="20"/>
        </w:rPr>
      </w:pPr>
      <w:r w:rsidRPr="00A8571C">
        <w:rPr>
          <w:rFonts w:ascii="Times New Roman" w:hAnsi="Times New Roman"/>
          <w:szCs w:val="20"/>
        </w:rPr>
        <w:t xml:space="preserve">Bélapátfalva Város Önkormányzat Képviselő-testületének </w:t>
      </w:r>
      <w:r>
        <w:rPr>
          <w:rFonts w:ascii="Times New Roman" w:hAnsi="Times New Roman"/>
          <w:szCs w:val="20"/>
        </w:rPr>
        <w:t>14/2012. (XII. 01.</w:t>
      </w:r>
      <w:r w:rsidRPr="00A8571C">
        <w:rPr>
          <w:rFonts w:ascii="Times New Roman" w:hAnsi="Times New Roman"/>
          <w:szCs w:val="20"/>
        </w:rPr>
        <w:t>) önkormányzati rendeletéhez</w:t>
      </w:r>
    </w:p>
    <w:p w:rsidR="00EB2009" w:rsidRPr="00F77DC2" w:rsidRDefault="00EB2009" w:rsidP="00EB2009">
      <w:pPr>
        <w:rPr>
          <w:rFonts w:ascii="Times New Roman" w:hAnsi="Times New Roman"/>
          <w:b/>
          <w:szCs w:val="20"/>
        </w:rPr>
      </w:pPr>
    </w:p>
    <w:p w:rsidR="00EB2009" w:rsidRPr="00F77DC2" w:rsidRDefault="00EB2009" w:rsidP="00EB2009">
      <w:pPr>
        <w:rPr>
          <w:rFonts w:ascii="Times New Roman" w:hAnsi="Times New Roman"/>
        </w:rPr>
      </w:pPr>
      <w:r w:rsidRPr="00F77DC2">
        <w:rPr>
          <w:rFonts w:ascii="Times New Roman" w:hAnsi="Times New Roman"/>
          <w:b/>
        </w:rPr>
        <w:t>A HÉSZ készítése során figyelembe vett aktuális, illetve érvényben lévő jogszabályok összesített listája</w:t>
      </w:r>
      <w:r w:rsidRPr="00F77DC2">
        <w:rPr>
          <w:rFonts w:ascii="Times New Roman" w:hAnsi="Times New Roman"/>
        </w:rPr>
        <w:t xml:space="preserve"> (tájékoztató jellegű)</w:t>
      </w:r>
    </w:p>
    <w:p w:rsidR="00EB2009" w:rsidRPr="0093593C" w:rsidRDefault="00EB2009" w:rsidP="00EB2009">
      <w:pPr>
        <w:rPr>
          <w:rFonts w:ascii="Times New Roman" w:hAnsi="Times New Roman"/>
        </w:rPr>
      </w:pPr>
    </w:p>
    <w:p w:rsidR="00EB2009" w:rsidRPr="0093593C" w:rsidRDefault="00EB2009" w:rsidP="00EB2009">
      <w:pPr>
        <w:rPr>
          <w:rFonts w:ascii="Times New Roman" w:hAnsi="Times New Roman"/>
        </w:rPr>
      </w:pPr>
      <w:r w:rsidRPr="0093593C">
        <w:rPr>
          <w:rFonts w:ascii="Times New Roman" w:hAnsi="Times New Roman"/>
        </w:rPr>
        <w:t>Törvények:</w:t>
      </w:r>
    </w:p>
    <w:p w:rsidR="00EB2009" w:rsidRPr="0093593C" w:rsidRDefault="00EB2009" w:rsidP="00EB2009">
      <w:pPr>
        <w:numPr>
          <w:ilvl w:val="0"/>
          <w:numId w:val="2"/>
        </w:numPr>
        <w:rPr>
          <w:rFonts w:ascii="Times New Roman" w:hAnsi="Times New Roman"/>
        </w:rPr>
      </w:pPr>
      <w:r w:rsidRPr="0093593C">
        <w:rPr>
          <w:rFonts w:ascii="Times New Roman" w:hAnsi="Times New Roman"/>
        </w:rPr>
        <w:t xml:space="preserve">A vízgazdálkodásról szóló, 2009. évi CXLIV. törvénnyel, 2009. évi XCIX. törvénnyel, 2009. évi LIV. törvénnyel, 2008. évi XCI. törvénnyel, 2007. évi XXIX. törvénnyel, 2006. évi CIX. törvénnyel, 2005. évi LXXXIII. törvénnyel, 2003. évi CXXIX. törvénnyel, 2003. évi CXX. törvénnyel, 2001. évi LXXI. törvénnyel és 1998. évi LXXXVI. törvénnyel módosított 1995. évi LVII. törvény, </w:t>
      </w:r>
    </w:p>
    <w:p w:rsidR="00EB2009" w:rsidRPr="0093593C" w:rsidRDefault="00EB2009" w:rsidP="00EB2009">
      <w:pPr>
        <w:numPr>
          <w:ilvl w:val="0"/>
          <w:numId w:val="2"/>
        </w:numPr>
        <w:rPr>
          <w:rFonts w:ascii="Times New Roman" w:hAnsi="Times New Roman"/>
        </w:rPr>
      </w:pPr>
      <w:r w:rsidRPr="0093593C">
        <w:rPr>
          <w:rFonts w:ascii="Times New Roman" w:hAnsi="Times New Roman"/>
        </w:rPr>
        <w:t>A többször módosított 1990. évi LXV. törvény a helyi önkormányzatokról,</w:t>
      </w:r>
    </w:p>
    <w:p w:rsidR="00EB2009" w:rsidRPr="0093593C" w:rsidRDefault="00EB2009" w:rsidP="00EB2009">
      <w:pPr>
        <w:numPr>
          <w:ilvl w:val="0"/>
          <w:numId w:val="2"/>
        </w:numPr>
        <w:rPr>
          <w:rFonts w:ascii="Times New Roman" w:hAnsi="Times New Roman"/>
        </w:rPr>
      </w:pPr>
      <w:r w:rsidRPr="0093593C">
        <w:rPr>
          <w:rFonts w:ascii="Times New Roman" w:hAnsi="Times New Roman"/>
        </w:rPr>
        <w:t xml:space="preserve">2000. évi XLIII. törvény a hulladékgazdálkodásról. </w:t>
      </w:r>
    </w:p>
    <w:p w:rsidR="00EB2009" w:rsidRPr="0093593C" w:rsidRDefault="00EB2009" w:rsidP="00EB2009">
      <w:pPr>
        <w:numPr>
          <w:ilvl w:val="0"/>
          <w:numId w:val="2"/>
        </w:numPr>
        <w:rPr>
          <w:rFonts w:ascii="Times New Roman" w:hAnsi="Times New Roman"/>
        </w:rPr>
      </w:pPr>
      <w:r w:rsidRPr="0093593C">
        <w:rPr>
          <w:rFonts w:ascii="Times New Roman" w:hAnsi="Times New Roman"/>
        </w:rPr>
        <w:t>2008. évi XCI. törvény a természet védelméről.</w:t>
      </w:r>
    </w:p>
    <w:p w:rsidR="00EB2009" w:rsidRPr="0093593C" w:rsidRDefault="00EB2009" w:rsidP="00EB2009">
      <w:pPr>
        <w:numPr>
          <w:ilvl w:val="0"/>
          <w:numId w:val="2"/>
        </w:numPr>
        <w:rPr>
          <w:rFonts w:ascii="Times New Roman" w:hAnsi="Times New Roman"/>
        </w:rPr>
      </w:pPr>
      <w:r w:rsidRPr="0093593C">
        <w:rPr>
          <w:rFonts w:ascii="Times New Roman" w:hAnsi="Times New Roman"/>
        </w:rPr>
        <w:t>2008. évi XXXVI. törvény a termőföldről szóló 1994. évi LV. Törvény módosításáról.</w:t>
      </w:r>
    </w:p>
    <w:p w:rsidR="00EB2009" w:rsidRPr="0093593C" w:rsidRDefault="00EB2009" w:rsidP="00EB2009">
      <w:pPr>
        <w:rPr>
          <w:rFonts w:ascii="Times New Roman" w:hAnsi="Times New Roman"/>
        </w:rPr>
      </w:pPr>
    </w:p>
    <w:p w:rsidR="00EB2009" w:rsidRPr="00F77DC2" w:rsidRDefault="00EB2009" w:rsidP="00EB2009">
      <w:pPr>
        <w:rPr>
          <w:rFonts w:ascii="Times New Roman" w:hAnsi="Times New Roman"/>
        </w:rPr>
      </w:pPr>
      <w:r w:rsidRPr="00F77DC2">
        <w:rPr>
          <w:rFonts w:ascii="Times New Roman" w:hAnsi="Times New Roman"/>
        </w:rPr>
        <w:t>Rendeletek:</w:t>
      </w:r>
    </w:p>
    <w:p w:rsidR="00EB2009" w:rsidRPr="0093593C" w:rsidRDefault="00EB2009" w:rsidP="00EB2009">
      <w:pPr>
        <w:numPr>
          <w:ilvl w:val="0"/>
          <w:numId w:val="2"/>
        </w:numPr>
        <w:rPr>
          <w:rFonts w:ascii="Times New Roman" w:hAnsi="Times New Roman"/>
        </w:rPr>
      </w:pPr>
      <w:r w:rsidRPr="0093593C">
        <w:rPr>
          <w:rFonts w:ascii="Times New Roman" w:hAnsi="Times New Roman"/>
        </w:rPr>
        <w:t xml:space="preserve">A vízhasználatok, csapadékvíz-elvezetés, szennyvíz-elhelyezés és </w:t>
      </w:r>
      <w:proofErr w:type="spellStart"/>
      <w:r w:rsidRPr="0093593C">
        <w:rPr>
          <w:rFonts w:ascii="Times New Roman" w:hAnsi="Times New Roman"/>
        </w:rPr>
        <w:t>-kezelés</w:t>
      </w:r>
      <w:proofErr w:type="spellEnd"/>
      <w:r w:rsidRPr="0093593C">
        <w:rPr>
          <w:rFonts w:ascii="Times New Roman" w:hAnsi="Times New Roman"/>
        </w:rPr>
        <w:t xml:space="preserve"> rendjét szabályozza a 28/2004. (XII.25.) </w:t>
      </w:r>
      <w:proofErr w:type="spellStart"/>
      <w:r w:rsidRPr="0093593C">
        <w:rPr>
          <w:rFonts w:ascii="Times New Roman" w:hAnsi="Times New Roman"/>
        </w:rPr>
        <w:t>KvVM</w:t>
      </w:r>
      <w:proofErr w:type="spellEnd"/>
      <w:r w:rsidRPr="0093593C">
        <w:rPr>
          <w:rFonts w:ascii="Times New Roman" w:hAnsi="Times New Roman"/>
        </w:rPr>
        <w:t xml:space="preserve"> rendelet,</w:t>
      </w:r>
    </w:p>
    <w:p w:rsidR="00EB2009" w:rsidRPr="0093593C" w:rsidRDefault="00EB2009" w:rsidP="00EB2009">
      <w:pPr>
        <w:numPr>
          <w:ilvl w:val="0"/>
          <w:numId w:val="2"/>
        </w:numPr>
        <w:rPr>
          <w:rFonts w:ascii="Times New Roman" w:hAnsi="Times New Roman"/>
        </w:rPr>
      </w:pPr>
      <w:r w:rsidRPr="0093593C">
        <w:rPr>
          <w:rFonts w:ascii="Times New Roman" w:hAnsi="Times New Roman"/>
        </w:rPr>
        <w:t>Felszín alatti vizek minőségét érintő tevékenységekkel összefüggő egyes feladatokról szóló 230/2010. (VIII.18.) Korm. rendelettel módosított 219/2004 (VII.21.) Korm. rendelet,</w:t>
      </w:r>
    </w:p>
    <w:p w:rsidR="00EB2009" w:rsidRPr="0093593C" w:rsidRDefault="00EB2009" w:rsidP="00EB2009">
      <w:pPr>
        <w:numPr>
          <w:ilvl w:val="0"/>
          <w:numId w:val="2"/>
        </w:numPr>
        <w:rPr>
          <w:rFonts w:ascii="Times New Roman" w:hAnsi="Times New Roman"/>
        </w:rPr>
      </w:pPr>
      <w:r w:rsidRPr="0093593C">
        <w:rPr>
          <w:rFonts w:ascii="Times New Roman" w:hAnsi="Times New Roman"/>
        </w:rPr>
        <w:t>A felszíni vizek minősége védelmének szabályairól szóló 220/2004. (VII.21.) Korm. rendelet szerinti előírásokat figyelembe kell venni,</w:t>
      </w:r>
    </w:p>
    <w:p w:rsidR="00EB2009" w:rsidRPr="0093593C" w:rsidRDefault="00EB2009" w:rsidP="00EB2009">
      <w:pPr>
        <w:numPr>
          <w:ilvl w:val="0"/>
          <w:numId w:val="2"/>
        </w:numPr>
        <w:rPr>
          <w:rFonts w:ascii="Times New Roman" w:hAnsi="Times New Roman"/>
        </w:rPr>
      </w:pPr>
      <w:r w:rsidRPr="0093593C">
        <w:rPr>
          <w:rFonts w:ascii="Times New Roman" w:hAnsi="Times New Roman"/>
        </w:rPr>
        <w:t>A vízgyűjtő gazdálkodás egyes szabályait a 221/2004. (VII.21.) Korm. rendelet tartalmazza,</w:t>
      </w:r>
    </w:p>
    <w:p w:rsidR="00EB2009" w:rsidRPr="0093593C" w:rsidRDefault="00EB2009" w:rsidP="00EB2009">
      <w:pPr>
        <w:numPr>
          <w:ilvl w:val="0"/>
          <w:numId w:val="2"/>
        </w:numPr>
        <w:rPr>
          <w:rFonts w:ascii="Times New Roman" w:hAnsi="Times New Roman"/>
        </w:rPr>
      </w:pPr>
      <w:r w:rsidRPr="0093593C">
        <w:rPr>
          <w:rFonts w:ascii="Times New Roman" w:hAnsi="Times New Roman"/>
        </w:rPr>
        <w:t xml:space="preserve">A „vizek mezőgazdasági eredetű </w:t>
      </w:r>
      <w:proofErr w:type="spellStart"/>
      <w:r w:rsidRPr="0093593C">
        <w:rPr>
          <w:rFonts w:ascii="Times New Roman" w:hAnsi="Times New Roman"/>
        </w:rPr>
        <w:t>nitrátszennyezéssel</w:t>
      </w:r>
      <w:proofErr w:type="spellEnd"/>
      <w:r w:rsidRPr="0093593C">
        <w:rPr>
          <w:rFonts w:ascii="Times New Roman" w:hAnsi="Times New Roman"/>
        </w:rPr>
        <w:t xml:space="preserve"> szembeni védelméről” szóló 27/2006. (II.7.) Korm. rendelet intézkedik,</w:t>
      </w:r>
    </w:p>
    <w:p w:rsidR="00EB2009" w:rsidRPr="0093593C" w:rsidRDefault="00EB2009" w:rsidP="00EB2009">
      <w:pPr>
        <w:numPr>
          <w:ilvl w:val="0"/>
          <w:numId w:val="2"/>
        </w:numPr>
        <w:rPr>
          <w:rFonts w:ascii="Times New Roman" w:hAnsi="Times New Roman"/>
        </w:rPr>
      </w:pPr>
      <w:r w:rsidRPr="0093593C">
        <w:rPr>
          <w:rFonts w:ascii="Times New Roman" w:hAnsi="Times New Roman"/>
        </w:rPr>
        <w:t>A település területén található vízbázisok, távlati vízbázisok, valamint az ivóvízellátást szolgáló vízi létesítmények védelméről a 123/1997.(VII.18.) Korm. rendelet intézkedik,</w:t>
      </w:r>
    </w:p>
    <w:p w:rsidR="00EB2009" w:rsidRPr="0093593C" w:rsidRDefault="00EB2009" w:rsidP="00EB2009">
      <w:pPr>
        <w:numPr>
          <w:ilvl w:val="0"/>
          <w:numId w:val="2"/>
        </w:numPr>
        <w:rPr>
          <w:rFonts w:ascii="Times New Roman" w:hAnsi="Times New Roman"/>
        </w:rPr>
      </w:pPr>
      <w:r w:rsidRPr="0093593C">
        <w:rPr>
          <w:rFonts w:ascii="Times New Roman" w:hAnsi="Times New Roman"/>
        </w:rPr>
        <w:t xml:space="preserve">A „felszín alatti víz állapota szempontjából érzékeny területeken lévő települések besorolásáról” a 118/2008. (V.8.) Korm. rendelettel, 7/2005. (III.1.) </w:t>
      </w:r>
      <w:proofErr w:type="spellStart"/>
      <w:r w:rsidRPr="0093593C">
        <w:rPr>
          <w:rFonts w:ascii="Times New Roman" w:hAnsi="Times New Roman"/>
        </w:rPr>
        <w:t>KvVM</w:t>
      </w:r>
      <w:proofErr w:type="spellEnd"/>
      <w:r w:rsidRPr="0093593C">
        <w:rPr>
          <w:rFonts w:ascii="Times New Roman" w:hAnsi="Times New Roman"/>
        </w:rPr>
        <w:t xml:space="preserve"> rendelettel módosított 27/2004. (XII.25.) </w:t>
      </w:r>
      <w:proofErr w:type="spellStart"/>
      <w:r w:rsidRPr="0093593C">
        <w:rPr>
          <w:rFonts w:ascii="Times New Roman" w:hAnsi="Times New Roman"/>
        </w:rPr>
        <w:t>KvVM</w:t>
      </w:r>
      <w:proofErr w:type="spellEnd"/>
      <w:r w:rsidRPr="0093593C">
        <w:rPr>
          <w:rFonts w:ascii="Times New Roman" w:hAnsi="Times New Roman"/>
        </w:rPr>
        <w:t xml:space="preserve"> rendelet rendelkezik,</w:t>
      </w:r>
    </w:p>
    <w:p w:rsidR="00EB2009" w:rsidRPr="0093593C" w:rsidRDefault="00EB2009" w:rsidP="00EB2009">
      <w:pPr>
        <w:numPr>
          <w:ilvl w:val="0"/>
          <w:numId w:val="2"/>
        </w:numPr>
        <w:rPr>
          <w:rFonts w:ascii="Times New Roman" w:hAnsi="Times New Roman"/>
        </w:rPr>
      </w:pPr>
      <w:r w:rsidRPr="0093593C">
        <w:rPr>
          <w:rFonts w:ascii="Times New Roman" w:hAnsi="Times New Roman"/>
        </w:rPr>
        <w:t>7/2002. (III.1.) KÖM rendelet a használt és szennyvizek kibocsátásának méréséről, ellenőrzéséről, adatszolgáltatásáról, valamint a vízszennyezési bírság sajátos szabályairól,</w:t>
      </w:r>
    </w:p>
    <w:p w:rsidR="00EB2009" w:rsidRPr="0093593C" w:rsidRDefault="00EB2009" w:rsidP="00EB2009">
      <w:pPr>
        <w:numPr>
          <w:ilvl w:val="0"/>
          <w:numId w:val="2"/>
        </w:numPr>
        <w:rPr>
          <w:rFonts w:ascii="Times New Roman" w:hAnsi="Times New Roman"/>
        </w:rPr>
      </w:pPr>
      <w:r w:rsidRPr="0093593C">
        <w:rPr>
          <w:rFonts w:ascii="Times New Roman" w:hAnsi="Times New Roman"/>
        </w:rPr>
        <w:t xml:space="preserve">120/1999. (VIII. 6.) Korm. rendelet a vizek és a közcélú </w:t>
      </w:r>
      <w:proofErr w:type="spellStart"/>
      <w:r w:rsidRPr="0093593C">
        <w:rPr>
          <w:rFonts w:ascii="Times New Roman" w:hAnsi="Times New Roman"/>
        </w:rPr>
        <w:t>vízilétesítmények</w:t>
      </w:r>
      <w:proofErr w:type="spellEnd"/>
      <w:r w:rsidRPr="0093593C">
        <w:rPr>
          <w:rFonts w:ascii="Times New Roman" w:hAnsi="Times New Roman"/>
        </w:rPr>
        <w:t xml:space="preserve"> fenntartására vonatkozó feladatokról,</w:t>
      </w:r>
    </w:p>
    <w:p w:rsidR="00EB2009" w:rsidRPr="0093593C" w:rsidRDefault="00EB2009" w:rsidP="00EB2009">
      <w:pPr>
        <w:numPr>
          <w:ilvl w:val="0"/>
          <w:numId w:val="2"/>
        </w:numPr>
        <w:rPr>
          <w:rFonts w:ascii="Times New Roman" w:hAnsi="Times New Roman"/>
        </w:rPr>
      </w:pPr>
      <w:r w:rsidRPr="0093593C">
        <w:rPr>
          <w:rFonts w:ascii="Times New Roman" w:hAnsi="Times New Roman"/>
        </w:rPr>
        <w:t>21/2006. (I.31) Korm. rendelet a nagyvízi medrek, a parti sávok, a vízjárta, valamint a fakadó vizek által veszélyeztetett területek használatáról és hasznosításáról, valamint a nyári gátak által védett területek értékének csökkenésével kapcsolatos eljárásról.</w:t>
      </w:r>
    </w:p>
    <w:p w:rsidR="00EB2009" w:rsidRPr="0093593C" w:rsidRDefault="00EB2009" w:rsidP="00EB2009">
      <w:pPr>
        <w:numPr>
          <w:ilvl w:val="0"/>
          <w:numId w:val="2"/>
        </w:numPr>
        <w:rPr>
          <w:rFonts w:ascii="Times New Roman" w:hAnsi="Times New Roman"/>
        </w:rPr>
      </w:pPr>
      <w:r w:rsidRPr="0093593C">
        <w:rPr>
          <w:rFonts w:ascii="Times New Roman" w:hAnsi="Times New Roman"/>
        </w:rPr>
        <w:t>194/2007. (VII.25.) Korm. rendelettel, 274/2002. (XII.21.) Korm. rendelettel, 120/2001. (VI.30.) Korm. rendelettel módosított 21/2001. (II.14.) Kormányrendelet a levegő védelmével kapcsolatos egyes szabályokról,</w:t>
      </w:r>
    </w:p>
    <w:p w:rsidR="00EB2009" w:rsidRPr="0093593C" w:rsidRDefault="00EB2009" w:rsidP="00EB2009">
      <w:pPr>
        <w:numPr>
          <w:ilvl w:val="0"/>
          <w:numId w:val="2"/>
        </w:numPr>
        <w:rPr>
          <w:rFonts w:ascii="Times New Roman" w:hAnsi="Times New Roman"/>
        </w:rPr>
      </w:pPr>
      <w:r w:rsidRPr="0093593C">
        <w:rPr>
          <w:rFonts w:ascii="Times New Roman" w:hAnsi="Times New Roman"/>
        </w:rPr>
        <w:t>10/2001. (IV.19) KöM rendelet az egyes tevékenységek és berendezések illékony szerves vegyület kibocsátásának korlátozásáról,</w:t>
      </w:r>
    </w:p>
    <w:p w:rsidR="00EB2009" w:rsidRPr="0093593C" w:rsidRDefault="00EB2009" w:rsidP="00EB2009">
      <w:pPr>
        <w:numPr>
          <w:ilvl w:val="0"/>
          <w:numId w:val="2"/>
        </w:numPr>
        <w:rPr>
          <w:rFonts w:ascii="Times New Roman" w:hAnsi="Times New Roman"/>
        </w:rPr>
      </w:pPr>
      <w:r w:rsidRPr="0093593C">
        <w:rPr>
          <w:rFonts w:ascii="Times New Roman" w:hAnsi="Times New Roman"/>
        </w:rPr>
        <w:t xml:space="preserve">A 25/2008. (X.17) </w:t>
      </w:r>
      <w:proofErr w:type="spellStart"/>
      <w:r w:rsidRPr="0093593C">
        <w:rPr>
          <w:rFonts w:ascii="Times New Roman" w:hAnsi="Times New Roman"/>
        </w:rPr>
        <w:t>KvVM-EüM-FVM</w:t>
      </w:r>
      <w:proofErr w:type="spellEnd"/>
      <w:r w:rsidRPr="0093593C">
        <w:rPr>
          <w:rFonts w:ascii="Times New Roman" w:hAnsi="Times New Roman"/>
        </w:rPr>
        <w:t xml:space="preserve"> együttes rendelettel, a 49/2006. (XII.27.) </w:t>
      </w:r>
      <w:proofErr w:type="spellStart"/>
      <w:r w:rsidRPr="0093593C">
        <w:rPr>
          <w:rFonts w:ascii="Times New Roman" w:hAnsi="Times New Roman"/>
        </w:rPr>
        <w:t>KvVM-EüM-FVM</w:t>
      </w:r>
      <w:proofErr w:type="spellEnd"/>
      <w:r w:rsidRPr="0093593C">
        <w:rPr>
          <w:rFonts w:ascii="Times New Roman" w:hAnsi="Times New Roman"/>
        </w:rPr>
        <w:t xml:space="preserve"> együttes rendelettel és 4/2004. (IV.7.) </w:t>
      </w:r>
      <w:proofErr w:type="spellStart"/>
      <w:r w:rsidRPr="0093593C">
        <w:rPr>
          <w:rFonts w:ascii="Times New Roman" w:hAnsi="Times New Roman"/>
        </w:rPr>
        <w:t>KvVM-ESzCsM</w:t>
      </w:r>
      <w:proofErr w:type="spellEnd"/>
      <w:r w:rsidRPr="0093593C">
        <w:rPr>
          <w:rFonts w:ascii="Times New Roman" w:hAnsi="Times New Roman"/>
        </w:rPr>
        <w:t xml:space="preserve"> együttes rendelettel módosított 14/2001. (V.9.) </w:t>
      </w:r>
      <w:proofErr w:type="spellStart"/>
      <w:r w:rsidRPr="0093593C">
        <w:rPr>
          <w:rFonts w:ascii="Times New Roman" w:hAnsi="Times New Roman"/>
        </w:rPr>
        <w:t>KöM-EüM-FVM</w:t>
      </w:r>
      <w:proofErr w:type="spellEnd"/>
      <w:r w:rsidRPr="0093593C">
        <w:rPr>
          <w:rFonts w:ascii="Times New Roman" w:hAnsi="Times New Roman"/>
        </w:rPr>
        <w:t xml:space="preserve"> együttes rendelet a </w:t>
      </w:r>
      <w:proofErr w:type="spellStart"/>
      <w:r w:rsidRPr="0093593C">
        <w:rPr>
          <w:rFonts w:ascii="Times New Roman" w:hAnsi="Times New Roman"/>
        </w:rPr>
        <w:t>légszennyezettségi</w:t>
      </w:r>
      <w:proofErr w:type="spellEnd"/>
      <w:r w:rsidRPr="0093593C">
        <w:rPr>
          <w:rFonts w:ascii="Times New Roman" w:hAnsi="Times New Roman"/>
        </w:rPr>
        <w:t xml:space="preserve"> határértékekről, a helyhez kötött légszennyező pontforrások kibocsátási határértékeiről, </w:t>
      </w:r>
    </w:p>
    <w:p w:rsidR="00EB2009" w:rsidRPr="0093593C" w:rsidRDefault="00EB2009" w:rsidP="00EB2009">
      <w:pPr>
        <w:numPr>
          <w:ilvl w:val="0"/>
          <w:numId w:val="2"/>
        </w:numPr>
        <w:rPr>
          <w:rFonts w:ascii="Times New Roman" w:hAnsi="Times New Roman"/>
        </w:rPr>
      </w:pPr>
      <w:r w:rsidRPr="0093593C">
        <w:rPr>
          <w:rFonts w:ascii="Times New Roman" w:hAnsi="Times New Roman"/>
        </w:rPr>
        <w:t xml:space="preserve">23/2001. (XI. 13) KöM rendelet a 140 </w:t>
      </w:r>
      <w:proofErr w:type="spellStart"/>
      <w:r w:rsidRPr="0093593C">
        <w:rPr>
          <w:rFonts w:ascii="Times New Roman" w:hAnsi="Times New Roman"/>
        </w:rPr>
        <w:t>kWth</w:t>
      </w:r>
      <w:proofErr w:type="spellEnd"/>
      <w:r w:rsidRPr="0093593C">
        <w:rPr>
          <w:rFonts w:ascii="Times New Roman" w:hAnsi="Times New Roman"/>
        </w:rPr>
        <w:t xml:space="preserve"> és az ennél nagyobb, de 50 </w:t>
      </w:r>
      <w:proofErr w:type="spellStart"/>
      <w:r w:rsidRPr="0093593C">
        <w:rPr>
          <w:rFonts w:ascii="Times New Roman" w:hAnsi="Times New Roman"/>
        </w:rPr>
        <w:t>MWtn-nál</w:t>
      </w:r>
      <w:proofErr w:type="spellEnd"/>
      <w:r w:rsidRPr="0093593C">
        <w:rPr>
          <w:rFonts w:ascii="Times New Roman" w:hAnsi="Times New Roman"/>
        </w:rPr>
        <w:t xml:space="preserve"> kisebb névleges bemenő </w:t>
      </w:r>
      <w:proofErr w:type="spellStart"/>
      <w:r w:rsidRPr="0093593C">
        <w:rPr>
          <w:rFonts w:ascii="Times New Roman" w:hAnsi="Times New Roman"/>
        </w:rPr>
        <w:t>hőeljesítményű</w:t>
      </w:r>
      <w:proofErr w:type="spellEnd"/>
      <w:r w:rsidRPr="0093593C">
        <w:rPr>
          <w:rFonts w:ascii="Times New Roman" w:hAnsi="Times New Roman"/>
        </w:rPr>
        <w:t xml:space="preserve"> tüzelőberendezések légszennyező anyagainak technológiai kibocsátási határértékeiről,</w:t>
      </w:r>
    </w:p>
    <w:p w:rsidR="00EB2009" w:rsidRPr="0093593C" w:rsidRDefault="00EB2009" w:rsidP="00EB2009">
      <w:pPr>
        <w:numPr>
          <w:ilvl w:val="0"/>
          <w:numId w:val="2"/>
        </w:numPr>
        <w:rPr>
          <w:rFonts w:ascii="Times New Roman" w:hAnsi="Times New Roman"/>
        </w:rPr>
      </w:pPr>
      <w:r w:rsidRPr="0093593C">
        <w:rPr>
          <w:rFonts w:ascii="Times New Roman" w:hAnsi="Times New Roman"/>
        </w:rPr>
        <w:t xml:space="preserve">50/2006. (XII.27.) </w:t>
      </w:r>
      <w:proofErr w:type="spellStart"/>
      <w:r w:rsidRPr="0093593C">
        <w:rPr>
          <w:rFonts w:ascii="Times New Roman" w:hAnsi="Times New Roman"/>
        </w:rPr>
        <w:t>KvVM</w:t>
      </w:r>
      <w:proofErr w:type="spellEnd"/>
      <w:r w:rsidRPr="0093593C">
        <w:rPr>
          <w:rFonts w:ascii="Times New Roman" w:hAnsi="Times New Roman"/>
        </w:rPr>
        <w:t xml:space="preserve"> rendelettel, 7/2004. (IV.27.) </w:t>
      </w:r>
      <w:proofErr w:type="spellStart"/>
      <w:r w:rsidRPr="0093593C">
        <w:rPr>
          <w:rFonts w:ascii="Times New Roman" w:hAnsi="Times New Roman"/>
        </w:rPr>
        <w:t>KvVM</w:t>
      </w:r>
      <w:proofErr w:type="spellEnd"/>
      <w:r w:rsidRPr="0093593C">
        <w:rPr>
          <w:rFonts w:ascii="Times New Roman" w:hAnsi="Times New Roman"/>
        </w:rPr>
        <w:t xml:space="preserve"> rendelettel módosított 17/2001. (VIII. 3.) KöM rendelet a </w:t>
      </w:r>
      <w:proofErr w:type="spellStart"/>
      <w:r w:rsidRPr="0093593C">
        <w:rPr>
          <w:rFonts w:ascii="Times New Roman" w:hAnsi="Times New Roman"/>
        </w:rPr>
        <w:t>légszennyezettségi</w:t>
      </w:r>
      <w:proofErr w:type="spellEnd"/>
      <w:r w:rsidRPr="0093593C">
        <w:rPr>
          <w:rFonts w:ascii="Times New Roman" w:hAnsi="Times New Roman"/>
        </w:rPr>
        <w:t xml:space="preserve"> és a helyhez kötött légszennyező források kibocsátásának vizsgálatával, ellenőrzésével, értékelésével kapcsolatos szabályokról,</w:t>
      </w:r>
    </w:p>
    <w:p w:rsidR="00EB2009" w:rsidRPr="0093593C" w:rsidRDefault="00EB2009" w:rsidP="00EB2009">
      <w:pPr>
        <w:numPr>
          <w:ilvl w:val="0"/>
          <w:numId w:val="2"/>
        </w:numPr>
        <w:rPr>
          <w:rFonts w:ascii="Times New Roman" w:hAnsi="Times New Roman"/>
        </w:rPr>
      </w:pPr>
      <w:r w:rsidRPr="0093593C">
        <w:rPr>
          <w:rFonts w:ascii="Times New Roman" w:hAnsi="Times New Roman"/>
        </w:rPr>
        <w:t>3/2002. (II. 22.) KöM rendelet a hulladékok égetésének műszaki követelményeiről, működési feltételeiről és a hulladékégetés technológiai kibocsátási határértékeiről,</w:t>
      </w:r>
    </w:p>
    <w:p w:rsidR="00EB2009" w:rsidRPr="0093593C" w:rsidRDefault="00EB2009" w:rsidP="00EB2009">
      <w:pPr>
        <w:numPr>
          <w:ilvl w:val="0"/>
          <w:numId w:val="2"/>
        </w:numPr>
        <w:rPr>
          <w:rFonts w:ascii="Times New Roman" w:hAnsi="Times New Roman"/>
        </w:rPr>
      </w:pPr>
      <w:r w:rsidRPr="0093593C">
        <w:rPr>
          <w:rFonts w:ascii="Times New Roman" w:hAnsi="Times New Roman"/>
          <w:szCs w:val="20"/>
        </w:rPr>
        <w:t xml:space="preserve">8/2010. (III. 31.) </w:t>
      </w:r>
      <w:proofErr w:type="spellStart"/>
      <w:r w:rsidRPr="0093593C">
        <w:rPr>
          <w:rFonts w:ascii="Times New Roman" w:hAnsi="Times New Roman"/>
          <w:szCs w:val="20"/>
        </w:rPr>
        <w:t>KvVM</w:t>
      </w:r>
      <w:proofErr w:type="spellEnd"/>
      <w:r w:rsidRPr="0093593C">
        <w:rPr>
          <w:rFonts w:ascii="Times New Roman" w:hAnsi="Times New Roman"/>
          <w:szCs w:val="20"/>
        </w:rPr>
        <w:t xml:space="preserve"> rendelettel módosított</w:t>
      </w:r>
      <w:r w:rsidRPr="0093593C">
        <w:rPr>
          <w:rFonts w:ascii="Times New Roman" w:hAnsi="Times New Roman"/>
        </w:rPr>
        <w:t xml:space="preserve"> 4/2002. (X. 7.) </w:t>
      </w:r>
      <w:proofErr w:type="spellStart"/>
      <w:r w:rsidRPr="0093593C">
        <w:rPr>
          <w:rFonts w:ascii="Times New Roman" w:hAnsi="Times New Roman"/>
        </w:rPr>
        <w:t>KvVM</w:t>
      </w:r>
      <w:proofErr w:type="spellEnd"/>
      <w:r w:rsidRPr="0093593C">
        <w:rPr>
          <w:rFonts w:ascii="Times New Roman" w:hAnsi="Times New Roman"/>
        </w:rPr>
        <w:t xml:space="preserve"> rendelet a </w:t>
      </w:r>
      <w:proofErr w:type="spellStart"/>
      <w:r w:rsidRPr="0093593C">
        <w:rPr>
          <w:rFonts w:ascii="Times New Roman" w:hAnsi="Times New Roman"/>
        </w:rPr>
        <w:t>légszennyezettségi</w:t>
      </w:r>
      <w:proofErr w:type="spellEnd"/>
      <w:r w:rsidRPr="0093593C">
        <w:rPr>
          <w:rFonts w:ascii="Times New Roman" w:hAnsi="Times New Roman"/>
        </w:rPr>
        <w:t xml:space="preserve"> agglomerációk és zónák kijelöléséről,</w:t>
      </w:r>
    </w:p>
    <w:p w:rsidR="00EB2009" w:rsidRPr="0093593C" w:rsidRDefault="00EB2009" w:rsidP="00EB2009">
      <w:pPr>
        <w:numPr>
          <w:ilvl w:val="0"/>
          <w:numId w:val="2"/>
        </w:numPr>
        <w:rPr>
          <w:rFonts w:ascii="Times New Roman" w:hAnsi="Times New Roman"/>
        </w:rPr>
      </w:pPr>
      <w:r w:rsidRPr="0093593C">
        <w:rPr>
          <w:rFonts w:ascii="Times New Roman" w:hAnsi="Times New Roman"/>
        </w:rPr>
        <w:t>94/2003. (VII.2.) Korm. rendelet az ózonréteget károsító anyagokról,</w:t>
      </w:r>
    </w:p>
    <w:p w:rsidR="00EB2009" w:rsidRPr="0093593C" w:rsidRDefault="00EB2009" w:rsidP="00EB2009">
      <w:pPr>
        <w:numPr>
          <w:ilvl w:val="0"/>
          <w:numId w:val="2"/>
        </w:numPr>
        <w:rPr>
          <w:rFonts w:ascii="Times New Roman" w:hAnsi="Times New Roman"/>
        </w:rPr>
      </w:pPr>
      <w:r w:rsidRPr="0093593C">
        <w:rPr>
          <w:rFonts w:ascii="Times New Roman" w:hAnsi="Times New Roman"/>
        </w:rPr>
        <w:t>272/2004. (IX.29.) Korm. rendelet egyes létesítmények üvegházhatású gázkibocsátásnak engedélyezéséről, nyomon követéséről és jelentéséről,</w:t>
      </w:r>
    </w:p>
    <w:p w:rsidR="00EB2009" w:rsidRPr="0093593C" w:rsidRDefault="00EB2009" w:rsidP="00EB2009">
      <w:pPr>
        <w:numPr>
          <w:ilvl w:val="0"/>
          <w:numId w:val="2"/>
        </w:numPr>
        <w:rPr>
          <w:rFonts w:ascii="Times New Roman" w:hAnsi="Times New Roman"/>
        </w:rPr>
      </w:pPr>
      <w:r w:rsidRPr="0093593C">
        <w:rPr>
          <w:rFonts w:ascii="Times New Roman" w:hAnsi="Times New Roman"/>
        </w:rPr>
        <w:lastRenderedPageBreak/>
        <w:t xml:space="preserve">10/2003. (VII. 11.) </w:t>
      </w:r>
      <w:proofErr w:type="spellStart"/>
      <w:r w:rsidRPr="0093593C">
        <w:rPr>
          <w:rFonts w:ascii="Times New Roman" w:hAnsi="Times New Roman"/>
        </w:rPr>
        <w:t>KvVM</w:t>
      </w:r>
      <w:proofErr w:type="spellEnd"/>
      <w:r w:rsidRPr="0093593C">
        <w:rPr>
          <w:rFonts w:ascii="Times New Roman" w:hAnsi="Times New Roman"/>
        </w:rPr>
        <w:t xml:space="preserve"> rendelet az 50 </w:t>
      </w:r>
      <w:proofErr w:type="spellStart"/>
      <w:r w:rsidRPr="0093593C">
        <w:rPr>
          <w:rFonts w:ascii="Times New Roman" w:hAnsi="Times New Roman"/>
        </w:rPr>
        <w:t>MWth</w:t>
      </w:r>
      <w:proofErr w:type="spellEnd"/>
      <w:r w:rsidRPr="0093593C">
        <w:rPr>
          <w:rFonts w:ascii="Times New Roman" w:hAnsi="Times New Roman"/>
        </w:rPr>
        <w:t xml:space="preserve"> és annál nagyobb névleges bemenő </w:t>
      </w:r>
      <w:proofErr w:type="spellStart"/>
      <w:r w:rsidRPr="0093593C">
        <w:rPr>
          <w:rFonts w:ascii="Times New Roman" w:hAnsi="Times New Roman"/>
        </w:rPr>
        <w:t>hőteljesítményű</w:t>
      </w:r>
      <w:proofErr w:type="spellEnd"/>
      <w:r w:rsidRPr="0093593C">
        <w:rPr>
          <w:rFonts w:ascii="Times New Roman" w:hAnsi="Times New Roman"/>
        </w:rPr>
        <w:t xml:space="preserve"> tüzelőberendezések működési feltételeiről és légszennyező anyagainak kibocsátási határértékeiről.</w:t>
      </w:r>
    </w:p>
    <w:p w:rsidR="00EB2009" w:rsidRPr="0093593C" w:rsidRDefault="00EB2009" w:rsidP="00EB2009">
      <w:pPr>
        <w:numPr>
          <w:ilvl w:val="0"/>
          <w:numId w:val="2"/>
        </w:numPr>
        <w:rPr>
          <w:rFonts w:ascii="Times New Roman" w:hAnsi="Times New Roman"/>
        </w:rPr>
      </w:pPr>
      <w:r w:rsidRPr="0093593C">
        <w:rPr>
          <w:rFonts w:ascii="Times New Roman" w:hAnsi="Times New Roman"/>
        </w:rPr>
        <w:t>A környezeti zaj és rezgés elleni védelemmel kapcsolatban a 284/2007. (X.29.) Korm. rendelet intézkedik,</w:t>
      </w:r>
    </w:p>
    <w:p w:rsidR="00EB2009" w:rsidRPr="0093593C" w:rsidRDefault="00EB2009" w:rsidP="00EB2009">
      <w:pPr>
        <w:numPr>
          <w:ilvl w:val="0"/>
          <w:numId w:val="2"/>
        </w:numPr>
        <w:rPr>
          <w:rFonts w:ascii="Times New Roman" w:hAnsi="Times New Roman"/>
        </w:rPr>
      </w:pPr>
      <w:r w:rsidRPr="0093593C">
        <w:rPr>
          <w:rFonts w:ascii="Times New Roman" w:hAnsi="Times New Roman"/>
        </w:rPr>
        <w:t xml:space="preserve">A környezeti zaj- és rezgésterhelési határértékeket a 27/2008. (XII.3.) </w:t>
      </w:r>
      <w:proofErr w:type="spellStart"/>
      <w:r w:rsidRPr="0093593C">
        <w:rPr>
          <w:rFonts w:ascii="Times New Roman" w:hAnsi="Times New Roman"/>
        </w:rPr>
        <w:t>KvVM-EüM</w:t>
      </w:r>
      <w:proofErr w:type="spellEnd"/>
      <w:r w:rsidRPr="0093593C">
        <w:rPr>
          <w:rFonts w:ascii="Times New Roman" w:hAnsi="Times New Roman"/>
        </w:rPr>
        <w:t xml:space="preserve"> együttes rendelet tartalmazza.</w:t>
      </w:r>
    </w:p>
    <w:p w:rsidR="00EB2009" w:rsidRPr="0093593C" w:rsidRDefault="00EB2009" w:rsidP="00EB2009">
      <w:pPr>
        <w:numPr>
          <w:ilvl w:val="0"/>
          <w:numId w:val="2"/>
        </w:numPr>
        <w:rPr>
          <w:rFonts w:ascii="Times New Roman" w:hAnsi="Times New Roman"/>
        </w:rPr>
      </w:pPr>
      <w:r w:rsidRPr="0093593C">
        <w:rPr>
          <w:rFonts w:ascii="Times New Roman" w:hAnsi="Times New Roman"/>
        </w:rPr>
        <w:t>192/2003. (XI.26.) Korm. rendelet a veszélyes hulladékkal kapcsolatos tevékenység végzésének feltételéről.</w:t>
      </w:r>
    </w:p>
    <w:p w:rsidR="00EB2009" w:rsidRPr="0093593C" w:rsidRDefault="00EB2009" w:rsidP="00EB2009">
      <w:pPr>
        <w:numPr>
          <w:ilvl w:val="0"/>
          <w:numId w:val="2"/>
        </w:numPr>
        <w:rPr>
          <w:rFonts w:ascii="Times New Roman" w:hAnsi="Times New Roman"/>
        </w:rPr>
      </w:pPr>
      <w:r w:rsidRPr="0093593C">
        <w:rPr>
          <w:rFonts w:ascii="Times New Roman" w:hAnsi="Times New Roman"/>
        </w:rPr>
        <w:t>213/2001 (XI.14.) Korm. rendelet a települési hulladékkal kapcsolatos tevékenység végzésének feltételéről.</w:t>
      </w:r>
    </w:p>
    <w:p w:rsidR="00EB2009" w:rsidRPr="0093593C" w:rsidRDefault="00EB2009" w:rsidP="00EB2009">
      <w:pPr>
        <w:numPr>
          <w:ilvl w:val="0"/>
          <w:numId w:val="2"/>
        </w:numPr>
        <w:rPr>
          <w:rFonts w:ascii="Times New Roman" w:hAnsi="Times New Roman"/>
        </w:rPr>
      </w:pPr>
      <w:r w:rsidRPr="0093593C">
        <w:rPr>
          <w:rFonts w:ascii="Times New Roman" w:hAnsi="Times New Roman"/>
        </w:rPr>
        <w:t xml:space="preserve">5/2002 (X.29.) </w:t>
      </w:r>
      <w:proofErr w:type="spellStart"/>
      <w:r w:rsidRPr="0093593C">
        <w:rPr>
          <w:rFonts w:ascii="Times New Roman" w:hAnsi="Times New Roman"/>
        </w:rPr>
        <w:t>KvVm</w:t>
      </w:r>
      <w:proofErr w:type="spellEnd"/>
      <w:r w:rsidRPr="0093593C">
        <w:rPr>
          <w:rFonts w:ascii="Times New Roman" w:hAnsi="Times New Roman"/>
        </w:rPr>
        <w:t xml:space="preserve"> rendelet a települési szilárd hulladék kezelésére szolgáló egyes létesítmények kialakításának és üzemeltetésének részletes műszaki szabályairól.</w:t>
      </w:r>
    </w:p>
    <w:p w:rsidR="00EB2009" w:rsidRPr="0093593C" w:rsidRDefault="00EB2009" w:rsidP="00EB2009">
      <w:pPr>
        <w:numPr>
          <w:ilvl w:val="0"/>
          <w:numId w:val="2"/>
        </w:numPr>
        <w:rPr>
          <w:rFonts w:ascii="Times New Roman" w:hAnsi="Times New Roman"/>
        </w:rPr>
      </w:pPr>
      <w:r w:rsidRPr="0093593C">
        <w:rPr>
          <w:rFonts w:ascii="Times New Roman" w:hAnsi="Times New Roman"/>
        </w:rPr>
        <w:t>164/2003. (X.18.) Korm. rendelet a hulladékkal kapcsolatos nyilvántartási és adatszolgáltatási kötelezettségekről.</w:t>
      </w:r>
    </w:p>
    <w:p w:rsidR="00EB2009" w:rsidRPr="0093593C" w:rsidRDefault="00EB2009" w:rsidP="00EB2009">
      <w:pPr>
        <w:numPr>
          <w:ilvl w:val="0"/>
          <w:numId w:val="2"/>
        </w:numPr>
        <w:rPr>
          <w:rFonts w:ascii="Times New Roman" w:hAnsi="Times New Roman"/>
        </w:rPr>
      </w:pPr>
      <w:r w:rsidRPr="0093593C">
        <w:rPr>
          <w:rFonts w:ascii="Times New Roman" w:hAnsi="Times New Roman"/>
        </w:rPr>
        <w:t>11/1991. (V.16.) KTM rendelet a hulladékégetés technológiai kibocsátási határértékeinek és az azok alkalmazására vonatkozó szabályok megállapításáról.</w:t>
      </w:r>
    </w:p>
    <w:p w:rsidR="00EB2009" w:rsidRPr="0093593C" w:rsidRDefault="00EB2009" w:rsidP="00EB2009">
      <w:pPr>
        <w:numPr>
          <w:ilvl w:val="0"/>
          <w:numId w:val="2"/>
        </w:numPr>
        <w:rPr>
          <w:rFonts w:ascii="Times New Roman" w:hAnsi="Times New Roman"/>
        </w:rPr>
      </w:pPr>
      <w:r w:rsidRPr="0093593C">
        <w:rPr>
          <w:rFonts w:ascii="Times New Roman" w:hAnsi="Times New Roman"/>
        </w:rPr>
        <w:t xml:space="preserve">15/2003. (XI.7.) </w:t>
      </w:r>
      <w:proofErr w:type="spellStart"/>
      <w:r w:rsidRPr="0093593C">
        <w:rPr>
          <w:rFonts w:ascii="Times New Roman" w:hAnsi="Times New Roman"/>
        </w:rPr>
        <w:t>KvVM</w:t>
      </w:r>
      <w:proofErr w:type="spellEnd"/>
      <w:r w:rsidRPr="0093593C">
        <w:rPr>
          <w:rFonts w:ascii="Times New Roman" w:hAnsi="Times New Roman"/>
        </w:rPr>
        <w:t xml:space="preserve"> rendelet a területi hulladékgazdálkodási tervekről.</w:t>
      </w:r>
    </w:p>
    <w:p w:rsidR="00EB2009" w:rsidRPr="0093593C" w:rsidRDefault="00EB2009" w:rsidP="00EB2009">
      <w:pPr>
        <w:numPr>
          <w:ilvl w:val="0"/>
          <w:numId w:val="2"/>
        </w:numPr>
        <w:rPr>
          <w:rFonts w:ascii="Times New Roman" w:hAnsi="Times New Roman"/>
        </w:rPr>
      </w:pPr>
      <w:r w:rsidRPr="0093593C">
        <w:rPr>
          <w:rFonts w:ascii="Times New Roman" w:hAnsi="Times New Roman"/>
        </w:rPr>
        <w:t>71/2003. (VI.27.) FVM rendelet az állati hulladékok kezelésének és a hasznosításukkal készült termékek forgalomba hozatalának állat-egészségügyi szabályairól.</w:t>
      </w:r>
    </w:p>
    <w:p w:rsidR="00EB2009" w:rsidRPr="0093593C" w:rsidRDefault="00EB2009" w:rsidP="00EB2009">
      <w:pPr>
        <w:numPr>
          <w:ilvl w:val="0"/>
          <w:numId w:val="2"/>
        </w:numPr>
        <w:rPr>
          <w:rFonts w:ascii="Times New Roman" w:hAnsi="Times New Roman"/>
        </w:rPr>
      </w:pPr>
      <w:r w:rsidRPr="0093593C">
        <w:rPr>
          <w:rFonts w:ascii="Times New Roman" w:hAnsi="Times New Roman"/>
        </w:rPr>
        <w:t>201/2006. (X.2.) Korm. rendelet az európai közösségi jelentőségű természetvédelmi rendeltetésű területekről szóló 275/2004 (X.8.) Korm. rendelet módosításáról.</w:t>
      </w:r>
    </w:p>
    <w:p w:rsidR="00EB2009" w:rsidRPr="0093593C" w:rsidRDefault="00EB2009" w:rsidP="00EB2009">
      <w:pPr>
        <w:numPr>
          <w:ilvl w:val="0"/>
          <w:numId w:val="2"/>
        </w:numPr>
        <w:rPr>
          <w:rFonts w:ascii="Times New Roman" w:hAnsi="Times New Roman"/>
        </w:rPr>
      </w:pPr>
      <w:r w:rsidRPr="0093593C">
        <w:rPr>
          <w:rFonts w:ascii="Times New Roman" w:hAnsi="Times New Roman"/>
        </w:rPr>
        <w:t>2/2002 (I.23.) KöM-FVM rendelet az érzékeny természeti területekre vonatkozó szabályokról.</w:t>
      </w:r>
    </w:p>
    <w:p w:rsidR="00EB2009" w:rsidRPr="0093593C" w:rsidRDefault="00EB2009" w:rsidP="00EB2009">
      <w:pPr>
        <w:numPr>
          <w:ilvl w:val="0"/>
          <w:numId w:val="2"/>
        </w:numPr>
        <w:rPr>
          <w:rFonts w:ascii="Times New Roman" w:hAnsi="Times New Roman"/>
        </w:rPr>
      </w:pPr>
      <w:r w:rsidRPr="0093593C">
        <w:rPr>
          <w:rFonts w:ascii="Times New Roman" w:hAnsi="Times New Roman"/>
        </w:rPr>
        <w:t>14/1997 (V.28.) KTM rendelet a nemzeti parkok területének övezeti kategóriába való besorolásáról.</w:t>
      </w:r>
    </w:p>
    <w:p w:rsidR="00EB2009" w:rsidRPr="0093593C" w:rsidRDefault="00EB2009" w:rsidP="00EB2009">
      <w:pPr>
        <w:numPr>
          <w:ilvl w:val="0"/>
          <w:numId w:val="2"/>
        </w:numPr>
        <w:rPr>
          <w:rFonts w:ascii="Times New Roman" w:hAnsi="Times New Roman"/>
        </w:rPr>
      </w:pPr>
      <w:r w:rsidRPr="0093593C">
        <w:rPr>
          <w:rFonts w:ascii="Times New Roman" w:hAnsi="Times New Roman"/>
        </w:rPr>
        <w:t>2009. évi XXXVII. törvény az erdő védelméről.</w:t>
      </w:r>
    </w:p>
    <w:p w:rsidR="00EB2009" w:rsidRPr="0093593C" w:rsidRDefault="00EB2009" w:rsidP="00EB2009">
      <w:pPr>
        <w:numPr>
          <w:ilvl w:val="0"/>
          <w:numId w:val="2"/>
        </w:numPr>
        <w:rPr>
          <w:rFonts w:ascii="Times New Roman" w:hAnsi="Times New Roman"/>
        </w:rPr>
      </w:pPr>
      <w:r w:rsidRPr="0093593C">
        <w:rPr>
          <w:rFonts w:ascii="Times New Roman" w:hAnsi="Times New Roman"/>
        </w:rPr>
        <w:t>10/2010. (VIII.18.) VM rendelettel módosított 1995. évi LIII. törvény a környezet védelmének általános szabályairól.</w:t>
      </w:r>
    </w:p>
    <w:p w:rsidR="00EB2009" w:rsidRPr="0093593C" w:rsidRDefault="00EB2009" w:rsidP="00EB2009">
      <w:pPr>
        <w:numPr>
          <w:ilvl w:val="0"/>
          <w:numId w:val="2"/>
        </w:numPr>
        <w:rPr>
          <w:rFonts w:ascii="Times New Roman" w:hAnsi="Times New Roman"/>
        </w:rPr>
      </w:pPr>
      <w:r w:rsidRPr="0093593C">
        <w:rPr>
          <w:rFonts w:ascii="Times New Roman" w:hAnsi="Times New Roman"/>
        </w:rPr>
        <w:t>344/2009. (XII.30.), 182/2009. (IX.30.) és 151/2009. (VII.23) Korm. rendeletekkel módosított 314/2005. (XII.25.) Korm. rendelet a környezeti hatásvizsgálati és az egységes környezethasználati engedélyezési eljárásról.</w:t>
      </w:r>
    </w:p>
    <w:p w:rsidR="00EB2009" w:rsidRPr="0093593C" w:rsidRDefault="00EB2009" w:rsidP="00EB2009">
      <w:pPr>
        <w:rPr>
          <w:rFonts w:ascii="Times New Roman" w:hAnsi="Times New Roman"/>
        </w:rPr>
      </w:pPr>
    </w:p>
    <w:p w:rsidR="007A095B" w:rsidRDefault="007A095B"/>
    <w:sectPr w:rsidR="007A095B" w:rsidSect="007A09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Cmsor2"/>
      <w:suff w:val="nothing"/>
      <w:lvlText w:val=""/>
      <w:lvlJc w:val="left"/>
      <w:pPr>
        <w:tabs>
          <w:tab w:val="num" w:pos="576"/>
        </w:tabs>
        <w:ind w:left="576" w:hanging="576"/>
      </w:pPr>
    </w:lvl>
    <w:lvl w:ilvl="2">
      <w:start w:val="1"/>
      <w:numFmt w:val="none"/>
      <w:pStyle w:val="Cmsor3"/>
      <w:suff w:val="nothing"/>
      <w:lvlText w:val=""/>
      <w:lvlJc w:val="left"/>
      <w:pPr>
        <w:tabs>
          <w:tab w:val="num" w:pos="720"/>
        </w:tabs>
        <w:ind w:left="720" w:hanging="720"/>
      </w:pPr>
    </w:lvl>
    <w:lvl w:ilvl="3">
      <w:start w:val="1"/>
      <w:numFmt w:val="none"/>
      <w:pStyle w:val="Cmsor4"/>
      <w:suff w:val="nothing"/>
      <w:lvlText w:val=""/>
      <w:lvlJc w:val="left"/>
      <w:pPr>
        <w:tabs>
          <w:tab w:val="num" w:pos="864"/>
        </w:tabs>
        <w:ind w:left="864" w:hanging="864"/>
      </w:pPr>
    </w:lvl>
    <w:lvl w:ilvl="4">
      <w:start w:val="1"/>
      <w:numFmt w:val="none"/>
      <w:pStyle w:val="Cmsor5"/>
      <w:suff w:val="nothing"/>
      <w:lvlText w:val=""/>
      <w:lvlJc w:val="left"/>
      <w:pPr>
        <w:tabs>
          <w:tab w:val="num" w:pos="1008"/>
        </w:tabs>
        <w:ind w:left="1008" w:hanging="1008"/>
      </w:pPr>
    </w:lvl>
    <w:lvl w:ilvl="5">
      <w:start w:val="1"/>
      <w:numFmt w:val="none"/>
      <w:pStyle w:val="Cmsor6"/>
      <w:suff w:val="nothing"/>
      <w:lvlText w:val=""/>
      <w:lvlJc w:val="left"/>
      <w:pPr>
        <w:tabs>
          <w:tab w:val="num" w:pos="1152"/>
        </w:tabs>
        <w:ind w:left="1152" w:hanging="1152"/>
      </w:pPr>
    </w:lvl>
    <w:lvl w:ilvl="6">
      <w:start w:val="1"/>
      <w:numFmt w:val="none"/>
      <w:pStyle w:val="Cmsor7"/>
      <w:suff w:val="nothing"/>
      <w:lvlText w:val=""/>
      <w:lvlJc w:val="left"/>
      <w:pPr>
        <w:tabs>
          <w:tab w:val="num" w:pos="1296"/>
        </w:tabs>
        <w:ind w:left="1296" w:hanging="1296"/>
      </w:pPr>
    </w:lvl>
    <w:lvl w:ilvl="7">
      <w:start w:val="1"/>
      <w:numFmt w:val="none"/>
      <w:pStyle w:val="Cmsor8"/>
      <w:suff w:val="nothing"/>
      <w:lvlText w:val=""/>
      <w:lvlJc w:val="left"/>
      <w:pPr>
        <w:tabs>
          <w:tab w:val="num" w:pos="1440"/>
        </w:tabs>
        <w:ind w:left="1440" w:hanging="1440"/>
      </w:pPr>
    </w:lvl>
    <w:lvl w:ilvl="8">
      <w:start w:val="1"/>
      <w:numFmt w:val="none"/>
      <w:pStyle w:val="Cmsor9"/>
      <w:suff w:val="nothing"/>
      <w:lvlText w:val=""/>
      <w:lvlJc w:val="left"/>
      <w:pPr>
        <w:tabs>
          <w:tab w:val="num" w:pos="1584"/>
        </w:tabs>
        <w:ind w:left="1584" w:hanging="1584"/>
      </w:pPr>
    </w:lvl>
  </w:abstractNum>
  <w:abstractNum w:abstractNumId="1">
    <w:nsid w:val="00000055"/>
    <w:multiLevelType w:val="singleLevel"/>
    <w:tmpl w:val="00000055"/>
    <w:name w:val="WW8Num90"/>
    <w:lvl w:ilvl="0">
      <w:start w:val="1"/>
      <w:numFmt w:val="bullet"/>
      <w:lvlText w:val=""/>
      <w:lvlJc w:val="left"/>
      <w:pPr>
        <w:tabs>
          <w:tab w:val="num" w:pos="0"/>
        </w:tabs>
        <w:ind w:left="36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EB2009"/>
    <w:rsid w:val="007A095B"/>
    <w:rsid w:val="00EB200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B2009"/>
    <w:pPr>
      <w:spacing w:after="0" w:line="240" w:lineRule="auto"/>
      <w:jc w:val="both"/>
    </w:pPr>
    <w:rPr>
      <w:rFonts w:ascii="Arial" w:eastAsia="Times New Roman" w:hAnsi="Arial" w:cs="Times New Roman"/>
      <w:sz w:val="20"/>
      <w:szCs w:val="24"/>
      <w:lang w:eastAsia="ar-SA"/>
    </w:rPr>
  </w:style>
  <w:style w:type="paragraph" w:styleId="Cmsor2">
    <w:name w:val="heading 2"/>
    <w:basedOn w:val="Norml"/>
    <w:next w:val="Norml"/>
    <w:link w:val="Cmsor2Char"/>
    <w:qFormat/>
    <w:rsid w:val="00EB2009"/>
    <w:pPr>
      <w:keepNext/>
      <w:numPr>
        <w:ilvl w:val="1"/>
        <w:numId w:val="1"/>
      </w:numPr>
      <w:jc w:val="center"/>
      <w:outlineLvl w:val="1"/>
    </w:pPr>
    <w:rPr>
      <w:b/>
      <w:sz w:val="22"/>
      <w:szCs w:val="20"/>
    </w:rPr>
  </w:style>
  <w:style w:type="paragraph" w:styleId="Cmsor3">
    <w:name w:val="heading 3"/>
    <w:basedOn w:val="Norml"/>
    <w:next w:val="Norml"/>
    <w:link w:val="Cmsor3Char"/>
    <w:qFormat/>
    <w:rsid w:val="00EB2009"/>
    <w:pPr>
      <w:keepNext/>
      <w:numPr>
        <w:ilvl w:val="2"/>
        <w:numId w:val="1"/>
      </w:numPr>
      <w:pBdr>
        <w:bottom w:val="single" w:sz="4" w:space="1" w:color="000000"/>
      </w:pBdr>
      <w:jc w:val="center"/>
      <w:outlineLvl w:val="2"/>
    </w:pPr>
    <w:rPr>
      <w:b/>
      <w:sz w:val="18"/>
    </w:rPr>
  </w:style>
  <w:style w:type="paragraph" w:styleId="Cmsor4">
    <w:name w:val="heading 4"/>
    <w:basedOn w:val="Norml"/>
    <w:next w:val="Norml"/>
    <w:link w:val="Cmsor4Char"/>
    <w:qFormat/>
    <w:rsid w:val="00EB2009"/>
    <w:pPr>
      <w:keepNext/>
      <w:numPr>
        <w:ilvl w:val="3"/>
        <w:numId w:val="1"/>
      </w:numPr>
      <w:spacing w:before="240" w:after="60"/>
      <w:outlineLvl w:val="3"/>
    </w:pPr>
    <w:rPr>
      <w:rFonts w:ascii="Times New Roman" w:hAnsi="Times New Roman"/>
      <w:b/>
      <w:bCs/>
      <w:sz w:val="28"/>
      <w:szCs w:val="28"/>
    </w:rPr>
  </w:style>
  <w:style w:type="paragraph" w:styleId="Cmsor5">
    <w:name w:val="heading 5"/>
    <w:basedOn w:val="Norml"/>
    <w:next w:val="Norml"/>
    <w:link w:val="Cmsor5Char"/>
    <w:qFormat/>
    <w:rsid w:val="00EB2009"/>
    <w:pPr>
      <w:keepNext/>
      <w:numPr>
        <w:ilvl w:val="4"/>
        <w:numId w:val="1"/>
      </w:numPr>
      <w:ind w:left="567" w:hanging="567"/>
      <w:outlineLvl w:val="4"/>
    </w:pPr>
    <w:rPr>
      <w:b/>
      <w:bCs/>
    </w:rPr>
  </w:style>
  <w:style w:type="paragraph" w:styleId="Cmsor6">
    <w:name w:val="heading 6"/>
    <w:basedOn w:val="Norml"/>
    <w:next w:val="Norml"/>
    <w:link w:val="Cmsor6Char"/>
    <w:qFormat/>
    <w:rsid w:val="00EB2009"/>
    <w:pPr>
      <w:keepNext/>
      <w:numPr>
        <w:ilvl w:val="5"/>
        <w:numId w:val="1"/>
      </w:numPr>
      <w:jc w:val="center"/>
      <w:outlineLvl w:val="5"/>
    </w:pPr>
    <w:rPr>
      <w:u w:val="single"/>
    </w:rPr>
  </w:style>
  <w:style w:type="paragraph" w:styleId="Cmsor7">
    <w:name w:val="heading 7"/>
    <w:basedOn w:val="Norml"/>
    <w:next w:val="Norml"/>
    <w:link w:val="Cmsor7Char"/>
    <w:qFormat/>
    <w:rsid w:val="00EB2009"/>
    <w:pPr>
      <w:keepNext/>
      <w:numPr>
        <w:ilvl w:val="6"/>
        <w:numId w:val="1"/>
      </w:numPr>
      <w:outlineLvl w:val="6"/>
    </w:pPr>
    <w:rPr>
      <w:bCs/>
      <w:u w:val="single"/>
    </w:rPr>
  </w:style>
  <w:style w:type="paragraph" w:styleId="Cmsor8">
    <w:name w:val="heading 8"/>
    <w:basedOn w:val="Norml"/>
    <w:next w:val="Norml"/>
    <w:link w:val="Cmsor8Char"/>
    <w:qFormat/>
    <w:rsid w:val="00EB2009"/>
    <w:pPr>
      <w:keepNext/>
      <w:numPr>
        <w:ilvl w:val="7"/>
        <w:numId w:val="1"/>
      </w:numPr>
      <w:outlineLvl w:val="7"/>
    </w:pPr>
    <w:rPr>
      <w:b/>
      <w:u w:val="single"/>
    </w:rPr>
  </w:style>
  <w:style w:type="paragraph" w:styleId="Cmsor9">
    <w:name w:val="heading 9"/>
    <w:basedOn w:val="Norml"/>
    <w:next w:val="Norml"/>
    <w:link w:val="Cmsor9Char"/>
    <w:qFormat/>
    <w:rsid w:val="00EB2009"/>
    <w:pPr>
      <w:keepNext/>
      <w:numPr>
        <w:ilvl w:val="8"/>
        <w:numId w:val="1"/>
      </w:numPr>
      <w:jc w:val="center"/>
      <w:outlineLvl w:val="8"/>
    </w:pPr>
    <w:rPr>
      <w:b/>
      <w:iCs/>
      <w:sz w:val="44"/>
      <w:szCs w:val="4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EB2009"/>
    <w:rPr>
      <w:rFonts w:ascii="Arial" w:eastAsia="Times New Roman" w:hAnsi="Arial" w:cs="Times New Roman"/>
      <w:b/>
      <w:szCs w:val="20"/>
      <w:lang w:eastAsia="ar-SA"/>
    </w:rPr>
  </w:style>
  <w:style w:type="character" w:customStyle="1" w:styleId="Cmsor3Char">
    <w:name w:val="Címsor 3 Char"/>
    <w:basedOn w:val="Bekezdsalapbettpusa"/>
    <w:link w:val="Cmsor3"/>
    <w:rsid w:val="00EB2009"/>
    <w:rPr>
      <w:rFonts w:ascii="Arial" w:eastAsia="Times New Roman" w:hAnsi="Arial" w:cs="Times New Roman"/>
      <w:b/>
      <w:sz w:val="18"/>
      <w:szCs w:val="24"/>
      <w:lang w:eastAsia="ar-SA"/>
    </w:rPr>
  </w:style>
  <w:style w:type="character" w:customStyle="1" w:styleId="Cmsor4Char">
    <w:name w:val="Címsor 4 Char"/>
    <w:basedOn w:val="Bekezdsalapbettpusa"/>
    <w:link w:val="Cmsor4"/>
    <w:rsid w:val="00EB2009"/>
    <w:rPr>
      <w:rFonts w:ascii="Times New Roman" w:eastAsia="Times New Roman" w:hAnsi="Times New Roman" w:cs="Times New Roman"/>
      <w:b/>
      <w:bCs/>
      <w:sz w:val="28"/>
      <w:szCs w:val="28"/>
      <w:lang w:eastAsia="ar-SA"/>
    </w:rPr>
  </w:style>
  <w:style w:type="character" w:customStyle="1" w:styleId="Cmsor5Char">
    <w:name w:val="Címsor 5 Char"/>
    <w:basedOn w:val="Bekezdsalapbettpusa"/>
    <w:link w:val="Cmsor5"/>
    <w:rsid w:val="00EB2009"/>
    <w:rPr>
      <w:rFonts w:ascii="Arial" w:eastAsia="Times New Roman" w:hAnsi="Arial" w:cs="Times New Roman"/>
      <w:b/>
      <w:bCs/>
      <w:sz w:val="20"/>
      <w:szCs w:val="24"/>
      <w:lang w:eastAsia="ar-SA"/>
    </w:rPr>
  </w:style>
  <w:style w:type="character" w:customStyle="1" w:styleId="Cmsor6Char">
    <w:name w:val="Címsor 6 Char"/>
    <w:basedOn w:val="Bekezdsalapbettpusa"/>
    <w:link w:val="Cmsor6"/>
    <w:rsid w:val="00EB2009"/>
    <w:rPr>
      <w:rFonts w:ascii="Arial" w:eastAsia="Times New Roman" w:hAnsi="Arial" w:cs="Times New Roman"/>
      <w:sz w:val="20"/>
      <w:szCs w:val="24"/>
      <w:u w:val="single"/>
      <w:lang w:eastAsia="ar-SA"/>
    </w:rPr>
  </w:style>
  <w:style w:type="character" w:customStyle="1" w:styleId="Cmsor7Char">
    <w:name w:val="Címsor 7 Char"/>
    <w:basedOn w:val="Bekezdsalapbettpusa"/>
    <w:link w:val="Cmsor7"/>
    <w:rsid w:val="00EB2009"/>
    <w:rPr>
      <w:rFonts w:ascii="Arial" w:eastAsia="Times New Roman" w:hAnsi="Arial" w:cs="Times New Roman"/>
      <w:bCs/>
      <w:sz w:val="20"/>
      <w:szCs w:val="24"/>
      <w:u w:val="single"/>
      <w:lang w:eastAsia="ar-SA"/>
    </w:rPr>
  </w:style>
  <w:style w:type="character" w:customStyle="1" w:styleId="Cmsor8Char">
    <w:name w:val="Címsor 8 Char"/>
    <w:basedOn w:val="Bekezdsalapbettpusa"/>
    <w:link w:val="Cmsor8"/>
    <w:rsid w:val="00EB2009"/>
    <w:rPr>
      <w:rFonts w:ascii="Arial" w:eastAsia="Times New Roman" w:hAnsi="Arial" w:cs="Times New Roman"/>
      <w:b/>
      <w:sz w:val="20"/>
      <w:szCs w:val="24"/>
      <w:u w:val="single"/>
      <w:lang w:eastAsia="ar-SA"/>
    </w:rPr>
  </w:style>
  <w:style w:type="character" w:customStyle="1" w:styleId="Cmsor9Char">
    <w:name w:val="Címsor 9 Char"/>
    <w:basedOn w:val="Bekezdsalapbettpusa"/>
    <w:link w:val="Cmsor9"/>
    <w:rsid w:val="00EB2009"/>
    <w:rPr>
      <w:rFonts w:ascii="Arial" w:eastAsia="Times New Roman" w:hAnsi="Arial" w:cs="Times New Roman"/>
      <w:b/>
      <w:iCs/>
      <w:sz w:val="44"/>
      <w:szCs w:val="4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5385</Characters>
  <Application>Microsoft Office Word</Application>
  <DocSecurity>0</DocSecurity>
  <Lines>44</Lines>
  <Paragraphs>12</Paragraphs>
  <ScaleCrop>false</ScaleCrop>
  <Company/>
  <LinksUpToDate>false</LinksUpToDate>
  <CharactersWithSpaces>6153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dc:creator>
  <cp:lastModifiedBy>Kati</cp:lastModifiedBy>
  <cp:revision>1</cp:revision>
  <dcterms:created xsi:type="dcterms:W3CDTF">2014-12-01T11:18:00Z</dcterms:created>
  <dcterms:modified xsi:type="dcterms:W3CDTF">2014-12-01T11:18:00Z</dcterms:modified>
</cp:coreProperties>
</file>