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895E5" w14:textId="77777777" w:rsidR="00E33508" w:rsidRDefault="00E33508" w:rsidP="00E33508">
      <w:pPr>
        <w:widowControl w:val="0"/>
        <w:autoSpaceDE w:val="0"/>
        <w:autoSpaceDN w:val="0"/>
        <w:adjustRightInd w:val="0"/>
        <w:spacing w:before="4" w:line="150" w:lineRule="exact"/>
        <w:rPr>
          <w:rFonts w:eastAsia="PMingLiU"/>
          <w:sz w:val="15"/>
          <w:szCs w:val="15"/>
        </w:rPr>
      </w:pPr>
    </w:p>
    <w:p w14:paraId="30AB41FE" w14:textId="77777777" w:rsidR="00E33508" w:rsidRDefault="00E33508" w:rsidP="00E33508">
      <w:pPr>
        <w:widowControl w:val="0"/>
        <w:autoSpaceDE w:val="0"/>
        <w:autoSpaceDN w:val="0"/>
        <w:adjustRightInd w:val="0"/>
        <w:spacing w:line="200" w:lineRule="exact"/>
        <w:rPr>
          <w:rFonts w:eastAsia="PMingLiU"/>
          <w:sz w:val="20"/>
          <w:szCs w:val="20"/>
        </w:rPr>
      </w:pPr>
    </w:p>
    <w:p w14:paraId="350F71E9" w14:textId="77777777" w:rsidR="00E33508" w:rsidRPr="00496088" w:rsidRDefault="00E33508" w:rsidP="00E335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1"/>
          <w:szCs w:val="21"/>
        </w:rPr>
      </w:pPr>
      <w:r w:rsidRPr="00496088">
        <w:rPr>
          <w:i/>
          <w:iCs/>
          <w:sz w:val="21"/>
          <w:szCs w:val="21"/>
        </w:rPr>
        <w:t>számú melléklet</w:t>
      </w:r>
    </w:p>
    <w:p w14:paraId="2C91B9CF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14:paraId="6D91FC95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right"/>
        <w:rPr>
          <w:sz w:val="21"/>
          <w:szCs w:val="21"/>
        </w:rPr>
      </w:pPr>
    </w:p>
    <w:p w14:paraId="1493DDC9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14:paraId="07B03307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14:paraId="0DA24034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  <w:r w:rsidRPr="00464129">
        <w:rPr>
          <w:b/>
          <w:bCs/>
          <w:sz w:val="21"/>
          <w:szCs w:val="21"/>
        </w:rPr>
        <w:t>A polgármesterre átruházott hatáskörök</w:t>
      </w:r>
    </w:p>
    <w:p w14:paraId="2485C842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14:paraId="3B605CC0" w14:textId="77777777" w:rsidR="00E33508" w:rsidRPr="00464129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center"/>
        <w:rPr>
          <w:b/>
          <w:bCs/>
          <w:sz w:val="21"/>
          <w:szCs w:val="21"/>
        </w:rPr>
      </w:pPr>
    </w:p>
    <w:p w14:paraId="7AD3043E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left="119" w:right="57"/>
        <w:jc w:val="both"/>
        <w:rPr>
          <w:sz w:val="21"/>
          <w:szCs w:val="21"/>
        </w:rPr>
      </w:pPr>
    </w:p>
    <w:p w14:paraId="0C56BE34" w14:textId="77777777" w:rsidR="00E33508" w:rsidRDefault="00E33508" w:rsidP="00E33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Szociális étkeztetés,</w:t>
      </w:r>
    </w:p>
    <w:p w14:paraId="76CB9825" w14:textId="73925344" w:rsidR="00E33508" w:rsidRDefault="00E33508" w:rsidP="00E33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Közterület használati engedéllyel kapcsolatos hatáskörök, kivéve</w:t>
      </w:r>
      <w:bookmarkStart w:id="0" w:name="_GoBack"/>
      <w:bookmarkEnd w:id="0"/>
      <w:r>
        <w:rPr>
          <w:sz w:val="21"/>
          <w:szCs w:val="21"/>
        </w:rPr>
        <w:t xml:space="preserve"> a tartós, állandó jellegű használat engedélyezését,</w:t>
      </w:r>
    </w:p>
    <w:p w14:paraId="7B98B9AD" w14:textId="77777777" w:rsidR="00E33508" w:rsidRDefault="00E33508" w:rsidP="00E33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Az önkormányzat vagyonáról szóló önkormányzati rendeletben a polgármester döntési jogkörébe utalt vagyonhasznosítás,</w:t>
      </w:r>
    </w:p>
    <w:p w14:paraId="2D1813F7" w14:textId="77777777" w:rsidR="00E33508" w:rsidRDefault="00E33508" w:rsidP="00E33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A költségvetési rendeletben meghatározott összeg feletti rendelkezés,</w:t>
      </w:r>
    </w:p>
    <w:p w14:paraId="0FC2B6C9" w14:textId="77777777" w:rsidR="00E33508" w:rsidRDefault="00E33508" w:rsidP="00E335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>Köztemetés, valamint az anyasági támogatás</w:t>
      </w:r>
    </w:p>
    <w:p w14:paraId="3BEAFE82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413291A0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4C097D24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2312BC00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20C31163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767EBE15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774F1187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2F606972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20BA0891" w14:textId="77777777" w:rsidR="00E33508" w:rsidRDefault="00E33508" w:rsidP="00E33508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</w:p>
    <w:p w14:paraId="1FC9D607" w14:textId="77777777" w:rsidR="00D307E9" w:rsidRDefault="00D307E9"/>
    <w:sectPr w:rsidR="00D3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1C"/>
    <w:multiLevelType w:val="hybridMultilevel"/>
    <w:tmpl w:val="750CB4E8"/>
    <w:lvl w:ilvl="0" w:tplc="668224F6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99"/>
        </w:tabs>
        <w:ind w:left="119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19"/>
        </w:tabs>
        <w:ind w:left="191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359"/>
        </w:tabs>
        <w:ind w:left="335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079"/>
        </w:tabs>
        <w:ind w:left="407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519"/>
        </w:tabs>
        <w:ind w:left="551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239"/>
        </w:tabs>
        <w:ind w:left="6239" w:hanging="180"/>
      </w:pPr>
      <w:rPr>
        <w:rFonts w:cs="Times New Roman"/>
      </w:rPr>
    </w:lvl>
  </w:abstractNum>
  <w:abstractNum w:abstractNumId="1" w15:restartNumberingAfterBreak="0">
    <w:nsid w:val="08222708"/>
    <w:multiLevelType w:val="hybridMultilevel"/>
    <w:tmpl w:val="2484338A"/>
    <w:lvl w:ilvl="0" w:tplc="040E000B">
      <w:start w:val="1"/>
      <w:numFmt w:val="bullet"/>
      <w:lvlText w:val=""/>
      <w:lvlJc w:val="left"/>
      <w:pPr>
        <w:tabs>
          <w:tab w:val="num" w:pos="839"/>
        </w:tabs>
        <w:ind w:left="839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08"/>
    <w:rsid w:val="00135AB1"/>
    <w:rsid w:val="00D307E9"/>
    <w:rsid w:val="00E3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CFCA"/>
  <w15:chartTrackingRefBased/>
  <w15:docId w15:val="{1EBC77DA-4E6E-4A7A-BB53-F076C2C8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3508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uiPriority w:val="99"/>
    <w:rsid w:val="00E3350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2</cp:revision>
  <dcterms:created xsi:type="dcterms:W3CDTF">2019-11-21T07:13:00Z</dcterms:created>
  <dcterms:modified xsi:type="dcterms:W3CDTF">2019-11-25T16:43:00Z</dcterms:modified>
</cp:coreProperties>
</file>