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626" w:rsidRDefault="004F5626" w:rsidP="004F5626">
      <w:pPr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6. számú melléklet </w:t>
      </w:r>
      <w:proofErr w:type="gramStart"/>
      <w:r>
        <w:rPr>
          <w:b/>
          <w:i/>
          <w:sz w:val="28"/>
        </w:rPr>
        <w:t>a</w:t>
      </w:r>
      <w:r>
        <w:rPr>
          <w:b/>
          <w:i/>
          <w:sz w:val="28"/>
          <w:szCs w:val="28"/>
        </w:rPr>
        <w:t>z  1</w:t>
      </w:r>
      <w:proofErr w:type="gramEnd"/>
      <w:r>
        <w:rPr>
          <w:b/>
          <w:i/>
          <w:sz w:val="28"/>
          <w:szCs w:val="28"/>
        </w:rPr>
        <w:t>/2019. (II. 12.)</w:t>
      </w:r>
      <w:r>
        <w:rPr>
          <w:b/>
          <w:i/>
          <w:sz w:val="28"/>
        </w:rPr>
        <w:t xml:space="preserve"> </w:t>
      </w:r>
      <w:r>
        <w:rPr>
          <w:b/>
          <w:i/>
          <w:sz w:val="28"/>
          <w:szCs w:val="28"/>
        </w:rPr>
        <w:t>önkormányzati rendelethez</w:t>
      </w:r>
    </w:p>
    <w:p w:rsidR="004F5626" w:rsidRDefault="004F5626" w:rsidP="004F5626">
      <w:pPr>
        <w:jc w:val="center"/>
        <w:rPr>
          <w:b/>
          <w:i/>
          <w:sz w:val="32"/>
        </w:rPr>
      </w:pPr>
    </w:p>
    <w:p w:rsidR="004F5626" w:rsidRDefault="004F5626" w:rsidP="004F5626">
      <w:pPr>
        <w:jc w:val="center"/>
        <w:rPr>
          <w:b/>
          <w:i/>
          <w:sz w:val="32"/>
        </w:rPr>
      </w:pPr>
    </w:p>
    <w:p w:rsidR="004F5626" w:rsidRDefault="004F5626" w:rsidP="004F5626">
      <w:pPr>
        <w:jc w:val="center"/>
        <w:rPr>
          <w:b/>
          <w:i/>
          <w:sz w:val="32"/>
        </w:rPr>
      </w:pPr>
      <w:r>
        <w:rPr>
          <w:b/>
          <w:i/>
          <w:sz w:val="32"/>
        </w:rPr>
        <w:t xml:space="preserve">Az önkormányzat 2019. évi </w:t>
      </w:r>
    </w:p>
    <w:p w:rsidR="004F5626" w:rsidRDefault="004F5626" w:rsidP="004F5626">
      <w:pPr>
        <w:jc w:val="center"/>
        <w:rPr>
          <w:b/>
          <w:i/>
          <w:sz w:val="28"/>
        </w:rPr>
      </w:pPr>
      <w:proofErr w:type="gramStart"/>
      <w:r>
        <w:rPr>
          <w:b/>
          <w:i/>
          <w:sz w:val="32"/>
        </w:rPr>
        <w:t>felújítási</w:t>
      </w:r>
      <w:proofErr w:type="gramEnd"/>
      <w:r>
        <w:rPr>
          <w:b/>
          <w:i/>
          <w:sz w:val="32"/>
        </w:rPr>
        <w:t xml:space="preserve"> kiadásainak előirányzata célonként</w:t>
      </w:r>
    </w:p>
    <w:p w:rsidR="004F5626" w:rsidRDefault="004F5626" w:rsidP="004F5626">
      <w:pPr>
        <w:jc w:val="both"/>
        <w:rPr>
          <w:b/>
          <w:i/>
          <w:sz w:val="28"/>
        </w:rPr>
      </w:pPr>
    </w:p>
    <w:p w:rsidR="004F5626" w:rsidRDefault="004F5626" w:rsidP="004F5626">
      <w:pPr>
        <w:jc w:val="right"/>
        <w:rPr>
          <w:b/>
          <w:i/>
          <w:sz w:val="28"/>
        </w:rPr>
      </w:pPr>
      <w:r>
        <w:rPr>
          <w:sz w:val="28"/>
        </w:rPr>
        <w:t>Ezer forintban</w:t>
      </w:r>
    </w:p>
    <w:tbl>
      <w:tblPr>
        <w:tblW w:w="92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31"/>
        <w:gridCol w:w="5580"/>
        <w:gridCol w:w="2340"/>
      </w:tblGrid>
      <w:tr w:rsidR="004F5626" w:rsidTr="00945D77">
        <w:trPr>
          <w:cantSplit/>
          <w:trHeight w:val="449"/>
        </w:trPr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4F5626" w:rsidRDefault="004F5626" w:rsidP="00945D77">
            <w:pPr>
              <w:spacing w:before="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Sorszám</w:t>
            </w:r>
          </w:p>
        </w:tc>
        <w:tc>
          <w:tcPr>
            <w:tcW w:w="558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F5626" w:rsidRDefault="004F5626" w:rsidP="00945D77">
            <w:pPr>
              <w:spacing w:before="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Felújítási kiadás megnevezése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F5626" w:rsidRDefault="004F5626" w:rsidP="00945D77">
            <w:pPr>
              <w:spacing w:before="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2019. évi előirányzat</w:t>
            </w:r>
          </w:p>
        </w:tc>
      </w:tr>
      <w:tr w:rsidR="004F5626" w:rsidTr="00945D77">
        <w:tc>
          <w:tcPr>
            <w:tcW w:w="13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F5626" w:rsidRDefault="004F5626" w:rsidP="00945D77">
            <w:pPr>
              <w:jc w:val="center"/>
            </w:pPr>
            <w:r>
              <w:t>1.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626" w:rsidRDefault="004F5626" w:rsidP="00945D77">
            <w:pPr>
              <w:jc w:val="center"/>
            </w:pPr>
            <w:r>
              <w:t xml:space="preserve">Kristály szálló felújítása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F5626" w:rsidRDefault="004F5626" w:rsidP="00945D77">
            <w:pPr>
              <w:jc w:val="center"/>
            </w:pPr>
            <w:r>
              <w:t>3.810</w:t>
            </w:r>
          </w:p>
        </w:tc>
      </w:tr>
      <w:tr w:rsidR="004F5626" w:rsidTr="00945D77">
        <w:tc>
          <w:tcPr>
            <w:tcW w:w="6911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F5626" w:rsidRDefault="004F5626" w:rsidP="00945D7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Felújítási kiadások összesen:</w:t>
            </w:r>
          </w:p>
        </w:tc>
        <w:tc>
          <w:tcPr>
            <w:tcW w:w="2340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F5626" w:rsidRDefault="004F5626" w:rsidP="00945D7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3.810</w:t>
            </w:r>
          </w:p>
        </w:tc>
      </w:tr>
    </w:tbl>
    <w:p w:rsidR="004F5626" w:rsidRDefault="004F5626" w:rsidP="004F5626">
      <w:pPr>
        <w:jc w:val="both"/>
        <w:rPr>
          <w:b/>
          <w:i/>
          <w:sz w:val="28"/>
        </w:rPr>
      </w:pPr>
    </w:p>
    <w:p w:rsidR="005C4552" w:rsidRDefault="005C4552">
      <w:bookmarkStart w:id="0" w:name="_GoBack"/>
      <w:bookmarkEnd w:id="0"/>
    </w:p>
    <w:sectPr w:rsidR="005C4552" w:rsidSect="00C41344">
      <w:pgSz w:w="11907" w:h="16840" w:code="9"/>
      <w:pgMar w:top="1276" w:right="1418" w:bottom="1276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EBC"/>
    <w:rsid w:val="004F5626"/>
    <w:rsid w:val="005C4552"/>
    <w:rsid w:val="0089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A3CD95-B3FB-46F9-B11D-67C21B65F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F56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2019-02-13T13:24:00Z</dcterms:created>
  <dcterms:modified xsi:type="dcterms:W3CDTF">2019-02-13T13:24:00Z</dcterms:modified>
</cp:coreProperties>
</file>