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22" w:rsidRDefault="00531D22" w:rsidP="00531D2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 Önkormányzat Képviselő-testületének</w:t>
      </w:r>
    </w:p>
    <w:p w:rsidR="00531D22" w:rsidRDefault="00502EF9" w:rsidP="00531D2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4</w:t>
      </w:r>
      <w:r w:rsidR="00531D22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2016</w:t>
      </w:r>
      <w:r w:rsidR="00531D22">
        <w:rPr>
          <w:b/>
          <w:color w:val="000000" w:themeColor="text1"/>
          <w:u w:val="none"/>
        </w:rPr>
        <w:t>. (</w:t>
      </w:r>
      <w:r>
        <w:rPr>
          <w:b/>
          <w:color w:val="000000" w:themeColor="text1"/>
          <w:u w:val="none"/>
        </w:rPr>
        <w:t>II</w:t>
      </w:r>
      <w:r w:rsidR="00531D22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>22:</w:t>
      </w:r>
      <w:r w:rsidR="00531D22">
        <w:rPr>
          <w:b/>
          <w:color w:val="000000" w:themeColor="text1"/>
          <w:u w:val="none"/>
        </w:rPr>
        <w:t>) önkormányzati rendelete</w:t>
      </w:r>
    </w:p>
    <w:p w:rsidR="00531D22" w:rsidRDefault="00531D22" w:rsidP="00531D22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szociális gondoskodás helyi szabályairól szóló 6/2015. (II. 23.) önkormányzati rendelet</w:t>
      </w:r>
    </w:p>
    <w:p w:rsidR="00531D22" w:rsidRDefault="00531D22" w:rsidP="00531D22">
      <w:pPr>
        <w:spacing w:after="0"/>
        <w:jc w:val="center"/>
        <w:rPr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módosításáról</w:t>
      </w:r>
      <w:proofErr w:type="gramEnd"/>
    </w:p>
    <w:p w:rsidR="00531D22" w:rsidRDefault="00531D22" w:rsidP="00531D22">
      <w:pPr>
        <w:spacing w:after="0"/>
        <w:jc w:val="both"/>
        <w:rPr>
          <w:b/>
          <w:color w:val="000000" w:themeColor="text1"/>
          <w:u w:val="none"/>
        </w:rPr>
      </w:pPr>
    </w:p>
    <w:p w:rsidR="00531D22" w:rsidRDefault="00531D22" w:rsidP="00531D22">
      <w:pPr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Apátistvánfalva Községi Önkormányzat Képviselő-testülete a szociális igazgatásról és szociális ellátásokról szóló 1993. évi III. törvény </w:t>
      </w:r>
      <w:r w:rsidR="00581930">
        <w:rPr>
          <w:color w:val="000000" w:themeColor="text1"/>
          <w:u w:val="none"/>
        </w:rPr>
        <w:t>92. §</w:t>
      </w:r>
      <w:proofErr w:type="spellStart"/>
      <w:r w:rsidR="00581930">
        <w:rPr>
          <w:color w:val="000000" w:themeColor="text1"/>
          <w:u w:val="none"/>
        </w:rPr>
        <w:t>-ában</w:t>
      </w:r>
      <w:proofErr w:type="spellEnd"/>
      <w:r w:rsidR="00581930">
        <w:rPr>
          <w:color w:val="000000" w:themeColor="text1"/>
          <w:u w:val="none"/>
        </w:rPr>
        <w:t xml:space="preserve"> kapott felhatalmazás alapján, a szociális igazgatásról és szociális ellátásokról szóló 1993. évi III. törvény </w:t>
      </w:r>
      <w:r>
        <w:rPr>
          <w:color w:val="000000" w:themeColor="text1"/>
          <w:u w:val="none"/>
        </w:rPr>
        <w:t>86. § (1) bekezdés c) pontjában meghatározott feladatkörében eljárva a következőket rendeli el:</w:t>
      </w:r>
    </w:p>
    <w:p w:rsidR="00531D22" w:rsidRDefault="00531D22" w:rsidP="00531D22">
      <w:pPr>
        <w:spacing w:after="0"/>
        <w:jc w:val="both"/>
        <w:rPr>
          <w:color w:val="000000" w:themeColor="text1"/>
          <w:u w:val="none"/>
        </w:rPr>
      </w:pPr>
    </w:p>
    <w:p w:rsidR="00531D22" w:rsidRDefault="00531D22" w:rsidP="00581930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1. § </w:t>
      </w:r>
      <w:r w:rsidR="00581930" w:rsidRPr="00581930">
        <w:rPr>
          <w:color w:val="000000" w:themeColor="text1"/>
          <w:u w:val="none"/>
        </w:rPr>
        <w:t>A szociális gondoskodás helyi szabályairól szóló 6/2015. (II. 23.) önkormányzati rendelet</w:t>
      </w:r>
      <w:r w:rsidR="008A417C">
        <w:rPr>
          <w:color w:val="000000" w:themeColor="text1"/>
          <w:u w:val="none"/>
        </w:rPr>
        <w:t xml:space="preserve"> (a továbbiakban: Rendelet) </w:t>
      </w:r>
      <w:r w:rsidR="00F644CD">
        <w:rPr>
          <w:color w:val="000000" w:themeColor="text1"/>
          <w:u w:val="none"/>
        </w:rPr>
        <w:t>10</w:t>
      </w:r>
      <w:r w:rsidR="00581930">
        <w:rPr>
          <w:color w:val="000000" w:themeColor="text1"/>
          <w:u w:val="none"/>
        </w:rPr>
        <w:t>. §</w:t>
      </w:r>
      <w:proofErr w:type="spellStart"/>
      <w:r w:rsidR="00581930">
        <w:rPr>
          <w:color w:val="000000" w:themeColor="text1"/>
          <w:u w:val="none"/>
        </w:rPr>
        <w:t>-a</w:t>
      </w:r>
      <w:proofErr w:type="spellEnd"/>
      <w:r w:rsidR="00581930">
        <w:rPr>
          <w:color w:val="000000" w:themeColor="text1"/>
          <w:u w:val="none"/>
        </w:rPr>
        <w:t xml:space="preserve"> helyébe a következő rendelkezés lép:</w:t>
      </w:r>
    </w:p>
    <w:p w:rsidR="00F644CD" w:rsidRDefault="00F644CD" w:rsidP="00581930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F644CD" w:rsidRPr="00F644CD" w:rsidRDefault="00F644CD" w:rsidP="00F644CD">
      <w:pPr>
        <w:spacing w:after="0"/>
        <w:ind w:left="709" w:hanging="283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„</w:t>
      </w:r>
      <w:r w:rsidRPr="00F644CD">
        <w:rPr>
          <w:b/>
          <w:color w:val="000000" w:themeColor="text1"/>
          <w:u w:val="none"/>
        </w:rPr>
        <w:t>10. §</w:t>
      </w:r>
      <w:r w:rsidRPr="00F644CD">
        <w:rPr>
          <w:color w:val="000000" w:themeColor="text1"/>
          <w:u w:val="none"/>
        </w:rPr>
        <w:t xml:space="preserve"> (1) A szolgáltatás iránti kérelem egészségügyi indoka esetén a háziorvos igazolását csatolni kell a kérelem mellé.</w:t>
      </w:r>
    </w:p>
    <w:p w:rsidR="00F644CD" w:rsidRDefault="00F644CD" w:rsidP="00F644CD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(2) 65 év feletti kérelmező esetén a korra való tekintettel indokoltnak kell tekinteni az igényt.</w:t>
      </w:r>
    </w:p>
    <w:p w:rsidR="00F644CD" w:rsidRDefault="00F644CD" w:rsidP="00F644CD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</w:t>
      </w:r>
      <w:r>
        <w:rPr>
          <w:color w:val="000000" w:themeColor="text1"/>
          <w:u w:val="none"/>
        </w:rPr>
        <w:t>3</w:t>
      </w:r>
      <w:r w:rsidRPr="00F644CD">
        <w:rPr>
          <w:color w:val="000000" w:themeColor="text1"/>
          <w:u w:val="none"/>
        </w:rPr>
        <w:t xml:space="preserve">) Az önkormányzat </w:t>
      </w:r>
      <w:proofErr w:type="spellStart"/>
      <w:r w:rsidRPr="00F644CD">
        <w:rPr>
          <w:color w:val="000000" w:themeColor="text1"/>
          <w:u w:val="none"/>
        </w:rPr>
        <w:t>feladatellátási</w:t>
      </w:r>
      <w:proofErr w:type="spellEnd"/>
      <w:r w:rsidRPr="00F644CD">
        <w:rPr>
          <w:color w:val="000000" w:themeColor="text1"/>
          <w:u w:val="none"/>
        </w:rPr>
        <w:t xml:space="preserve"> szerződése alapján az étkeztetés engedélyezése ügyében a </w:t>
      </w:r>
      <w:r w:rsidRPr="00581930">
        <w:rPr>
          <w:color w:val="000000" w:themeColor="text1"/>
          <w:u w:val="none"/>
        </w:rPr>
        <w:t>Nádasdi Evangélikus Diakóniai Központ</w:t>
      </w:r>
      <w:r w:rsidR="00A94834">
        <w:rPr>
          <w:color w:val="000000" w:themeColor="text1"/>
          <w:u w:val="none"/>
        </w:rPr>
        <w:t xml:space="preserve"> </w:t>
      </w:r>
      <w:r w:rsidRPr="00F644CD">
        <w:rPr>
          <w:color w:val="000000" w:themeColor="text1"/>
          <w:u w:val="none"/>
        </w:rPr>
        <w:t>jár el.</w:t>
      </w:r>
      <w:r>
        <w:rPr>
          <w:color w:val="000000" w:themeColor="text1"/>
          <w:u w:val="none"/>
        </w:rPr>
        <w:t>”</w:t>
      </w:r>
    </w:p>
    <w:p w:rsidR="00F644CD" w:rsidRDefault="00F644CD" w:rsidP="00F644CD">
      <w:pPr>
        <w:spacing w:after="0"/>
        <w:ind w:left="709" w:hanging="142"/>
        <w:jc w:val="both"/>
        <w:rPr>
          <w:color w:val="000000" w:themeColor="text1"/>
          <w:u w:val="none"/>
        </w:rPr>
      </w:pPr>
    </w:p>
    <w:p w:rsidR="00F644CD" w:rsidRPr="00F644CD" w:rsidRDefault="00F644CD" w:rsidP="00F644CD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2. § </w:t>
      </w:r>
      <w:r>
        <w:rPr>
          <w:color w:val="000000" w:themeColor="text1"/>
          <w:u w:val="none"/>
        </w:rPr>
        <w:t>A Rendelet 11. §</w:t>
      </w:r>
      <w:proofErr w:type="spellStart"/>
      <w:r>
        <w:rPr>
          <w:color w:val="000000" w:themeColor="text1"/>
          <w:u w:val="none"/>
        </w:rPr>
        <w:t>-a</w:t>
      </w:r>
      <w:proofErr w:type="spellEnd"/>
      <w:r>
        <w:rPr>
          <w:color w:val="000000" w:themeColor="text1"/>
          <w:u w:val="none"/>
        </w:rPr>
        <w:t xml:space="preserve"> helyébe a következő rendelkezés lép:</w:t>
      </w:r>
    </w:p>
    <w:p w:rsidR="00581930" w:rsidRPr="00581930" w:rsidRDefault="00581930" w:rsidP="00581930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531D22" w:rsidRPr="00581930" w:rsidRDefault="00531D22" w:rsidP="00581930">
      <w:pPr>
        <w:spacing w:after="0"/>
        <w:ind w:left="851" w:hanging="425"/>
        <w:jc w:val="both"/>
        <w:rPr>
          <w:color w:val="000000" w:themeColor="text1"/>
          <w:u w:val="none"/>
        </w:rPr>
      </w:pPr>
      <w:r w:rsidRPr="00581930">
        <w:rPr>
          <w:color w:val="000000" w:themeColor="text1"/>
          <w:u w:val="none"/>
        </w:rPr>
        <w:t>„</w:t>
      </w:r>
      <w:r w:rsidRPr="00581930">
        <w:rPr>
          <w:b/>
          <w:color w:val="000000" w:themeColor="text1"/>
          <w:u w:val="none"/>
        </w:rPr>
        <w:t xml:space="preserve">11. § </w:t>
      </w:r>
      <w:r w:rsidRPr="00581930">
        <w:rPr>
          <w:color w:val="000000" w:themeColor="text1"/>
          <w:u w:val="none"/>
        </w:rPr>
        <w:t xml:space="preserve">Az Önkormányzat a házi segítségnyújtást a </w:t>
      </w:r>
      <w:r w:rsidR="00581930" w:rsidRPr="00581930">
        <w:rPr>
          <w:color w:val="000000" w:themeColor="text1"/>
          <w:u w:val="none"/>
        </w:rPr>
        <w:t>Nádasdi Evangélikus Diakóniai Központ</w:t>
      </w:r>
      <w:r w:rsidR="00581930">
        <w:rPr>
          <w:color w:val="000000" w:themeColor="text1"/>
          <w:u w:val="none"/>
        </w:rPr>
        <w:t>on</w:t>
      </w:r>
      <w:r w:rsidRPr="00581930">
        <w:rPr>
          <w:color w:val="000000" w:themeColor="text1"/>
          <w:u w:val="none"/>
        </w:rPr>
        <w:t xml:space="preserve"> keresztül látja el, az Szt. 63. §</w:t>
      </w:r>
      <w:proofErr w:type="spellStart"/>
      <w:r w:rsidRPr="00581930">
        <w:rPr>
          <w:color w:val="000000" w:themeColor="text1"/>
          <w:u w:val="none"/>
        </w:rPr>
        <w:t>-</w:t>
      </w:r>
      <w:r w:rsidR="00DF1185">
        <w:rPr>
          <w:color w:val="000000" w:themeColor="text1"/>
          <w:u w:val="none"/>
        </w:rPr>
        <w:t>á</w:t>
      </w:r>
      <w:r w:rsidRPr="00581930">
        <w:rPr>
          <w:color w:val="000000" w:themeColor="text1"/>
          <w:u w:val="none"/>
        </w:rPr>
        <w:t>ban</w:t>
      </w:r>
      <w:proofErr w:type="spellEnd"/>
      <w:r w:rsidRPr="00581930">
        <w:rPr>
          <w:color w:val="000000" w:themeColor="text1"/>
          <w:u w:val="none"/>
        </w:rPr>
        <w:t xml:space="preserve"> meghatározottak szerint.</w:t>
      </w:r>
      <w:r w:rsidR="00581930">
        <w:rPr>
          <w:color w:val="000000" w:themeColor="text1"/>
          <w:u w:val="none"/>
        </w:rPr>
        <w:t xml:space="preserve"> A házi segítségnyújtás </w:t>
      </w:r>
      <w:r w:rsidR="00DF1185">
        <w:rPr>
          <w:color w:val="000000" w:themeColor="text1"/>
          <w:u w:val="none"/>
        </w:rPr>
        <w:t xml:space="preserve">személyi térítési </w:t>
      </w:r>
      <w:r w:rsidR="00581930">
        <w:rPr>
          <w:color w:val="000000" w:themeColor="text1"/>
          <w:u w:val="none"/>
        </w:rPr>
        <w:t>díja 100,- Ft/óra, mely összeget az ellátottak helyett az Önkormányzat téríti meg a szolgáltatónak.</w:t>
      </w:r>
      <w:r w:rsidRPr="00581930">
        <w:rPr>
          <w:color w:val="000000" w:themeColor="text1"/>
          <w:u w:val="none"/>
        </w:rPr>
        <w:t>”</w:t>
      </w:r>
    </w:p>
    <w:p w:rsidR="00531D22" w:rsidRDefault="00531D22" w:rsidP="00531D22">
      <w:pPr>
        <w:tabs>
          <w:tab w:val="left" w:pos="7371"/>
        </w:tabs>
        <w:spacing w:after="0"/>
        <w:jc w:val="center"/>
        <w:rPr>
          <w:color w:val="000000" w:themeColor="text1"/>
          <w:u w:val="none"/>
        </w:rPr>
      </w:pPr>
    </w:p>
    <w:p w:rsidR="00B96F97" w:rsidRDefault="00F644CD" w:rsidP="00B96F97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</w:t>
      </w:r>
      <w:r w:rsidR="008A417C">
        <w:rPr>
          <w:b/>
          <w:color w:val="000000" w:themeColor="text1"/>
          <w:u w:val="none"/>
        </w:rPr>
        <w:t xml:space="preserve">. § </w:t>
      </w:r>
      <w:r w:rsidR="00B96F97" w:rsidRPr="00B96F97">
        <w:rPr>
          <w:color w:val="000000" w:themeColor="text1"/>
          <w:u w:val="none"/>
        </w:rPr>
        <w:t>(1)</w:t>
      </w:r>
      <w:r w:rsidR="00B96F97">
        <w:rPr>
          <w:b/>
          <w:color w:val="000000" w:themeColor="text1"/>
          <w:u w:val="none"/>
        </w:rPr>
        <w:t xml:space="preserve"> </w:t>
      </w:r>
      <w:r w:rsidR="008A417C">
        <w:rPr>
          <w:color w:val="000000" w:themeColor="text1"/>
          <w:u w:val="none"/>
        </w:rPr>
        <w:t>A Rendelet 4. § (1) bekezdésében az „</w:t>
      </w:r>
      <w:proofErr w:type="spellStart"/>
      <w:r w:rsidR="008A417C">
        <w:rPr>
          <w:color w:val="000000" w:themeColor="text1"/>
          <w:u w:val="none"/>
        </w:rPr>
        <w:t>apátistvánfalvai</w:t>
      </w:r>
      <w:proofErr w:type="spellEnd"/>
      <w:r w:rsidR="008A417C">
        <w:rPr>
          <w:color w:val="000000" w:themeColor="text1"/>
          <w:u w:val="none"/>
        </w:rPr>
        <w:t xml:space="preserve"> igazgatási” szövegrész helyébe a „szociálpolitikai” szöveg lép.</w:t>
      </w:r>
    </w:p>
    <w:p w:rsidR="00B96F97" w:rsidRDefault="00B96F97" w:rsidP="00B96F97">
      <w:pPr>
        <w:spacing w:after="0"/>
        <w:ind w:left="426" w:hanging="284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(2) A Rendelet 6. § (10) bekezdésében az „</w:t>
      </w:r>
      <w:r w:rsidRPr="00B1460A">
        <w:rPr>
          <w:color w:val="000000" w:themeColor="text1"/>
          <w:u w:val="none"/>
        </w:rPr>
        <w:t>önkormányzati segély</w:t>
      </w:r>
      <w:r>
        <w:rPr>
          <w:color w:val="000000" w:themeColor="text1"/>
          <w:u w:val="none"/>
        </w:rPr>
        <w:t>” szövegrész helyébe a „rendkívüli települési támogatás” szöveg lép.</w:t>
      </w:r>
    </w:p>
    <w:p w:rsidR="00F644CD" w:rsidRDefault="00F644CD" w:rsidP="00B96F97">
      <w:pPr>
        <w:spacing w:after="0"/>
        <w:ind w:left="426" w:hanging="284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(3) A Rendelet 12. §</w:t>
      </w:r>
      <w:proofErr w:type="spellStart"/>
      <w:r>
        <w:rPr>
          <w:color w:val="000000" w:themeColor="text1"/>
          <w:u w:val="none"/>
        </w:rPr>
        <w:t>-ában</w:t>
      </w:r>
      <w:proofErr w:type="spellEnd"/>
      <w:r>
        <w:rPr>
          <w:color w:val="000000" w:themeColor="text1"/>
          <w:u w:val="none"/>
        </w:rPr>
        <w:t xml:space="preserve"> a „</w:t>
      </w:r>
      <w:r w:rsidRPr="00784622">
        <w:rPr>
          <w:color w:val="000000" w:themeColor="text1"/>
          <w:u w:val="none"/>
        </w:rPr>
        <w:t>Családsegítő- és Gyermekjóléti Szolgá</w:t>
      </w:r>
      <w:r>
        <w:rPr>
          <w:color w:val="000000" w:themeColor="text1"/>
          <w:u w:val="none"/>
        </w:rPr>
        <w:t>laton” szövegrész helyébe a „</w:t>
      </w:r>
      <w:r w:rsidR="00A846E5">
        <w:rPr>
          <w:color w:val="000000" w:themeColor="text1"/>
          <w:u w:val="none"/>
        </w:rPr>
        <w:t>Család-</w:t>
      </w:r>
      <w:r w:rsidR="00824F71">
        <w:rPr>
          <w:color w:val="000000" w:themeColor="text1"/>
          <w:u w:val="none"/>
        </w:rPr>
        <w:t xml:space="preserve"> és Gyerm</w:t>
      </w:r>
      <w:r w:rsidR="0088110E">
        <w:rPr>
          <w:color w:val="000000" w:themeColor="text1"/>
          <w:u w:val="none"/>
        </w:rPr>
        <w:t>ekjóléti Központ Szentgotthárd intézményen</w:t>
      </w:r>
      <w:r w:rsidR="00824F71">
        <w:rPr>
          <w:color w:val="000000" w:themeColor="text1"/>
          <w:u w:val="none"/>
        </w:rPr>
        <w:t>”</w:t>
      </w:r>
      <w:r w:rsidR="004C4CD9">
        <w:rPr>
          <w:color w:val="000000" w:themeColor="text1"/>
          <w:u w:val="none"/>
        </w:rPr>
        <w:t>lép.</w:t>
      </w:r>
    </w:p>
    <w:p w:rsidR="009C484E" w:rsidRPr="00B96F97" w:rsidRDefault="0088110E" w:rsidP="00B96F97">
      <w:pPr>
        <w:spacing w:after="0"/>
        <w:ind w:left="426" w:hanging="284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(4) A Rendelet 14. § (3</w:t>
      </w:r>
      <w:r w:rsidR="009C484E">
        <w:rPr>
          <w:color w:val="000000" w:themeColor="text1"/>
          <w:u w:val="none"/>
        </w:rPr>
        <w:t>) bekezdésében a „</w:t>
      </w:r>
      <w:r w:rsidR="009C484E" w:rsidRPr="00784622">
        <w:rPr>
          <w:color w:val="000000" w:themeColor="text1"/>
          <w:u w:val="none"/>
        </w:rPr>
        <w:t>Nádasdi Szociális Gondozási Központ</w:t>
      </w:r>
      <w:r>
        <w:rPr>
          <w:color w:val="000000" w:themeColor="text1"/>
          <w:u w:val="none"/>
        </w:rPr>
        <w:t>on</w:t>
      </w:r>
      <w:r w:rsidR="009C484E">
        <w:rPr>
          <w:color w:val="000000" w:themeColor="text1"/>
          <w:u w:val="none"/>
        </w:rPr>
        <w:t>” szövegrész helyébe a „</w:t>
      </w:r>
      <w:r w:rsidR="009C484E" w:rsidRPr="00581930">
        <w:rPr>
          <w:color w:val="000000" w:themeColor="text1"/>
          <w:u w:val="none"/>
        </w:rPr>
        <w:t>Nádasdi Evangélikus Diakóniai Központ</w:t>
      </w:r>
      <w:r>
        <w:rPr>
          <w:color w:val="000000" w:themeColor="text1"/>
          <w:u w:val="none"/>
        </w:rPr>
        <w:t>on</w:t>
      </w:r>
      <w:r w:rsidR="009C484E">
        <w:rPr>
          <w:color w:val="000000" w:themeColor="text1"/>
          <w:u w:val="none"/>
        </w:rPr>
        <w:t>” szöveg lép.</w:t>
      </w:r>
    </w:p>
    <w:p w:rsidR="008A417C" w:rsidRDefault="008A417C" w:rsidP="008A417C">
      <w:pPr>
        <w:spacing w:after="0"/>
        <w:ind w:left="426" w:hanging="426"/>
        <w:jc w:val="both"/>
      </w:pPr>
    </w:p>
    <w:p w:rsidR="008A417C" w:rsidRDefault="00F644CD" w:rsidP="008A417C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4</w:t>
      </w:r>
      <w:r w:rsidR="00DF1185">
        <w:rPr>
          <w:b/>
          <w:color w:val="000000" w:themeColor="text1"/>
          <w:u w:val="none"/>
        </w:rPr>
        <w:t xml:space="preserve">. § </w:t>
      </w:r>
      <w:r w:rsidR="00DF1185">
        <w:rPr>
          <w:color w:val="000000" w:themeColor="text1"/>
          <w:u w:val="none"/>
        </w:rPr>
        <w:t>Ez a rendelet 2016. március 1-jén lép hatályba.</w:t>
      </w:r>
    </w:p>
    <w:p w:rsidR="00A94834" w:rsidRDefault="00A94834" w:rsidP="008A417C">
      <w:pPr>
        <w:spacing w:after="0"/>
        <w:ind w:left="426" w:hanging="426"/>
        <w:jc w:val="both"/>
      </w:pPr>
    </w:p>
    <w:p w:rsidR="00A94834" w:rsidRDefault="00A94834" w:rsidP="00A94834">
      <w:pPr>
        <w:pStyle w:val="Default"/>
        <w:tabs>
          <w:tab w:val="left" w:pos="6237"/>
        </w:tabs>
        <w:ind w:right="239"/>
        <w:rPr>
          <w:iCs/>
        </w:rPr>
      </w:pPr>
      <w:proofErr w:type="spellStart"/>
      <w:r>
        <w:rPr>
          <w:iCs/>
        </w:rPr>
        <w:t>Császár-Bartakovics</w:t>
      </w:r>
      <w:proofErr w:type="spellEnd"/>
      <w:r>
        <w:rPr>
          <w:iCs/>
        </w:rPr>
        <w:t xml:space="preserve"> Csaba</w:t>
      </w:r>
      <w:r>
        <w:rPr>
          <w:iCs/>
        </w:rPr>
        <w:tab/>
        <w:t xml:space="preserve">Dr. </w:t>
      </w:r>
      <w:proofErr w:type="spellStart"/>
      <w:r>
        <w:rPr>
          <w:iCs/>
        </w:rPr>
        <w:t>Dancsecs</w:t>
      </w:r>
      <w:proofErr w:type="spellEnd"/>
      <w:r>
        <w:rPr>
          <w:iCs/>
        </w:rPr>
        <w:t xml:space="preserve"> Zsolt</w:t>
      </w:r>
    </w:p>
    <w:p w:rsidR="00A94834" w:rsidRDefault="00A94834" w:rsidP="00A94834">
      <w:pPr>
        <w:pStyle w:val="Default"/>
        <w:tabs>
          <w:tab w:val="left" w:pos="567"/>
          <w:tab w:val="left" w:pos="6804"/>
        </w:tabs>
        <w:ind w:right="239"/>
        <w:rPr>
          <w:iCs/>
        </w:rPr>
      </w:pPr>
      <w:r>
        <w:rPr>
          <w:iCs/>
        </w:rPr>
        <w:tab/>
        <w:t xml:space="preserve">  </w:t>
      </w:r>
      <w:proofErr w:type="gramStart"/>
      <w:r>
        <w:rPr>
          <w:iCs/>
        </w:rPr>
        <w:t>polgármester</w:t>
      </w:r>
      <w:proofErr w:type="gramEnd"/>
      <w:r>
        <w:rPr>
          <w:iCs/>
        </w:rPr>
        <w:tab/>
        <w:t xml:space="preserve"> jegyző</w:t>
      </w:r>
    </w:p>
    <w:p w:rsidR="00A94834" w:rsidRDefault="00A94834" w:rsidP="00A94834">
      <w:pPr>
        <w:pStyle w:val="Default"/>
        <w:ind w:right="239"/>
        <w:rPr>
          <w:b/>
          <w:bCs/>
          <w:i/>
          <w:iCs/>
        </w:rPr>
      </w:pPr>
    </w:p>
    <w:p w:rsidR="00A94834" w:rsidRDefault="00A94834" w:rsidP="00A94834">
      <w:pPr>
        <w:pStyle w:val="Default"/>
        <w:ind w:right="239"/>
        <w:rPr>
          <w:b/>
          <w:bCs/>
          <w:i/>
          <w:iCs/>
        </w:rPr>
      </w:pPr>
    </w:p>
    <w:p w:rsidR="00A94834" w:rsidRDefault="00A94834" w:rsidP="00A94834">
      <w:pPr>
        <w:pStyle w:val="Default"/>
        <w:ind w:right="239"/>
        <w:jc w:val="both"/>
        <w:rPr>
          <w:bCs/>
          <w:iCs/>
        </w:rPr>
      </w:pPr>
      <w:r>
        <w:rPr>
          <w:bCs/>
          <w:iCs/>
        </w:rPr>
        <w:t xml:space="preserve">Ezt a rendeletet Apátistvánfalva Községi Önkormányzat Képviselő-testülete a 2016. </w:t>
      </w:r>
      <w:r w:rsidR="00502EF9">
        <w:rPr>
          <w:bCs/>
          <w:iCs/>
        </w:rPr>
        <w:t xml:space="preserve">február </w:t>
      </w:r>
      <w:r>
        <w:rPr>
          <w:bCs/>
          <w:iCs/>
        </w:rPr>
        <w:t xml:space="preserve">hó </w:t>
      </w:r>
      <w:r w:rsidR="00502EF9">
        <w:rPr>
          <w:bCs/>
          <w:iCs/>
        </w:rPr>
        <w:t xml:space="preserve">19 </w:t>
      </w:r>
      <w:proofErr w:type="spellStart"/>
      <w:r>
        <w:rPr>
          <w:bCs/>
          <w:iCs/>
        </w:rPr>
        <w:t>-i</w:t>
      </w:r>
      <w:proofErr w:type="spellEnd"/>
      <w:r>
        <w:rPr>
          <w:bCs/>
          <w:iCs/>
        </w:rPr>
        <w:t xml:space="preserve"> ülésén fogadta el.</w:t>
      </w:r>
    </w:p>
    <w:p w:rsidR="00A94834" w:rsidRDefault="00A94834" w:rsidP="00A94834">
      <w:pPr>
        <w:pStyle w:val="Default"/>
        <w:ind w:right="239"/>
        <w:rPr>
          <w:bCs/>
          <w:iCs/>
        </w:rPr>
      </w:pPr>
    </w:p>
    <w:p w:rsidR="00A94834" w:rsidRDefault="00A94834" w:rsidP="00A94834">
      <w:pPr>
        <w:pStyle w:val="Default"/>
        <w:ind w:right="239"/>
        <w:rPr>
          <w:bCs/>
          <w:iCs/>
        </w:rPr>
      </w:pPr>
      <w:r>
        <w:rPr>
          <w:bCs/>
          <w:iCs/>
        </w:rPr>
        <w:t xml:space="preserve">Kihirdetve: </w:t>
      </w:r>
    </w:p>
    <w:p w:rsidR="00502EF9" w:rsidRDefault="00502EF9" w:rsidP="00A94834">
      <w:pPr>
        <w:pStyle w:val="Default"/>
        <w:ind w:right="239"/>
        <w:rPr>
          <w:bCs/>
          <w:iCs/>
        </w:rPr>
      </w:pPr>
    </w:p>
    <w:p w:rsidR="00A94834" w:rsidRDefault="00502EF9" w:rsidP="00A94834">
      <w:pPr>
        <w:pStyle w:val="Default"/>
        <w:ind w:right="239"/>
        <w:rPr>
          <w:bCs/>
          <w:iCs/>
        </w:rPr>
      </w:pPr>
      <w:r>
        <w:rPr>
          <w:bCs/>
          <w:iCs/>
        </w:rPr>
        <w:t>2016.február 22.-én.</w:t>
      </w:r>
    </w:p>
    <w:p w:rsidR="00A94834" w:rsidRDefault="00A94834" w:rsidP="00A94834">
      <w:pPr>
        <w:pStyle w:val="Default"/>
        <w:tabs>
          <w:tab w:val="left" w:pos="6237"/>
        </w:tabs>
        <w:ind w:right="239"/>
        <w:rPr>
          <w:bCs/>
          <w:iCs/>
        </w:rPr>
      </w:pPr>
      <w:r>
        <w:rPr>
          <w:bCs/>
          <w:iCs/>
        </w:rPr>
        <w:tab/>
        <w:t xml:space="preserve">Dr. </w:t>
      </w:r>
      <w:proofErr w:type="spellStart"/>
      <w:r>
        <w:rPr>
          <w:bCs/>
          <w:iCs/>
        </w:rPr>
        <w:t>Dancsecs</w:t>
      </w:r>
      <w:proofErr w:type="spellEnd"/>
      <w:r>
        <w:rPr>
          <w:bCs/>
          <w:iCs/>
        </w:rPr>
        <w:t xml:space="preserve"> Zsolt</w:t>
      </w:r>
    </w:p>
    <w:p w:rsidR="00A94834" w:rsidRDefault="00A94834" w:rsidP="00A94834">
      <w:pPr>
        <w:pStyle w:val="Default"/>
        <w:tabs>
          <w:tab w:val="left" w:pos="6804"/>
        </w:tabs>
        <w:ind w:right="239"/>
        <w:rPr>
          <w:bCs/>
          <w:iCs/>
        </w:rPr>
      </w:pPr>
      <w:r>
        <w:rPr>
          <w:bCs/>
          <w:iCs/>
        </w:rPr>
        <w:tab/>
        <w:t xml:space="preserve"> </w:t>
      </w:r>
      <w:proofErr w:type="gramStart"/>
      <w:r>
        <w:rPr>
          <w:bCs/>
          <w:iCs/>
        </w:rPr>
        <w:t>jegyző</w:t>
      </w:r>
      <w:proofErr w:type="gramEnd"/>
    </w:p>
    <w:sectPr w:rsidR="00A94834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31D22"/>
    <w:rsid w:val="000F11FC"/>
    <w:rsid w:val="00273578"/>
    <w:rsid w:val="002B2614"/>
    <w:rsid w:val="003153F1"/>
    <w:rsid w:val="00354CF8"/>
    <w:rsid w:val="004C4CD9"/>
    <w:rsid w:val="00502EF9"/>
    <w:rsid w:val="00531D22"/>
    <w:rsid w:val="00534CEE"/>
    <w:rsid w:val="00544B36"/>
    <w:rsid w:val="00581930"/>
    <w:rsid w:val="007F3D70"/>
    <w:rsid w:val="008051FA"/>
    <w:rsid w:val="00824F71"/>
    <w:rsid w:val="0088110E"/>
    <w:rsid w:val="008A417C"/>
    <w:rsid w:val="009C484E"/>
    <w:rsid w:val="00A846E5"/>
    <w:rsid w:val="00A94834"/>
    <w:rsid w:val="00AB550C"/>
    <w:rsid w:val="00B96F97"/>
    <w:rsid w:val="00CA11C0"/>
    <w:rsid w:val="00CB6AB9"/>
    <w:rsid w:val="00DF1185"/>
    <w:rsid w:val="00EB4994"/>
    <w:rsid w:val="00F01E54"/>
    <w:rsid w:val="00F36A54"/>
    <w:rsid w:val="00F644CD"/>
    <w:rsid w:val="00F90D8D"/>
    <w:rsid w:val="00FE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D22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273578"/>
    <w:pPr>
      <w:spacing w:after="0"/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  <w:style w:type="paragraph" w:customStyle="1" w:styleId="Default">
    <w:name w:val="Default"/>
    <w:rsid w:val="00A948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11</cp:revision>
  <dcterms:created xsi:type="dcterms:W3CDTF">2016-02-12T12:52:00Z</dcterms:created>
  <dcterms:modified xsi:type="dcterms:W3CDTF">2016-02-18T11:48:00Z</dcterms:modified>
</cp:coreProperties>
</file>