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A17" w:rsidRDefault="008F1F92">
      <w:pPr>
        <w:spacing w:after="0" w:line="360" w:lineRule="exact"/>
        <w:jc w:val="right"/>
        <w:rPr>
          <w:rFonts w:eastAsia="Times New Roman" w:cs="Times New Roman"/>
          <w:i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i/>
          <w:color w:val="00000A"/>
          <w:u w:val="single"/>
          <w:shd w:val="clear" w:color="auto" w:fill="FFFFFF"/>
        </w:rPr>
        <w:t>4. számú melléklet</w:t>
      </w:r>
      <w:r w:rsidR="007767C0">
        <w:rPr>
          <w:rFonts w:eastAsia="Times New Roman" w:cs="Times New Roman"/>
          <w:i/>
          <w:color w:val="00000A"/>
          <w:u w:val="single"/>
          <w:shd w:val="clear" w:color="auto" w:fill="FFFFFF"/>
        </w:rPr>
        <w:t xml:space="preserve"> </w:t>
      </w:r>
      <w:r w:rsidR="00C131D8">
        <w:rPr>
          <w:rFonts w:eastAsia="Times New Roman" w:cs="Times New Roman"/>
          <w:i/>
          <w:u w:val="single"/>
          <w:shd w:val="clear" w:color="auto" w:fill="FFFFFF"/>
        </w:rPr>
        <w:t>a 17/2019. (X. 25.) rendelethez</w:t>
      </w:r>
    </w:p>
    <w:p w:rsidR="00A94A17" w:rsidRDefault="008F1F92">
      <w:pPr>
        <w:spacing w:after="0" w:line="360" w:lineRule="exact"/>
        <w:jc w:val="center"/>
        <w:rPr>
          <w:rFonts w:eastAsia="Times New Roman" w:cs="Times New Roman"/>
          <w:b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b/>
          <w:color w:val="00000A"/>
          <w:u w:val="single"/>
          <w:shd w:val="clear" w:color="auto" w:fill="FFFFFF"/>
        </w:rPr>
        <w:t>A polgármesterre átruházott hatáskörök</w:t>
      </w:r>
    </w:p>
    <w:p w:rsidR="00A94A17" w:rsidRDefault="00A94A17">
      <w:pPr>
        <w:spacing w:after="0" w:line="360" w:lineRule="exact"/>
        <w:jc w:val="center"/>
        <w:rPr>
          <w:rFonts w:eastAsia="Times New Roman" w:cs="Times New Roman"/>
          <w:b/>
          <w:color w:val="00000A"/>
          <w:u w:val="single"/>
          <w:shd w:val="clear" w:color="auto" w:fill="FFFFFF"/>
        </w:rPr>
      </w:pP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helyi vízrendezés, vízkárelhárítás, az ár- és belvízelvezetésről való gondoskodás.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közműves vízellátás körében a települési közműves vízszolgáltatás korlátozására vonatkozó terv jóváhagyása és a vízfogyasztás rendjének megállapítása.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közút tisztántartása, a hó eltakarítása, továbbá az út síkossága elleni védekezés.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társadalmi gondozók, valamint az idősek klubjában orvosi munkát végzők díjazásának megállapítása.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Célhoz nem kötött források betétként történő elhelyezése az állami hozzájárulás kivételével.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köztemetés költségét az 1993. évi III. törvény 48.</w:t>
      </w:r>
      <w:r w:rsidR="009F2420">
        <w:rPr>
          <w:rFonts w:eastAsia="Times New Roman" w:cs="Times New Roman"/>
          <w:color w:val="00000A"/>
          <w:shd w:val="clear" w:color="auto" w:fill="FFFFFF"/>
        </w:rPr>
        <w:t xml:space="preserve"> </w:t>
      </w:r>
      <w:r w:rsidRPr="009F2420">
        <w:rPr>
          <w:rFonts w:eastAsia="Times New Roman" w:cs="Times New Roman"/>
          <w:color w:val="00000A"/>
          <w:shd w:val="clear" w:color="auto" w:fill="FFFFFF"/>
        </w:rPr>
        <w:t>§ (1) bekezdés szerinti önkormányzatnak megtéríti. A megtérítés iránti igényt a köztemetés elrendelésétől számított hatvan napon belül kell bejelenteni.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köztemetés költségeit hagyatéki teherként a területileg illetékes közjegyzőnél bejelenti, vagy az eltemettetésre köteles személyt a köztemetés költségeinek megtérítésére kötelezi.</w:t>
      </w:r>
    </w:p>
    <w:p w:rsidR="00A94A17" w:rsidRPr="008F1F92" w:rsidRDefault="008F1F92" w:rsidP="009F2420">
      <w:pPr>
        <w:pStyle w:val="NormlWeb"/>
        <w:numPr>
          <w:ilvl w:val="0"/>
          <w:numId w:val="4"/>
        </w:numPr>
        <w:spacing w:before="0" w:after="0"/>
        <w:ind w:left="426"/>
        <w:jc w:val="both"/>
      </w:pPr>
      <w:r w:rsidRPr="008F1F92">
        <w:rPr>
          <w:color w:val="auto"/>
        </w:rPr>
        <w:t>Ellátja a lakásrendelet szeri</w:t>
      </w:r>
      <w:r w:rsidR="009F2420" w:rsidRPr="009F2420">
        <w:rPr>
          <w:color w:val="2F5496" w:themeColor="accent1" w:themeShade="BF"/>
        </w:rPr>
        <w:t>n</w:t>
      </w:r>
      <w:r w:rsidRPr="008F1F92">
        <w:rPr>
          <w:color w:val="auto"/>
        </w:rPr>
        <w:t>t a hatáskörébe utalt feladatokat.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Az önkormányzati képviselők, bizottságok elnökei és tagjai részére megállapított tiszteletdíj csökkentéséről való döntés.</w:t>
      </w:r>
    </w:p>
    <w:p w:rsidR="002A79E5" w:rsidRDefault="008F1F92" w:rsidP="002A79E5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Gyakorolja az önkormányzati tulajdonban lévő földterületek hasznosításával kapcsolatos hatásköröket.</w:t>
      </w:r>
    </w:p>
    <w:p w:rsidR="00A94A17" w:rsidRPr="002A79E5" w:rsidRDefault="002A79E5" w:rsidP="002A79E5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Style w:val="Lbjegyzet-hivatkozs"/>
          <w:shd w:val="clear" w:color="auto" w:fill="FFFFFF"/>
        </w:rPr>
        <w:footnoteReference w:id="1"/>
      </w:r>
      <w:r>
        <w:rPr>
          <w:shd w:val="clear" w:color="auto" w:fill="FFFFFF"/>
        </w:rPr>
        <w:t>A</w:t>
      </w:r>
      <w:r w:rsidRPr="002A79E5">
        <w:rPr>
          <w:shd w:val="clear" w:color="auto" w:fill="FFFFFF"/>
        </w:rPr>
        <w:t xml:space="preserve"> civil szervezetek támogatásáról szóló rendelet végrehajtása során az ott nem szabályozott kérdésekben dönt és a szükséges intézkedéseket megteszi</w:t>
      </w:r>
      <w:r>
        <w:rPr>
          <w:shd w:val="clear" w:color="auto" w:fill="FFFFFF"/>
        </w:rPr>
        <w:t>.</w:t>
      </w: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bookmarkStart w:id="0" w:name="_GoBack"/>
      <w:bookmarkEnd w:id="0"/>
    </w:p>
    <w:sectPr w:rsidR="00A94A17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169C" w:rsidRDefault="0061169C" w:rsidP="008F1F92">
      <w:pPr>
        <w:spacing w:after="0" w:line="240" w:lineRule="auto"/>
      </w:pPr>
      <w:r>
        <w:separator/>
      </w:r>
    </w:p>
  </w:endnote>
  <w:endnote w:type="continuationSeparator" w:id="0">
    <w:p w:rsidR="0061169C" w:rsidRDefault="0061169C" w:rsidP="008F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169C" w:rsidRDefault="0061169C" w:rsidP="008F1F92">
      <w:pPr>
        <w:spacing w:after="0" w:line="240" w:lineRule="auto"/>
      </w:pPr>
      <w:r>
        <w:separator/>
      </w:r>
    </w:p>
  </w:footnote>
  <w:footnote w:type="continuationSeparator" w:id="0">
    <w:p w:rsidR="0061169C" w:rsidRDefault="0061169C" w:rsidP="008F1F92">
      <w:pPr>
        <w:spacing w:after="0" w:line="240" w:lineRule="auto"/>
      </w:pPr>
      <w:r>
        <w:continuationSeparator/>
      </w:r>
    </w:p>
  </w:footnote>
  <w:footnote w:id="1">
    <w:p w:rsidR="002A79E5" w:rsidRDefault="002A79E5" w:rsidP="002A79E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rendelet szövegét az 5/2020. (II. 14.) önkormányzati rendelet 12. §-a módosította. Hatályos: 2020. február 15-től.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14809"/>
    <w:multiLevelType w:val="hybridMultilevel"/>
    <w:tmpl w:val="9306E6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62DC"/>
    <w:multiLevelType w:val="hybridMultilevel"/>
    <w:tmpl w:val="50368A20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F72F81"/>
    <w:multiLevelType w:val="hybridMultilevel"/>
    <w:tmpl w:val="E9D88E1E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F0231"/>
    <w:multiLevelType w:val="hybridMultilevel"/>
    <w:tmpl w:val="8A7C46C6"/>
    <w:lvl w:ilvl="0" w:tplc="E256B6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4527D3E"/>
    <w:multiLevelType w:val="hybridMultilevel"/>
    <w:tmpl w:val="CB94A258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AD19F3"/>
    <w:multiLevelType w:val="hybridMultilevel"/>
    <w:tmpl w:val="5D8C41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D3087"/>
    <w:multiLevelType w:val="hybridMultilevel"/>
    <w:tmpl w:val="C7D235AA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06CFB"/>
    <w:multiLevelType w:val="hybridMultilevel"/>
    <w:tmpl w:val="367C7C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17"/>
    <w:rsid w:val="0000554F"/>
    <w:rsid w:val="000C06D5"/>
    <w:rsid w:val="00153A1E"/>
    <w:rsid w:val="001B76E6"/>
    <w:rsid w:val="001C218A"/>
    <w:rsid w:val="002A79E5"/>
    <w:rsid w:val="0035372F"/>
    <w:rsid w:val="0035796E"/>
    <w:rsid w:val="003E19AF"/>
    <w:rsid w:val="003E453F"/>
    <w:rsid w:val="00417AF8"/>
    <w:rsid w:val="00426E26"/>
    <w:rsid w:val="00457BC5"/>
    <w:rsid w:val="00473F5B"/>
    <w:rsid w:val="0061169C"/>
    <w:rsid w:val="006850F6"/>
    <w:rsid w:val="006A5EF0"/>
    <w:rsid w:val="006D5961"/>
    <w:rsid w:val="00740C14"/>
    <w:rsid w:val="007767C0"/>
    <w:rsid w:val="008F1F92"/>
    <w:rsid w:val="00993393"/>
    <w:rsid w:val="009B4844"/>
    <w:rsid w:val="009F2420"/>
    <w:rsid w:val="00A466E7"/>
    <w:rsid w:val="00A94A17"/>
    <w:rsid w:val="00B1407E"/>
    <w:rsid w:val="00C131D8"/>
    <w:rsid w:val="00C54C88"/>
    <w:rsid w:val="00F65875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3BA8"/>
  <w15:docId w15:val="{5B980D6E-4E39-45BA-AAC5-8D3559C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NormlWeb">
    <w:name w:val="Normal (Web)"/>
    <w:basedOn w:val="Norml"/>
    <w:unhideWhenUsed/>
    <w:rsid w:val="008F1F92"/>
    <w:pPr>
      <w:widowControl/>
      <w:autoSpaceDN w:val="0"/>
      <w:spacing w:before="100" w:after="100" w:line="240" w:lineRule="auto"/>
    </w:pPr>
    <w:rPr>
      <w:rFonts w:eastAsia="Times New Roman" w:cs="Times New Roman"/>
      <w:color w:val="000000"/>
      <w:lang w:eastAsia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1F92"/>
    <w:pPr>
      <w:spacing w:after="0" w:line="240" w:lineRule="auto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1F92"/>
    <w:rPr>
      <w:rFonts w:ascii="Times New Roman" w:eastAsia="SimSun" w:hAnsi="Times New Roman" w:cs="Mangal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8F1F9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F24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088BF-7CC2-4B93-8359-96483CAF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 Dr. Tóth</dc:creator>
  <cp:lastModifiedBy>Balogh Renáta</cp:lastModifiedBy>
  <cp:revision>16</cp:revision>
  <cp:lastPrinted>2019-10-21T11:44:00Z</cp:lastPrinted>
  <dcterms:created xsi:type="dcterms:W3CDTF">2019-10-19T13:01:00Z</dcterms:created>
  <dcterms:modified xsi:type="dcterms:W3CDTF">2020-02-14T07:59:00Z</dcterms:modified>
</cp:coreProperties>
</file>