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82" w:rsidRPr="00C04082" w:rsidRDefault="00C04082" w:rsidP="00C04082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6384" w:firstLine="6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04082">
        <w:rPr>
          <w:rFonts w:ascii="Times New Roman" w:hAnsi="Times New Roman" w:cs="Times New Roman"/>
          <w:sz w:val="24"/>
          <w:szCs w:val="24"/>
        </w:rPr>
        <w:t>3. melléklet</w:t>
      </w:r>
    </w:p>
    <w:p w:rsidR="00C04082" w:rsidRPr="00C04082" w:rsidRDefault="00C04082" w:rsidP="00C04082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4082">
        <w:rPr>
          <w:rFonts w:ascii="Times New Roman" w:hAnsi="Times New Roman" w:cs="Times New Roman"/>
          <w:sz w:val="24"/>
          <w:szCs w:val="24"/>
        </w:rPr>
        <w:t>a  közterületek  használatáról  szóló 13/2016. (X. 28.) önkormányzati rendelethez</w:t>
      </w:r>
    </w:p>
    <w:p w:rsidR="00C04082" w:rsidRDefault="00C04082" w:rsidP="00C04082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082" w:rsidRPr="00C04082" w:rsidRDefault="00C04082" w:rsidP="00C04082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082" w:rsidRPr="00C04082" w:rsidRDefault="00C04082" w:rsidP="00C04082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082" w:rsidRDefault="00C04082" w:rsidP="00C04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082">
        <w:rPr>
          <w:rFonts w:ascii="Times New Roman" w:hAnsi="Times New Roman" w:cs="Times New Roman"/>
          <w:b/>
          <w:bCs/>
          <w:sz w:val="24"/>
          <w:szCs w:val="24"/>
        </w:rPr>
        <w:t>KÖZTERÜLET-HASZNÁLATI DÍJAK</w:t>
      </w:r>
    </w:p>
    <w:p w:rsidR="00C04082" w:rsidRPr="00C04082" w:rsidRDefault="00C04082" w:rsidP="00C04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082" w:rsidRPr="00C04082" w:rsidRDefault="00C04082" w:rsidP="00C04082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08" w:type="dxa"/>
        <w:tblCellMar>
          <w:left w:w="0" w:type="dxa"/>
          <w:right w:w="0" w:type="dxa"/>
        </w:tblCellMar>
        <w:tblLook w:val="00A0"/>
      </w:tblPr>
      <w:tblGrid>
        <w:gridCol w:w="959"/>
        <w:gridCol w:w="6194"/>
        <w:gridCol w:w="1955"/>
      </w:tblGrid>
      <w:tr w:rsidR="00C04082" w:rsidRPr="00BF118B" w:rsidTr="006806E6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55DC3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55DC3">
              <w:rPr>
                <w:rFonts w:ascii="Times" w:hAnsi="Times" w:cs="Times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55DC3">
              <w:rPr>
                <w:rFonts w:ascii="Times" w:hAnsi="Times" w:cs="Times"/>
                <w:b/>
                <w:bCs/>
                <w:sz w:val="24"/>
                <w:szCs w:val="24"/>
              </w:rPr>
              <w:t>B</w:t>
            </w:r>
          </w:p>
        </w:tc>
      </w:tr>
      <w:tr w:rsidR="00C04082" w:rsidRPr="00BF118B" w:rsidTr="006806E6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355DC3">
              <w:rPr>
                <w:rFonts w:ascii="Times" w:hAnsi="Times" w:cs="Times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355DC3">
              <w:rPr>
                <w:rFonts w:ascii="Times" w:hAnsi="Times" w:cs="Times"/>
                <w:b/>
                <w:bCs/>
                <w:sz w:val="24"/>
                <w:szCs w:val="24"/>
              </w:rPr>
              <w:t>A közterület használat módja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355DC3">
              <w:rPr>
                <w:rFonts w:ascii="Times" w:hAnsi="Times" w:cs="Times"/>
                <w:b/>
                <w:bCs/>
                <w:sz w:val="24"/>
                <w:szCs w:val="24"/>
              </w:rPr>
              <w:t>Díj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>a</w:t>
            </w:r>
          </w:p>
        </w:tc>
      </w:tr>
      <w:tr w:rsidR="00C04082" w:rsidRPr="00BF118B" w:rsidTr="006806E6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355DC3">
              <w:rPr>
                <w:rFonts w:ascii="Times" w:hAnsi="Times" w:cs="Times"/>
                <w:sz w:val="24"/>
                <w:szCs w:val="24"/>
              </w:rPr>
              <w:t xml:space="preserve">Mobil </w:t>
            </w:r>
            <w:r>
              <w:rPr>
                <w:rFonts w:ascii="Times" w:hAnsi="Times" w:cs="Times"/>
                <w:sz w:val="24"/>
                <w:szCs w:val="24"/>
              </w:rPr>
              <w:t>(</w:t>
            </w:r>
            <w:r w:rsidRPr="00355DC3">
              <w:rPr>
                <w:rFonts w:ascii="Times" w:hAnsi="Times" w:cs="Times"/>
                <w:sz w:val="24"/>
                <w:szCs w:val="24"/>
              </w:rPr>
              <w:t>t</w:t>
            </w:r>
            <w:r>
              <w:rPr>
                <w:rFonts w:ascii="Times" w:hAnsi="Times" w:cs="Times"/>
                <w:sz w:val="24"/>
                <w:szCs w:val="24"/>
              </w:rPr>
              <w:t>ájékoztató, hirdető és megállító) táblák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500</w:t>
            </w:r>
            <w:r w:rsidRPr="00355DC3">
              <w:rPr>
                <w:rFonts w:ascii="Times" w:hAnsi="Times" w:cs="Times"/>
                <w:sz w:val="24"/>
                <w:szCs w:val="24"/>
              </w:rPr>
              <w:t xml:space="preserve"> Ft/m</w:t>
            </w:r>
            <w:r w:rsidRPr="00355DC3">
              <w:rPr>
                <w:rFonts w:ascii="Times" w:hAnsi="Times" w:cs="Times"/>
                <w:sz w:val="24"/>
                <w:szCs w:val="24"/>
                <w:vertAlign w:val="superscript"/>
              </w:rPr>
              <w:t>2</w:t>
            </w:r>
            <w:r w:rsidRPr="00355DC3">
              <w:rPr>
                <w:rFonts w:ascii="Times" w:hAnsi="Times" w:cs="Times"/>
                <w:sz w:val="24"/>
                <w:szCs w:val="24"/>
              </w:rPr>
              <w:t>/hó</w:t>
            </w:r>
          </w:p>
        </w:tc>
      </w:tr>
      <w:tr w:rsidR="00C04082" w:rsidRPr="00BF118B" w:rsidTr="006806E6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Közterületbe 0,1 m-en túl benyúló kirakat, ernyőszerkezet, vendéglátó és egyéb vállalkozási tevékenységhez szükséges terasz, kitelepülés elhelyezése</w:t>
            </w:r>
            <w:r w:rsidRPr="00355DC3">
              <w:rPr>
                <w:rFonts w:ascii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200</w:t>
            </w:r>
            <w:r w:rsidRPr="00355DC3">
              <w:rPr>
                <w:rFonts w:ascii="Times" w:hAnsi="Times" w:cs="Times"/>
                <w:sz w:val="24"/>
                <w:szCs w:val="24"/>
              </w:rPr>
              <w:t xml:space="preserve"> Ft/m</w:t>
            </w:r>
            <w:r w:rsidRPr="00355DC3">
              <w:rPr>
                <w:rFonts w:ascii="Times" w:hAnsi="Times" w:cs="Times"/>
                <w:sz w:val="24"/>
                <w:szCs w:val="24"/>
                <w:vertAlign w:val="superscript"/>
              </w:rPr>
              <w:t>2</w:t>
            </w:r>
            <w:r w:rsidRPr="00355DC3">
              <w:rPr>
                <w:rFonts w:ascii="Times" w:hAnsi="Times" w:cs="Times"/>
                <w:sz w:val="24"/>
                <w:szCs w:val="24"/>
              </w:rPr>
              <w:t>/</w:t>
            </w:r>
            <w:r>
              <w:rPr>
                <w:rFonts w:ascii="Times" w:hAnsi="Times" w:cs="Times"/>
                <w:sz w:val="24"/>
                <w:szCs w:val="24"/>
              </w:rPr>
              <w:t>hó</w:t>
            </w:r>
          </w:p>
        </w:tc>
      </w:tr>
      <w:tr w:rsidR="00C04082" w:rsidRPr="00BF118B" w:rsidTr="006806E6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Transzparens, molinó kihelyezése (karitatív, kulturális, sport rendezvény kivételével)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200</w:t>
            </w:r>
            <w:r w:rsidRPr="00355DC3">
              <w:rPr>
                <w:rFonts w:ascii="Times" w:hAnsi="Times" w:cs="Times"/>
                <w:sz w:val="24"/>
                <w:szCs w:val="24"/>
              </w:rPr>
              <w:t xml:space="preserve"> Ft/m</w:t>
            </w:r>
            <w:r w:rsidRPr="00355DC3">
              <w:rPr>
                <w:rFonts w:ascii="Times" w:hAnsi="Times" w:cs="Times"/>
                <w:sz w:val="24"/>
                <w:szCs w:val="24"/>
                <w:vertAlign w:val="superscript"/>
              </w:rPr>
              <w:t>2</w:t>
            </w:r>
            <w:r w:rsidRPr="00355DC3">
              <w:rPr>
                <w:rFonts w:ascii="Times" w:hAnsi="Times" w:cs="Times"/>
                <w:sz w:val="24"/>
                <w:szCs w:val="24"/>
              </w:rPr>
              <w:t>/</w:t>
            </w:r>
            <w:r>
              <w:rPr>
                <w:rFonts w:ascii="Times" w:hAnsi="Times" w:cs="Times"/>
                <w:sz w:val="24"/>
                <w:szCs w:val="24"/>
              </w:rPr>
              <w:t>nap</w:t>
            </w:r>
          </w:p>
        </w:tc>
      </w:tr>
      <w:tr w:rsidR="00C04082" w:rsidRPr="00BF118B" w:rsidTr="006806E6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Ideiglenes és alkalmi árusítás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500</w:t>
            </w:r>
            <w:r w:rsidRPr="00355DC3">
              <w:rPr>
                <w:rFonts w:ascii="Times" w:hAnsi="Times" w:cs="Times"/>
                <w:sz w:val="24"/>
                <w:szCs w:val="24"/>
              </w:rPr>
              <w:t xml:space="preserve"> Ft/m</w:t>
            </w:r>
            <w:r w:rsidRPr="00355DC3">
              <w:rPr>
                <w:rFonts w:ascii="Times" w:hAnsi="Times" w:cs="Times"/>
                <w:sz w:val="24"/>
                <w:szCs w:val="24"/>
                <w:vertAlign w:val="superscript"/>
              </w:rPr>
              <w:t>2</w:t>
            </w:r>
            <w:r w:rsidRPr="00355DC3">
              <w:rPr>
                <w:rFonts w:ascii="Times" w:hAnsi="Times" w:cs="Times"/>
                <w:sz w:val="24"/>
                <w:szCs w:val="24"/>
              </w:rPr>
              <w:t>/</w:t>
            </w:r>
            <w:r>
              <w:rPr>
                <w:rFonts w:ascii="Times" w:hAnsi="Times" w:cs="Times"/>
                <w:sz w:val="24"/>
                <w:szCs w:val="24"/>
              </w:rPr>
              <w:t>nap</w:t>
            </w:r>
          </w:p>
        </w:tc>
      </w:tr>
      <w:tr w:rsidR="00C04082" w:rsidRPr="00BF118B" w:rsidTr="006806E6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Ideiglenes idényjellegű árusítás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500</w:t>
            </w:r>
            <w:r w:rsidRPr="00355DC3">
              <w:rPr>
                <w:rFonts w:ascii="Times" w:hAnsi="Times" w:cs="Times"/>
                <w:sz w:val="24"/>
                <w:szCs w:val="24"/>
              </w:rPr>
              <w:t xml:space="preserve"> Ft/m</w:t>
            </w:r>
            <w:r w:rsidRPr="00355DC3">
              <w:rPr>
                <w:rFonts w:ascii="Times" w:hAnsi="Times" w:cs="Times"/>
                <w:sz w:val="24"/>
                <w:szCs w:val="24"/>
                <w:vertAlign w:val="superscript"/>
              </w:rPr>
              <w:t>2</w:t>
            </w:r>
            <w:r w:rsidRPr="00355DC3">
              <w:rPr>
                <w:rFonts w:ascii="Times" w:hAnsi="Times" w:cs="Times"/>
                <w:sz w:val="24"/>
                <w:szCs w:val="24"/>
              </w:rPr>
              <w:t>/</w:t>
            </w:r>
            <w:r>
              <w:rPr>
                <w:rFonts w:ascii="Times" w:hAnsi="Times" w:cs="Times"/>
                <w:sz w:val="24"/>
                <w:szCs w:val="24"/>
              </w:rPr>
              <w:t>nap</w:t>
            </w:r>
          </w:p>
        </w:tc>
      </w:tr>
      <w:tr w:rsidR="00C04082" w:rsidRPr="00BF118B" w:rsidTr="006806E6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Default="00C04082" w:rsidP="006806E6">
            <w:pPr>
              <w:spacing w:after="20" w:line="240" w:lineRule="auto"/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Építési tevékenységgel kapcsolatos anyagtárolás, állványozás, konténer elhelyezés, tüzelő elhelyezés 72 órán túl,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2 000</w:t>
            </w:r>
            <w:r w:rsidRPr="00355DC3">
              <w:rPr>
                <w:rFonts w:ascii="Times" w:hAnsi="Times" w:cs="Times"/>
                <w:sz w:val="24"/>
                <w:szCs w:val="24"/>
              </w:rPr>
              <w:t xml:space="preserve"> Ft/m</w:t>
            </w:r>
            <w:r w:rsidRPr="00355DC3">
              <w:rPr>
                <w:rFonts w:ascii="Times" w:hAnsi="Times" w:cs="Times"/>
                <w:sz w:val="24"/>
                <w:szCs w:val="24"/>
                <w:vertAlign w:val="superscript"/>
              </w:rPr>
              <w:t>2</w:t>
            </w:r>
            <w:r w:rsidRPr="00355DC3">
              <w:rPr>
                <w:rFonts w:ascii="Times" w:hAnsi="Times" w:cs="Times"/>
                <w:sz w:val="24"/>
                <w:szCs w:val="24"/>
              </w:rPr>
              <w:t>/</w:t>
            </w:r>
            <w:r>
              <w:rPr>
                <w:rFonts w:ascii="Times" w:hAnsi="Times" w:cs="Times"/>
                <w:sz w:val="24"/>
                <w:szCs w:val="24"/>
              </w:rPr>
              <w:t>nap</w:t>
            </w:r>
          </w:p>
        </w:tc>
      </w:tr>
      <w:tr w:rsidR="00C04082" w:rsidRPr="00BF118B" w:rsidTr="006806E6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Default="00C04082" w:rsidP="006806E6">
            <w:pPr>
              <w:spacing w:after="20" w:line="240" w:lineRule="auto"/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Mutatványos és egyéb tömegszórakoztató tevékenység, cirkusz, búcsú, portré rajzolás területe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Default="00C04082" w:rsidP="006806E6">
            <w:pPr>
              <w:spacing w:after="20" w:line="240" w:lineRule="auto"/>
              <w:ind w:firstLine="18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100</w:t>
            </w:r>
            <w:r w:rsidRPr="00355DC3">
              <w:rPr>
                <w:rFonts w:ascii="Times" w:hAnsi="Times" w:cs="Times"/>
                <w:sz w:val="24"/>
                <w:szCs w:val="24"/>
              </w:rPr>
              <w:t xml:space="preserve"> Ft/m</w:t>
            </w:r>
            <w:r w:rsidRPr="00355DC3">
              <w:rPr>
                <w:rFonts w:ascii="Times" w:hAnsi="Times" w:cs="Times"/>
                <w:sz w:val="24"/>
                <w:szCs w:val="24"/>
                <w:vertAlign w:val="superscript"/>
              </w:rPr>
              <w:t>2</w:t>
            </w:r>
            <w:r w:rsidRPr="00355DC3">
              <w:rPr>
                <w:rFonts w:ascii="Times" w:hAnsi="Times" w:cs="Times"/>
                <w:sz w:val="24"/>
                <w:szCs w:val="24"/>
              </w:rPr>
              <w:t>/</w:t>
            </w:r>
            <w:r>
              <w:rPr>
                <w:rFonts w:ascii="Times" w:hAnsi="Times" w:cs="Times"/>
                <w:sz w:val="24"/>
                <w:szCs w:val="24"/>
              </w:rPr>
              <w:t>nap</w:t>
            </w:r>
          </w:p>
        </w:tc>
      </w:tr>
      <w:tr w:rsidR="00C04082" w:rsidRPr="00BF118B" w:rsidTr="006806E6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Default="00C04082" w:rsidP="006806E6">
            <w:pPr>
              <w:spacing w:after="20" w:line="240" w:lineRule="auto"/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Hatósági engedéllyel nem rendelkező, vagy üzemképtelen járművek elhelyezése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Default="00C04082" w:rsidP="006806E6">
            <w:pPr>
              <w:spacing w:after="20" w:line="240" w:lineRule="auto"/>
              <w:ind w:firstLine="18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1 000</w:t>
            </w:r>
            <w:r w:rsidRPr="00355DC3">
              <w:rPr>
                <w:rFonts w:ascii="Times" w:hAnsi="Times" w:cs="Times"/>
                <w:sz w:val="24"/>
                <w:szCs w:val="24"/>
              </w:rPr>
              <w:t xml:space="preserve"> Ft/</w:t>
            </w:r>
            <w:r>
              <w:rPr>
                <w:rFonts w:ascii="Times" w:hAnsi="Times" w:cs="Times"/>
                <w:sz w:val="24"/>
                <w:szCs w:val="24"/>
              </w:rPr>
              <w:t>alkalom</w:t>
            </w:r>
          </w:p>
        </w:tc>
      </w:tr>
      <w:tr w:rsidR="00C04082" w:rsidRPr="00BF118B" w:rsidTr="006806E6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Default="00C04082" w:rsidP="006806E6">
            <w:pPr>
              <w:spacing w:after="20" w:line="240" w:lineRule="auto"/>
              <w:ind w:firstLine="180"/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Default="00C04082" w:rsidP="006806E6">
            <w:pPr>
              <w:spacing w:after="20" w:line="240" w:lineRule="auto"/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77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port-, kulturális vagy jótékony célú rendezvény esetében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ha a rendezvény szervezője belépő díjat szed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Default="00C04082" w:rsidP="006806E6">
            <w:pPr>
              <w:spacing w:after="20" w:line="240" w:lineRule="auto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   10 000 Ft/ jármű /nap </w:t>
            </w:r>
          </w:p>
        </w:tc>
      </w:tr>
      <w:tr w:rsidR="00C04082" w:rsidRPr="00BF118B" w:rsidTr="006806E6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Pr="00355DC3" w:rsidRDefault="00C04082" w:rsidP="006806E6">
            <w:pPr>
              <w:spacing w:after="20" w:line="240" w:lineRule="auto"/>
              <w:ind w:firstLine="180"/>
              <w:jc w:val="both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Default="00C04082" w:rsidP="006806E6">
            <w:pPr>
              <w:spacing w:after="20" w:line="240" w:lineRule="auto"/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Zöldkár okozás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082" w:rsidRDefault="00C04082" w:rsidP="006806E6">
            <w:pPr>
              <w:spacing w:after="20" w:line="240" w:lineRule="auto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   200</w:t>
            </w:r>
            <w:r w:rsidRPr="00355DC3">
              <w:rPr>
                <w:rFonts w:ascii="Times" w:hAnsi="Times" w:cs="Times"/>
                <w:sz w:val="24"/>
                <w:szCs w:val="24"/>
              </w:rPr>
              <w:t xml:space="preserve"> Ft/m</w:t>
            </w:r>
            <w:r w:rsidRPr="00355DC3">
              <w:rPr>
                <w:rFonts w:ascii="Times" w:hAnsi="Times" w:cs="Times"/>
                <w:sz w:val="24"/>
                <w:szCs w:val="24"/>
                <w:vertAlign w:val="superscript"/>
              </w:rPr>
              <w:t>2</w:t>
            </w:r>
            <w:r w:rsidRPr="00355DC3">
              <w:rPr>
                <w:rFonts w:ascii="Times" w:hAnsi="Times" w:cs="Times"/>
                <w:sz w:val="24"/>
                <w:szCs w:val="24"/>
              </w:rPr>
              <w:t>/</w:t>
            </w:r>
            <w:r>
              <w:rPr>
                <w:rFonts w:ascii="Times" w:hAnsi="Times" w:cs="Times"/>
                <w:sz w:val="24"/>
                <w:szCs w:val="24"/>
              </w:rPr>
              <w:t>nap</w:t>
            </w:r>
          </w:p>
        </w:tc>
      </w:tr>
    </w:tbl>
    <w:p w:rsidR="007E6A18" w:rsidRPr="009D190A" w:rsidRDefault="007E6A18" w:rsidP="00C04082">
      <w:pPr>
        <w:spacing w:before="240" w:after="20" w:line="326" w:lineRule="atLeast"/>
        <w:jc w:val="both"/>
        <w:rPr>
          <w:szCs w:val="24"/>
        </w:rPr>
      </w:pPr>
    </w:p>
    <w:sectPr w:rsidR="007E6A18" w:rsidRPr="009D190A" w:rsidSect="0040480A">
      <w:footnotePr>
        <w:numStart w:val="4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213" w:rsidRDefault="00514213" w:rsidP="009D190A">
      <w:pPr>
        <w:spacing w:after="0" w:line="240" w:lineRule="auto"/>
      </w:pPr>
      <w:r>
        <w:separator/>
      </w:r>
    </w:p>
  </w:endnote>
  <w:endnote w:type="continuationSeparator" w:id="1">
    <w:p w:rsidR="00514213" w:rsidRDefault="00514213" w:rsidP="009D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213" w:rsidRDefault="00514213" w:rsidP="009D190A">
      <w:pPr>
        <w:spacing w:after="0" w:line="240" w:lineRule="auto"/>
      </w:pPr>
      <w:r>
        <w:separator/>
      </w:r>
    </w:p>
  </w:footnote>
  <w:footnote w:type="continuationSeparator" w:id="1">
    <w:p w:rsidR="00514213" w:rsidRDefault="00514213" w:rsidP="009D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307A"/>
    <w:multiLevelType w:val="multilevel"/>
    <w:tmpl w:val="E07C7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A7B15"/>
    <w:multiLevelType w:val="hybridMultilevel"/>
    <w:tmpl w:val="3B86DE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00081"/>
    <w:multiLevelType w:val="multilevel"/>
    <w:tmpl w:val="F578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7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Start w:val="4"/>
    <w:footnote w:id="0"/>
    <w:footnote w:id="1"/>
  </w:footnotePr>
  <w:endnotePr>
    <w:endnote w:id="0"/>
    <w:endnote w:id="1"/>
  </w:endnotePr>
  <w:compat>
    <w:useFELayout/>
  </w:compat>
  <w:rsids>
    <w:rsidRoot w:val="007E6A18"/>
    <w:rsid w:val="0040480A"/>
    <w:rsid w:val="00514213"/>
    <w:rsid w:val="005A6DA7"/>
    <w:rsid w:val="00673208"/>
    <w:rsid w:val="007E6A18"/>
    <w:rsid w:val="009D190A"/>
    <w:rsid w:val="00C04082"/>
    <w:rsid w:val="00E7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48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E6A18"/>
    <w:pPr>
      <w:ind w:left="720"/>
      <w:contextualSpacing/>
    </w:pPr>
    <w:rPr>
      <w:rFonts w:ascii="Calibri" w:eastAsia="Times New Roman" w:hAnsi="Calibri" w:cs="Calibri"/>
    </w:rPr>
  </w:style>
  <w:style w:type="character" w:styleId="Lbjegyzet-hivatkozs">
    <w:name w:val="footnote reference"/>
    <w:basedOn w:val="Bekezdsalapbettpusa"/>
    <w:uiPriority w:val="99"/>
    <w:semiHidden/>
    <w:rsid w:val="009D190A"/>
  </w:style>
  <w:style w:type="paragraph" w:styleId="Lbjegyzetszveg">
    <w:name w:val="footnote text"/>
    <w:basedOn w:val="Norml"/>
    <w:link w:val="LbjegyzetszvegChar"/>
    <w:uiPriority w:val="99"/>
    <w:semiHidden/>
    <w:rsid w:val="009D190A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190A"/>
    <w:rPr>
      <w:rFonts w:ascii="Calibri" w:eastAsia="Calibri" w:hAnsi="Calibri" w:cs="Calibr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989</Characters>
  <Application>Microsoft Office Word</Application>
  <DocSecurity>0</DocSecurity>
  <Lines>8</Lines>
  <Paragraphs>2</Paragraphs>
  <ScaleCrop>false</ScaleCrop>
  <Company>Nemesgulács Község Önkormányzata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5</cp:revision>
  <dcterms:created xsi:type="dcterms:W3CDTF">2017-10-16T13:18:00Z</dcterms:created>
  <dcterms:modified xsi:type="dcterms:W3CDTF">2017-10-16T13:26:00Z</dcterms:modified>
</cp:coreProperties>
</file>