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CB" w:rsidRDefault="007A2ACB" w:rsidP="007A2ACB">
      <w:pPr>
        <w:pStyle w:val="Szvegtrzs"/>
      </w:pPr>
      <w:r>
        <w:t xml:space="preserve">Melléklet Nyíradony Város Önkormányzata </w:t>
      </w:r>
    </w:p>
    <w:p w:rsidR="007A2ACB" w:rsidRDefault="007A2ACB" w:rsidP="007A2ACB">
      <w:pPr>
        <w:pStyle w:val="Szvegtrzs"/>
      </w:pPr>
      <w:r>
        <w:rPr>
          <w:lang w:val="hu-HU"/>
        </w:rPr>
        <w:t>1</w:t>
      </w:r>
      <w:r>
        <w:t>/201</w:t>
      </w:r>
      <w:r>
        <w:rPr>
          <w:lang w:val="hu-HU"/>
        </w:rPr>
        <w:t>4</w:t>
      </w:r>
      <w:r>
        <w:t>.(II.</w:t>
      </w:r>
      <w:r>
        <w:rPr>
          <w:lang w:val="hu-HU"/>
        </w:rPr>
        <w:t>05</w:t>
      </w:r>
      <w:r>
        <w:t>.) rendeletének 11. és 23. §</w:t>
      </w:r>
      <w:proofErr w:type="spellStart"/>
      <w:r>
        <w:t>-ához</w:t>
      </w:r>
      <w:proofErr w:type="spellEnd"/>
      <w:r>
        <w:t xml:space="preserve">. </w:t>
      </w:r>
    </w:p>
    <w:p w:rsidR="007A2ACB" w:rsidRDefault="007A2ACB" w:rsidP="007A2ACB">
      <w:pPr>
        <w:jc w:val="center"/>
        <w:rPr>
          <w:b/>
          <w:sz w:val="24"/>
        </w:rPr>
      </w:pPr>
    </w:p>
    <w:p w:rsidR="007A2ACB" w:rsidRDefault="007A2ACB" w:rsidP="007A2ACB">
      <w:pPr>
        <w:jc w:val="both"/>
        <w:rPr>
          <w:sz w:val="24"/>
        </w:rPr>
      </w:pPr>
      <w:r>
        <w:rPr>
          <w:sz w:val="24"/>
        </w:rPr>
        <w:t xml:space="preserve">A mellékletben kell meghatározni az alábbiakat: </w:t>
      </w:r>
    </w:p>
    <w:p w:rsidR="007A2ACB" w:rsidRDefault="007A2ACB" w:rsidP="007A2ACB">
      <w:pPr>
        <w:jc w:val="both"/>
        <w:rPr>
          <w:sz w:val="24"/>
        </w:rPr>
      </w:pPr>
    </w:p>
    <w:p w:rsidR="007A2ACB" w:rsidRDefault="007A2ACB" w:rsidP="007A2ACB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Az egységnyi díjtételeket a választható gyűjtőedények szerint,</w:t>
      </w:r>
    </w:p>
    <w:p w:rsidR="007A2ACB" w:rsidRDefault="007A2ACB" w:rsidP="007A2ACB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Más gyűjtőeszközök (pld. zsák) díját,</w:t>
      </w:r>
    </w:p>
    <w:p w:rsidR="007A2ACB" w:rsidRDefault="007A2ACB" w:rsidP="007A2ACB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A hulladék elhelyezés díját,</w:t>
      </w:r>
    </w:p>
    <w:p w:rsidR="007A2ACB" w:rsidRDefault="007A2ACB" w:rsidP="007A2ACB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 xml:space="preserve">Utalást arra, hogy az egységnyi díjtétel mit foglal magában: az elhelyezés díját, az évi 2 lomtalanítás kötéségét, </w:t>
      </w:r>
      <w:proofErr w:type="spellStart"/>
      <w:r>
        <w:rPr>
          <w:sz w:val="24"/>
        </w:rPr>
        <w:t>ÁFÁ-t</w:t>
      </w:r>
      <w:proofErr w:type="spellEnd"/>
      <w:r>
        <w:rPr>
          <w:sz w:val="24"/>
        </w:rPr>
        <w:t>.</w:t>
      </w:r>
    </w:p>
    <w:p w:rsidR="007A2ACB" w:rsidRDefault="007A2ACB" w:rsidP="007A2ACB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A szállítás mely utcákban, milyen napokon történik.</w:t>
      </w:r>
    </w:p>
    <w:p w:rsidR="007A2ACB" w:rsidRDefault="007A2ACB" w:rsidP="007A2ACB">
      <w:pPr>
        <w:jc w:val="both"/>
      </w:pPr>
    </w:p>
    <w:p w:rsidR="007A2ACB" w:rsidRDefault="007A2ACB" w:rsidP="007A2ACB">
      <w:pPr>
        <w:jc w:val="both"/>
      </w:pPr>
    </w:p>
    <w:p w:rsidR="007A2ACB" w:rsidRDefault="007A2ACB" w:rsidP="007A2ACB">
      <w:pPr>
        <w:jc w:val="both"/>
      </w:pPr>
    </w:p>
    <w:p w:rsidR="007A2ACB" w:rsidRDefault="007A2ACB" w:rsidP="007A2ACB">
      <w:pPr>
        <w:numPr>
          <w:ilvl w:val="2"/>
          <w:numId w:val="1"/>
        </w:numPr>
        <w:jc w:val="right"/>
        <w:rPr>
          <w:b/>
          <w:sz w:val="24"/>
        </w:rPr>
      </w:pPr>
      <w:r>
        <w:rPr>
          <w:b/>
          <w:sz w:val="24"/>
        </w:rPr>
        <w:t>számú melléklet:</w:t>
      </w:r>
    </w:p>
    <w:p w:rsidR="007A2ACB" w:rsidRDefault="007A2ACB" w:rsidP="007A2ACB">
      <w:pPr>
        <w:jc w:val="right"/>
        <w:rPr>
          <w:b/>
          <w:sz w:val="24"/>
        </w:rPr>
      </w:pPr>
    </w:p>
    <w:p w:rsidR="007A2ACB" w:rsidRDefault="007A2ACB" w:rsidP="007A2ACB">
      <w:pPr>
        <w:jc w:val="center"/>
        <w:rPr>
          <w:b/>
          <w:sz w:val="24"/>
        </w:rPr>
      </w:pPr>
      <w:r>
        <w:rPr>
          <w:b/>
          <w:sz w:val="24"/>
        </w:rPr>
        <w:t>Az egységnyi közszolgáltatási díjtételek a választható gyűjtőedények szerint</w:t>
      </w:r>
    </w:p>
    <w:p w:rsidR="007A2ACB" w:rsidRDefault="007A2ACB" w:rsidP="007A2ACB">
      <w:pPr>
        <w:jc w:val="center"/>
        <w:rPr>
          <w:b/>
          <w:sz w:val="24"/>
        </w:rPr>
      </w:pPr>
      <w:r>
        <w:rPr>
          <w:b/>
          <w:sz w:val="24"/>
        </w:rPr>
        <w:t xml:space="preserve"> 2014. január 01-től 2015. január 01-ig terjedő időszakra: </w:t>
      </w:r>
    </w:p>
    <w:p w:rsidR="007A2ACB" w:rsidRDefault="007A2ACB" w:rsidP="007A2ACB">
      <w:pPr>
        <w:jc w:val="center"/>
        <w:rPr>
          <w:b/>
          <w:sz w:val="24"/>
        </w:rPr>
      </w:pPr>
    </w:p>
    <w:p w:rsidR="007A2ACB" w:rsidRDefault="007A2ACB" w:rsidP="007A2ACB">
      <w:pPr>
        <w:pStyle w:val="Szvegtrzs2"/>
        <w:spacing w:after="100" w:afterAutospacing="1" w:line="240" w:lineRule="auto"/>
        <w:jc w:val="both"/>
        <w:rPr>
          <w:b/>
          <w:sz w:val="24"/>
        </w:rPr>
      </w:pPr>
      <w:r w:rsidRPr="005D22C2">
        <w:rPr>
          <w:sz w:val="24"/>
          <w:szCs w:val="24"/>
        </w:rPr>
        <w:t>A természetes és jogi személy, illetőleg jogi személyiséggel nem rendelkező szervezet közszolgáltatási díjtétele magában foglalja a begyűjtés, a szállítás, az elhelyezés és ártalmatlanítás díját, valamint az évi 2 (két) alkalommal elvégzett lomtalanítás költségeit ÁFA nélkül:</w:t>
      </w:r>
    </w:p>
    <w:p w:rsidR="007A2ACB" w:rsidRDefault="007A2ACB" w:rsidP="007A2ACB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I. Rendszeresített és választott gyűjtőedények szerint 4 liter/fő/nap hulladékmennyiség figyelembe vételével:</w:t>
      </w:r>
    </w:p>
    <w:p w:rsidR="007A2ACB" w:rsidRDefault="007A2ACB" w:rsidP="007A2ACB">
      <w:pPr>
        <w:jc w:val="both"/>
        <w:rPr>
          <w:bCs/>
          <w:sz w:val="24"/>
        </w:rPr>
      </w:pPr>
      <w:r>
        <w:rPr>
          <w:b/>
          <w:sz w:val="24"/>
        </w:rPr>
        <w:tab/>
      </w:r>
      <w:r>
        <w:rPr>
          <w:bCs/>
          <w:sz w:val="24"/>
        </w:rPr>
        <w:t xml:space="preserve">  60 literes gyűjtőedény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242,80 Ft/ürítés+ÁFA</w:t>
      </w:r>
    </w:p>
    <w:p w:rsidR="007A2ACB" w:rsidRDefault="007A2ACB" w:rsidP="007A2ACB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80 literes gyűjtőedény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262,60 Ft/ürítés+ÁFA</w:t>
      </w:r>
    </w:p>
    <w:p w:rsidR="007A2ACB" w:rsidRDefault="007A2ACB" w:rsidP="007A2ACB">
      <w:pPr>
        <w:jc w:val="both"/>
        <w:rPr>
          <w:bCs/>
          <w:sz w:val="24"/>
        </w:rPr>
      </w:pPr>
      <w:r>
        <w:rPr>
          <w:bCs/>
          <w:sz w:val="24"/>
        </w:rPr>
        <w:t xml:space="preserve">            120 literes gyűjtőedény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304,30 Ft/ürítés+ÁFA</w:t>
      </w:r>
    </w:p>
    <w:p w:rsidR="007A2ACB" w:rsidRDefault="007A2ACB" w:rsidP="007A2ACB">
      <w:pPr>
        <w:jc w:val="both"/>
        <w:rPr>
          <w:bCs/>
          <w:sz w:val="24"/>
        </w:rPr>
      </w:pPr>
      <w:r>
        <w:rPr>
          <w:bCs/>
          <w:sz w:val="24"/>
        </w:rPr>
        <w:t xml:space="preserve">          1100 literes </w:t>
      </w:r>
      <w:proofErr w:type="gramStart"/>
      <w:r>
        <w:rPr>
          <w:bCs/>
          <w:sz w:val="24"/>
        </w:rPr>
        <w:t>gyűjtőedény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     2</w:t>
      </w:r>
      <w:proofErr w:type="gramEnd"/>
      <w:r>
        <w:rPr>
          <w:bCs/>
          <w:sz w:val="24"/>
        </w:rPr>
        <w:t>.789,40 Ft/ürítés+ÁFA</w:t>
      </w:r>
    </w:p>
    <w:p w:rsidR="007A2ACB" w:rsidRDefault="007A2ACB" w:rsidP="007A2ACB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3 </w:t>
      </w:r>
      <w:proofErr w:type="gramStart"/>
      <w:r>
        <w:rPr>
          <w:bCs/>
          <w:sz w:val="24"/>
        </w:rPr>
        <w:t>m</w:t>
      </w:r>
      <w:r>
        <w:rPr>
          <w:bCs/>
          <w:sz w:val="24"/>
          <w:vertAlign w:val="superscript"/>
        </w:rPr>
        <w:t>3</w:t>
      </w:r>
      <w:r>
        <w:rPr>
          <w:bCs/>
          <w:sz w:val="24"/>
        </w:rPr>
        <w:t xml:space="preserve">       gyűjtőedény</w:t>
      </w:r>
      <w:proofErr w:type="gramEnd"/>
      <w:r>
        <w:rPr>
          <w:bCs/>
          <w:sz w:val="24"/>
        </w:rPr>
        <w:tab/>
      </w:r>
      <w:r>
        <w:rPr>
          <w:bCs/>
          <w:sz w:val="24"/>
        </w:rPr>
        <w:tab/>
        <w:t xml:space="preserve">          7.607,40 Ft/ürítés +ÁFA</w:t>
      </w:r>
    </w:p>
    <w:p w:rsidR="007A2ACB" w:rsidRDefault="007A2ACB" w:rsidP="007A2ACB">
      <w:pPr>
        <w:jc w:val="center"/>
        <w:rPr>
          <w:bCs/>
          <w:sz w:val="24"/>
        </w:rPr>
      </w:pPr>
    </w:p>
    <w:p w:rsidR="007A2ACB" w:rsidRDefault="007A2ACB" w:rsidP="007A2ACB">
      <w:pPr>
        <w:rPr>
          <w:b/>
          <w:sz w:val="24"/>
        </w:rPr>
      </w:pPr>
    </w:p>
    <w:p w:rsidR="007A2ACB" w:rsidRDefault="007A2ACB" w:rsidP="007A2ACB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II. Többlethulladék közszolgáltatási díjételei a szolgáltató által rendszeresített és logójával ellátott gyűjtőedényekben, amely magában foglalja a begyűjtés, a szállítás, az elhelyezés és ártalmatlanítás díját, ÁFA nélkül:</w:t>
      </w:r>
    </w:p>
    <w:p w:rsidR="007A2ACB" w:rsidRDefault="007A2ACB" w:rsidP="007A2ACB">
      <w:pPr>
        <w:jc w:val="center"/>
        <w:rPr>
          <w:b/>
          <w:sz w:val="24"/>
        </w:rPr>
      </w:pPr>
    </w:p>
    <w:p w:rsidR="007A2ACB" w:rsidRDefault="007A2ACB" w:rsidP="007A2ACB">
      <w:pPr>
        <w:rPr>
          <w:bCs/>
          <w:sz w:val="24"/>
        </w:rPr>
      </w:pPr>
      <w:r>
        <w:rPr>
          <w:bCs/>
          <w:sz w:val="24"/>
        </w:rPr>
        <w:t xml:space="preserve">             120 literes </w:t>
      </w:r>
      <w:proofErr w:type="gramStart"/>
      <w:r>
        <w:rPr>
          <w:bCs/>
          <w:sz w:val="24"/>
        </w:rPr>
        <w:t>zsák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  <w:t xml:space="preserve">            216</w:t>
      </w:r>
      <w:proofErr w:type="gramEnd"/>
      <w:r>
        <w:rPr>
          <w:bCs/>
          <w:sz w:val="24"/>
        </w:rPr>
        <w:t xml:space="preserve"> Ft/zsák + ÁFA</w:t>
      </w:r>
    </w:p>
    <w:p w:rsidR="007A2ACB" w:rsidRDefault="007A2ACB" w:rsidP="007A2ACB">
      <w:pPr>
        <w:rPr>
          <w:sz w:val="24"/>
        </w:rPr>
      </w:pPr>
      <w:r>
        <w:rPr>
          <w:bCs/>
          <w:sz w:val="24"/>
        </w:rPr>
        <w:t xml:space="preserve">             </w:t>
      </w:r>
      <w:r>
        <w:rPr>
          <w:sz w:val="24"/>
        </w:rPr>
        <w:t xml:space="preserve">  </w:t>
      </w:r>
    </w:p>
    <w:p w:rsidR="007A2ACB" w:rsidRDefault="007A2ACB" w:rsidP="007A2ACB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 xml:space="preserve">III. Gazdálkodó szervezetek és vállalkozások közszolgáltatási díjai a hulladék begyűjtése, szállítása, elhelyezése és ártalmatlanítása </w:t>
      </w:r>
    </w:p>
    <w:p w:rsidR="007A2ACB" w:rsidRDefault="007A2ACB" w:rsidP="007A2ACB">
      <w:pPr>
        <w:ind w:left="360" w:hanging="360"/>
        <w:jc w:val="both"/>
        <w:rPr>
          <w:b/>
          <w:sz w:val="24"/>
        </w:rPr>
      </w:pPr>
    </w:p>
    <w:p w:rsidR="007A2ACB" w:rsidRPr="005D22C2" w:rsidRDefault="007A2ACB" w:rsidP="007A2ACB">
      <w:pPr>
        <w:pStyle w:val="Szvegtrzs3"/>
        <w:rPr>
          <w:b/>
          <w:bCs/>
          <w:sz w:val="24"/>
          <w:szCs w:val="24"/>
        </w:rPr>
      </w:pPr>
      <w:r w:rsidRPr="005D22C2">
        <w:rPr>
          <w:b/>
          <w:bCs/>
          <w:sz w:val="24"/>
          <w:szCs w:val="24"/>
        </w:rPr>
        <w:t xml:space="preserve">A gazdálkodó szervezetek és vállalkozások a közszolgáltatás díjáról a </w:t>
      </w:r>
      <w:proofErr w:type="gramStart"/>
      <w:r w:rsidRPr="005D22C2">
        <w:rPr>
          <w:b/>
          <w:bCs/>
          <w:sz w:val="24"/>
          <w:szCs w:val="24"/>
        </w:rPr>
        <w:t>Közszolgáltatóval  kötött</w:t>
      </w:r>
      <w:proofErr w:type="gramEnd"/>
      <w:r w:rsidRPr="005D22C2">
        <w:rPr>
          <w:b/>
          <w:bCs/>
          <w:sz w:val="24"/>
          <w:szCs w:val="24"/>
        </w:rPr>
        <w:t xml:space="preserve"> külön szerződés alapján  köthetnek megállapodást.</w:t>
      </w:r>
    </w:p>
    <w:p w:rsidR="007A2ACB" w:rsidRDefault="007A2ACB" w:rsidP="007A2ACB">
      <w:pPr>
        <w:rPr>
          <w:b/>
        </w:rPr>
      </w:pPr>
    </w:p>
    <w:p w:rsidR="007A2ACB" w:rsidRDefault="007A2ACB" w:rsidP="007A2ACB">
      <w:pPr>
        <w:jc w:val="center"/>
        <w:rPr>
          <w:b/>
        </w:rPr>
      </w:pPr>
    </w:p>
    <w:p w:rsidR="007A2ACB" w:rsidRPr="00CF13CE" w:rsidRDefault="007A2ACB" w:rsidP="007A2ACB">
      <w:pPr>
        <w:pStyle w:val="Cmsor1"/>
        <w:jc w:val="left"/>
        <w:rPr>
          <w:bCs/>
          <w:iCs/>
        </w:rPr>
      </w:pPr>
      <w:r w:rsidRPr="00CF13CE">
        <w:rPr>
          <w:bCs/>
          <w:iCs/>
        </w:rPr>
        <w:t>IV. Szállítás napja és útvonal, kezdés időpontja</w:t>
      </w:r>
    </w:p>
    <w:p w:rsidR="007A2ACB" w:rsidRDefault="007A2ACB" w:rsidP="007A2ACB">
      <w:pPr>
        <w:jc w:val="center"/>
        <w:rPr>
          <w:b/>
        </w:rPr>
      </w:pPr>
    </w:p>
    <w:p w:rsidR="007A2ACB" w:rsidRPr="005D22C2" w:rsidRDefault="007A2ACB" w:rsidP="007A2ACB">
      <w:pPr>
        <w:pStyle w:val="Szvegtrzs2"/>
        <w:spacing w:after="100" w:afterAutospacing="1" w:line="240" w:lineRule="auto"/>
        <w:jc w:val="both"/>
        <w:rPr>
          <w:sz w:val="24"/>
          <w:szCs w:val="24"/>
        </w:rPr>
      </w:pPr>
      <w:r w:rsidRPr="005D22C2">
        <w:rPr>
          <w:sz w:val="24"/>
          <w:szCs w:val="24"/>
        </w:rPr>
        <w:lastRenderedPageBreak/>
        <w:t>A szilárdhulladék begyűjtése és szállítása minden héten hétfői és keddi munkanapokon történik, a szolgáltató által közölt útvonal szerint. Amennyiben a hétfői vagy keddi nap nem munkanap, úgy az azt követő első munkanapon történik a hulladék begyűjtése és elszállítása.</w:t>
      </w:r>
    </w:p>
    <w:p w:rsidR="007A2ACB" w:rsidRDefault="007A2ACB" w:rsidP="007A2ACB">
      <w:pPr>
        <w:pStyle w:val="Szvegtrzsbehzssal"/>
        <w:ind w:left="0"/>
        <w:jc w:val="center"/>
        <w:rPr>
          <w:b/>
          <w:bCs w:val="0"/>
          <w:szCs w:val="20"/>
          <w:lang w:val="hu-HU"/>
        </w:rPr>
      </w:pPr>
    </w:p>
    <w:p w:rsidR="007A2ACB" w:rsidRDefault="007A2ACB" w:rsidP="007A2ACB">
      <w:pPr>
        <w:pStyle w:val="Szvegtrzsbehzssal"/>
        <w:ind w:left="0"/>
        <w:jc w:val="center"/>
        <w:rPr>
          <w:b/>
          <w:bCs w:val="0"/>
          <w:szCs w:val="20"/>
          <w:lang w:val="hu-HU"/>
        </w:rPr>
      </w:pPr>
    </w:p>
    <w:p w:rsidR="007A2ACB" w:rsidRDefault="007A2ACB" w:rsidP="007A2ACB">
      <w:pPr>
        <w:pStyle w:val="Szvegtrzsbehzssal"/>
        <w:ind w:left="0"/>
        <w:jc w:val="center"/>
        <w:rPr>
          <w:b/>
          <w:bCs w:val="0"/>
          <w:szCs w:val="20"/>
          <w:lang w:val="hu-HU"/>
        </w:rPr>
      </w:pPr>
    </w:p>
    <w:p w:rsidR="007A2ACB" w:rsidRDefault="007A2ACB" w:rsidP="007A2ACB">
      <w:pPr>
        <w:pStyle w:val="Szvegtrzsbehzssal"/>
        <w:ind w:left="0"/>
        <w:jc w:val="center"/>
        <w:rPr>
          <w:b/>
          <w:bCs w:val="0"/>
          <w:szCs w:val="20"/>
          <w:lang w:val="hu-HU"/>
        </w:rPr>
      </w:pPr>
    </w:p>
    <w:p w:rsidR="00DE20DF" w:rsidRDefault="00DE20DF">
      <w:bookmarkStart w:id="0" w:name="_GoBack"/>
      <w:bookmarkEnd w:id="0"/>
    </w:p>
    <w:sectPr w:rsidR="00DE20DF" w:rsidSect="00DA6F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0420C"/>
    <w:multiLevelType w:val="hybridMultilevel"/>
    <w:tmpl w:val="1B3E581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6806E4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307F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CB"/>
    <w:rsid w:val="007A2ACB"/>
    <w:rsid w:val="00D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A2ACB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A2ACB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paragraph" w:styleId="Szvegtrzsbehzssal">
    <w:name w:val="Body Text Indent"/>
    <w:basedOn w:val="Norml"/>
    <w:link w:val="SzvegtrzsbehzssalChar"/>
    <w:uiPriority w:val="99"/>
    <w:rsid w:val="007A2ACB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7A2ACB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rsid w:val="007A2ACB"/>
    <w:pPr>
      <w:spacing w:after="120"/>
    </w:pPr>
    <w:rPr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7A2A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rsid w:val="007A2AC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7A2AC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7A2AC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A2ACB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A2ACB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A2ACB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paragraph" w:styleId="Szvegtrzsbehzssal">
    <w:name w:val="Body Text Indent"/>
    <w:basedOn w:val="Norml"/>
    <w:link w:val="SzvegtrzsbehzssalChar"/>
    <w:uiPriority w:val="99"/>
    <w:rsid w:val="007A2ACB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7A2ACB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rsid w:val="007A2ACB"/>
    <w:pPr>
      <w:spacing w:after="120"/>
    </w:pPr>
    <w:rPr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7A2A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rsid w:val="007A2AC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7A2AC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7A2AC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A2ACB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2014-09-09T08:53:00Z</dcterms:created>
  <dcterms:modified xsi:type="dcterms:W3CDTF">2014-09-09T08:54:00Z</dcterms:modified>
</cp:coreProperties>
</file>