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19" w:rsidRPr="006D7832" w:rsidRDefault="0091741D" w:rsidP="002A7B19">
      <w:pPr>
        <w:pStyle w:val="Cmsor10"/>
        <w:keepNext/>
        <w:keepLines/>
        <w:shd w:val="clear" w:color="auto" w:fill="auto"/>
        <w:spacing w:after="275"/>
        <w:rPr>
          <w:rFonts w:ascii="Arial" w:hAnsi="Arial" w:cs="Arial"/>
          <w:sz w:val="24"/>
          <w:szCs w:val="24"/>
        </w:rPr>
      </w:pPr>
      <w:bookmarkStart w:id="0" w:name="bookmark0"/>
      <w:r>
        <w:rPr>
          <w:rFonts w:ascii="Arial" w:hAnsi="Arial" w:cs="Arial"/>
          <w:sz w:val="24"/>
          <w:szCs w:val="24"/>
        </w:rPr>
        <w:t>Ambrózfalva</w:t>
      </w:r>
      <w:r w:rsidR="003A2084">
        <w:rPr>
          <w:rFonts w:ascii="Arial" w:hAnsi="Arial" w:cs="Arial"/>
          <w:sz w:val="24"/>
          <w:szCs w:val="24"/>
        </w:rPr>
        <w:t xml:space="preserve"> </w:t>
      </w:r>
      <w:r w:rsidR="002A7B19" w:rsidRPr="006D7832">
        <w:rPr>
          <w:rFonts w:ascii="Arial" w:hAnsi="Arial" w:cs="Arial"/>
          <w:sz w:val="24"/>
          <w:szCs w:val="24"/>
        </w:rPr>
        <w:t>Község Önkormányzat Képviselő-testületének</w:t>
      </w:r>
      <w:r w:rsidR="002A7B19" w:rsidRPr="006D7832">
        <w:rPr>
          <w:rFonts w:ascii="Arial" w:hAnsi="Arial" w:cs="Arial"/>
          <w:sz w:val="24"/>
          <w:szCs w:val="24"/>
        </w:rPr>
        <w:br/>
      </w:r>
      <w:r w:rsidR="003A208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</w:t>
      </w:r>
      <w:r w:rsidR="002A7B19" w:rsidRPr="006D7832">
        <w:rPr>
          <w:rFonts w:ascii="Arial" w:hAnsi="Arial" w:cs="Arial"/>
          <w:sz w:val="24"/>
          <w:szCs w:val="24"/>
        </w:rPr>
        <w:t>/2017. (X</w:t>
      </w:r>
      <w:r>
        <w:rPr>
          <w:rFonts w:ascii="Arial" w:hAnsi="Arial" w:cs="Arial"/>
          <w:sz w:val="24"/>
          <w:szCs w:val="24"/>
        </w:rPr>
        <w:t>I</w:t>
      </w:r>
      <w:r w:rsidR="003A2084">
        <w:rPr>
          <w:rFonts w:ascii="Arial" w:hAnsi="Arial" w:cs="Arial"/>
          <w:sz w:val="24"/>
          <w:szCs w:val="24"/>
        </w:rPr>
        <w:t>I.</w:t>
      </w:r>
      <w:r>
        <w:rPr>
          <w:rFonts w:ascii="Arial" w:hAnsi="Arial" w:cs="Arial"/>
          <w:sz w:val="24"/>
          <w:szCs w:val="24"/>
        </w:rPr>
        <w:t>12</w:t>
      </w:r>
      <w:r w:rsidR="003A2084">
        <w:rPr>
          <w:rFonts w:ascii="Arial" w:hAnsi="Arial" w:cs="Arial"/>
          <w:sz w:val="24"/>
          <w:szCs w:val="24"/>
        </w:rPr>
        <w:t>.</w:t>
      </w:r>
      <w:r w:rsidR="002A7B19" w:rsidRPr="006D7832">
        <w:rPr>
          <w:rFonts w:ascii="Arial" w:hAnsi="Arial" w:cs="Arial"/>
          <w:sz w:val="24"/>
          <w:szCs w:val="24"/>
        </w:rPr>
        <w:t>) önkormányzati rendelete</w:t>
      </w:r>
      <w:bookmarkEnd w:id="0"/>
    </w:p>
    <w:p w:rsidR="002A7B19" w:rsidRPr="006D7832" w:rsidRDefault="002A7B19" w:rsidP="002A7B19">
      <w:pPr>
        <w:pStyle w:val="Cmsor10"/>
        <w:keepNext/>
        <w:keepLines/>
        <w:shd w:val="clear" w:color="auto" w:fill="auto"/>
        <w:spacing w:after="514" w:line="220" w:lineRule="exact"/>
        <w:rPr>
          <w:rFonts w:ascii="Arial" w:hAnsi="Arial" w:cs="Arial"/>
          <w:sz w:val="24"/>
          <w:szCs w:val="24"/>
        </w:rPr>
      </w:pPr>
      <w:bookmarkStart w:id="1" w:name="bookmark1"/>
      <w:r w:rsidRPr="006D7832">
        <w:rPr>
          <w:rFonts w:ascii="Arial" w:hAnsi="Arial" w:cs="Arial"/>
          <w:sz w:val="24"/>
          <w:szCs w:val="24"/>
        </w:rPr>
        <w:t>a településképi bejelentési eljárásról és településképi kötelezésről</w:t>
      </w:r>
      <w:bookmarkEnd w:id="1"/>
    </w:p>
    <w:p w:rsidR="002A7B19" w:rsidRPr="006D7832" w:rsidRDefault="0091741D" w:rsidP="002A7B19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Ambrózfalva </w:t>
      </w:r>
      <w:r w:rsidR="002A7B19" w:rsidRPr="006D7832">
        <w:rPr>
          <w:rFonts w:ascii="Arial" w:hAnsi="Arial" w:cs="Arial"/>
          <w:color w:val="auto"/>
        </w:rPr>
        <w:t>Község Önkormányzat Képviselőtestülete a Településfejlesztési koncepcióról, az integrált településfejlesztési stratégiáról és a településrendezési eszközökről, az egyes településrendezési sajátos jogintézményekről szóló 314/2012. (XI.8.) Kormányrendelet 26/B.§ (1a) bekezdésében kapott felhatalmazások alapján, az Alaptörvény 32. cikk (1) bekezdés a) pontjában, valamint a Magyarország helyi önkormányzatairól szóló 2011. évi CLXXXIX. törvény 13.§ (1) bekezdés 1. pontjában meghatározott feladatkörében eljárva a következőket rendeli el:</w:t>
      </w:r>
    </w:p>
    <w:p w:rsidR="002A7B19" w:rsidRPr="006D7832" w:rsidRDefault="002A7B19" w:rsidP="002A7B19">
      <w:pPr>
        <w:pStyle w:val="Szvegtrzs20"/>
        <w:shd w:val="clear" w:color="auto" w:fill="auto"/>
        <w:spacing w:before="0" w:after="279"/>
        <w:ind w:firstLine="0"/>
        <w:rPr>
          <w:rFonts w:ascii="Arial" w:hAnsi="Arial" w:cs="Arial"/>
          <w:color w:val="FF0000"/>
          <w:sz w:val="24"/>
          <w:szCs w:val="24"/>
        </w:rPr>
      </w:pPr>
    </w:p>
    <w:p w:rsidR="002A7B19" w:rsidRPr="006D7832" w:rsidRDefault="006D7832" w:rsidP="006D7832">
      <w:pPr>
        <w:pStyle w:val="Szvegtrzs30"/>
        <w:shd w:val="clear" w:color="auto" w:fill="auto"/>
        <w:tabs>
          <w:tab w:val="left" w:pos="5062"/>
        </w:tabs>
        <w:spacing w:before="0" w:line="220" w:lineRule="exac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</w:t>
      </w:r>
      <w:r w:rsidR="002A7B19" w:rsidRPr="006D7832">
        <w:rPr>
          <w:rFonts w:ascii="Arial" w:hAnsi="Arial" w:cs="Arial"/>
          <w:sz w:val="24"/>
          <w:szCs w:val="24"/>
        </w:rPr>
        <w:t>FEJEZET</w:t>
      </w:r>
    </w:p>
    <w:p w:rsidR="006D7832" w:rsidRDefault="002A7B19" w:rsidP="006D7832">
      <w:pPr>
        <w:pStyle w:val="Szvegtrzs30"/>
        <w:shd w:val="clear" w:color="auto" w:fill="auto"/>
        <w:spacing w:before="0" w:line="538" w:lineRule="exact"/>
        <w:jc w:val="center"/>
        <w:rPr>
          <w:rFonts w:ascii="Arial" w:hAnsi="Arial" w:cs="Arial"/>
          <w:sz w:val="24"/>
          <w:szCs w:val="24"/>
        </w:rPr>
      </w:pPr>
      <w:r w:rsidRPr="006D7832">
        <w:rPr>
          <w:rFonts w:ascii="Arial" w:hAnsi="Arial" w:cs="Arial"/>
          <w:sz w:val="24"/>
          <w:szCs w:val="24"/>
        </w:rPr>
        <w:t>ÁLTALÁNOS RENDELKEZÉSEK</w:t>
      </w:r>
      <w:bookmarkStart w:id="2" w:name="bookmark2"/>
    </w:p>
    <w:p w:rsidR="006D7832" w:rsidRDefault="006D7832" w:rsidP="006D7832">
      <w:pPr>
        <w:pStyle w:val="Szvegtrzs30"/>
        <w:shd w:val="clear" w:color="auto" w:fill="auto"/>
        <w:spacing w:before="0" w:line="240" w:lineRule="auto"/>
        <w:rPr>
          <w:rFonts w:ascii="Arial" w:hAnsi="Arial" w:cs="Arial"/>
          <w:b/>
          <w:i w:val="0"/>
          <w:sz w:val="24"/>
          <w:szCs w:val="24"/>
        </w:rPr>
      </w:pPr>
    </w:p>
    <w:p w:rsidR="002A7B19" w:rsidRPr="006D7832" w:rsidRDefault="006D7832" w:rsidP="006D7832">
      <w:pPr>
        <w:pStyle w:val="Szvegtrzs30"/>
        <w:shd w:val="clear" w:color="auto" w:fill="auto"/>
        <w:spacing w:before="0" w:line="240" w:lineRule="auto"/>
        <w:rPr>
          <w:rFonts w:ascii="Arial" w:hAnsi="Arial" w:cs="Arial"/>
          <w:i w:val="0"/>
          <w:sz w:val="24"/>
          <w:szCs w:val="24"/>
        </w:rPr>
      </w:pPr>
      <w:r w:rsidRPr="006D7832">
        <w:rPr>
          <w:rFonts w:ascii="Arial" w:hAnsi="Arial" w:cs="Arial"/>
          <w:b/>
          <w:i w:val="0"/>
          <w:sz w:val="24"/>
          <w:szCs w:val="24"/>
        </w:rPr>
        <w:t>1.</w:t>
      </w:r>
      <w:r w:rsidR="002A7B19" w:rsidRPr="006D7832">
        <w:rPr>
          <w:rFonts w:ascii="Arial" w:hAnsi="Arial" w:cs="Arial"/>
          <w:b/>
          <w:i w:val="0"/>
          <w:sz w:val="24"/>
          <w:szCs w:val="24"/>
        </w:rPr>
        <w:t>§</w:t>
      </w:r>
      <w:bookmarkEnd w:id="2"/>
      <w:r w:rsidR="003A2084">
        <w:rPr>
          <w:rFonts w:ascii="Arial" w:hAnsi="Arial" w:cs="Arial"/>
          <w:b/>
          <w:i w:val="0"/>
          <w:sz w:val="24"/>
          <w:szCs w:val="24"/>
        </w:rPr>
        <w:t xml:space="preserve"> </w:t>
      </w:r>
      <w:r w:rsidR="002A7B19" w:rsidRPr="006D7832">
        <w:rPr>
          <w:rFonts w:ascii="Arial" w:hAnsi="Arial" w:cs="Arial"/>
          <w:i w:val="0"/>
          <w:sz w:val="24"/>
          <w:szCs w:val="24"/>
        </w:rPr>
        <w:t>A rendelet célja a település építészeti, városképi, illetve természeti értékeinek védelme és igényes alakítása érdekében az építésügyi hatósági engedélyhez nem kötött reklámok, reklámhordozók, cégérek elhelyezésével kapcsolatban - a helyi adottságok figyelembe vételével - a településképi illeszkedéssel és a településfejlesztési célokkal összefüggő követelmények kiegyensúlyozott érvényesítése, összességében az épített környezet, a településkép esztétikus kialakítása.</w:t>
      </w:r>
    </w:p>
    <w:p w:rsidR="002A7B19" w:rsidRPr="006D7832" w:rsidRDefault="006D7832" w:rsidP="006D7832">
      <w:pPr>
        <w:pStyle w:val="Cmsor10"/>
        <w:keepNext/>
        <w:keepLines/>
        <w:shd w:val="clear" w:color="auto" w:fill="auto"/>
        <w:tabs>
          <w:tab w:val="left" w:pos="5384"/>
        </w:tabs>
        <w:spacing w:after="0" w:line="240" w:lineRule="auto"/>
        <w:jc w:val="both"/>
        <w:rPr>
          <w:rFonts w:ascii="Arial" w:hAnsi="Arial" w:cs="Arial"/>
          <w:b w:val="0"/>
          <w:sz w:val="24"/>
          <w:szCs w:val="24"/>
        </w:rPr>
      </w:pPr>
      <w:bookmarkStart w:id="3" w:name="bookmark3"/>
      <w:r>
        <w:rPr>
          <w:rFonts w:ascii="Arial" w:hAnsi="Arial" w:cs="Arial"/>
          <w:sz w:val="24"/>
          <w:szCs w:val="24"/>
        </w:rPr>
        <w:t>2.</w:t>
      </w:r>
      <w:r w:rsidR="002A7B19" w:rsidRPr="006D7832">
        <w:rPr>
          <w:rFonts w:ascii="Arial" w:hAnsi="Arial" w:cs="Arial"/>
          <w:sz w:val="24"/>
          <w:szCs w:val="24"/>
        </w:rPr>
        <w:t>§</w:t>
      </w:r>
      <w:bookmarkEnd w:id="3"/>
      <w:r>
        <w:rPr>
          <w:rFonts w:ascii="Arial" w:hAnsi="Arial" w:cs="Arial"/>
          <w:sz w:val="24"/>
          <w:szCs w:val="24"/>
        </w:rPr>
        <w:t xml:space="preserve"> (1) </w:t>
      </w:r>
      <w:r w:rsidR="002A7B19" w:rsidRPr="006D7832">
        <w:rPr>
          <w:rFonts w:ascii="Arial" w:hAnsi="Arial" w:cs="Arial"/>
          <w:b w:val="0"/>
          <w:sz w:val="24"/>
          <w:szCs w:val="24"/>
        </w:rPr>
        <w:t xml:space="preserve">A rendeletet hatálya </w:t>
      </w:r>
      <w:r w:rsidR="0091741D" w:rsidRPr="0091741D">
        <w:rPr>
          <w:rFonts w:ascii="Arial" w:hAnsi="Arial" w:cs="Arial"/>
          <w:b w:val="0"/>
        </w:rPr>
        <w:t>Ambrózfalva</w:t>
      </w:r>
      <w:r w:rsidR="0091741D" w:rsidRPr="0091741D">
        <w:rPr>
          <w:rFonts w:ascii="Arial" w:hAnsi="Arial" w:cs="Arial"/>
          <w:b w:val="0"/>
          <w:sz w:val="24"/>
          <w:szCs w:val="24"/>
        </w:rPr>
        <w:t xml:space="preserve"> </w:t>
      </w:r>
      <w:r w:rsidR="002A7B19" w:rsidRPr="006D7832">
        <w:rPr>
          <w:rFonts w:ascii="Arial" w:hAnsi="Arial" w:cs="Arial"/>
          <w:b w:val="0"/>
          <w:sz w:val="24"/>
          <w:szCs w:val="24"/>
        </w:rPr>
        <w:t>Község közigazgatási területére terjed ki.</w:t>
      </w:r>
    </w:p>
    <w:p w:rsidR="002A7B19" w:rsidRPr="006D7832" w:rsidRDefault="006D7832" w:rsidP="006D7832">
      <w:pPr>
        <w:pStyle w:val="Szvegtrzs20"/>
        <w:shd w:val="clear" w:color="auto" w:fill="auto"/>
        <w:tabs>
          <w:tab w:val="left" w:pos="445"/>
        </w:tabs>
        <w:spacing w:before="0" w:after="0" w:line="274" w:lineRule="exact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</w:t>
      </w:r>
      <w:r w:rsidR="002A7B19" w:rsidRPr="006D7832">
        <w:rPr>
          <w:rFonts w:ascii="Arial" w:hAnsi="Arial" w:cs="Arial"/>
          <w:sz w:val="24"/>
          <w:szCs w:val="24"/>
        </w:rPr>
        <w:t>E rendeletet a településképi bejelentési eljárásra és az azzal összefüggő településképi kötelezésre kell alkalmazni.</w:t>
      </w:r>
    </w:p>
    <w:p w:rsidR="002A7B19" w:rsidRPr="006D7832" w:rsidRDefault="006D7832" w:rsidP="006D7832">
      <w:pPr>
        <w:pStyle w:val="Szvegtrzs20"/>
        <w:shd w:val="clear" w:color="auto" w:fill="auto"/>
        <w:tabs>
          <w:tab w:val="left" w:pos="445"/>
        </w:tabs>
        <w:spacing w:before="0" w:after="0" w:line="274" w:lineRule="exact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(3) </w:t>
      </w:r>
      <w:r w:rsidR="002A7B19" w:rsidRPr="006D7832">
        <w:rPr>
          <w:rFonts w:ascii="Arial" w:hAnsi="Arial" w:cs="Arial"/>
          <w:sz w:val="24"/>
          <w:szCs w:val="24"/>
        </w:rPr>
        <w:t>A településfejlesztési koncepcióról, az integrált településfejlesztési stratégiáról és a településrendezési eszközökről, valamint egyes településrendezési sajátos jogintézményekről szóló 314/2012. (XI. 08.) Kormányrendelet (továbbiakban: Korm. rendelet) vonatkozó előírásait az e rendeletben foglalt kiegészítésekkel együtt kell alkalmazni.</w:t>
      </w:r>
    </w:p>
    <w:p w:rsidR="002A7B19" w:rsidRPr="006D7832" w:rsidRDefault="002A7B19" w:rsidP="002A7B19">
      <w:pPr>
        <w:pStyle w:val="Szvegtrzs20"/>
        <w:shd w:val="clear" w:color="auto" w:fill="auto"/>
        <w:tabs>
          <w:tab w:val="left" w:pos="445"/>
        </w:tabs>
        <w:spacing w:before="0" w:after="0" w:line="274" w:lineRule="exact"/>
        <w:ind w:firstLine="0"/>
        <w:rPr>
          <w:rFonts w:ascii="Arial" w:hAnsi="Arial" w:cs="Arial"/>
          <w:sz w:val="24"/>
          <w:szCs w:val="24"/>
        </w:rPr>
      </w:pPr>
    </w:p>
    <w:p w:rsidR="002A7B19" w:rsidRPr="006D7832" w:rsidRDefault="002A7B19" w:rsidP="002A7B19">
      <w:pPr>
        <w:pStyle w:val="Szvegtrzs20"/>
        <w:shd w:val="clear" w:color="auto" w:fill="auto"/>
        <w:tabs>
          <w:tab w:val="left" w:pos="445"/>
        </w:tabs>
        <w:spacing w:before="0" w:after="0" w:line="274" w:lineRule="exact"/>
        <w:ind w:firstLine="0"/>
        <w:rPr>
          <w:rFonts w:ascii="Arial" w:hAnsi="Arial" w:cs="Arial"/>
          <w:sz w:val="24"/>
          <w:szCs w:val="24"/>
        </w:rPr>
      </w:pPr>
    </w:p>
    <w:p w:rsidR="002A7B19" w:rsidRPr="006D7832" w:rsidRDefault="002A7B19" w:rsidP="006D7832">
      <w:pPr>
        <w:pStyle w:val="Cmsor10"/>
        <w:keepNext/>
        <w:keepLines/>
        <w:shd w:val="clear" w:color="auto" w:fill="auto"/>
        <w:spacing w:after="0" w:line="274" w:lineRule="exact"/>
        <w:rPr>
          <w:rFonts w:ascii="Arial" w:hAnsi="Arial" w:cs="Arial"/>
          <w:sz w:val="24"/>
          <w:szCs w:val="24"/>
        </w:rPr>
      </w:pPr>
      <w:bookmarkStart w:id="4" w:name="bookmark4"/>
      <w:r w:rsidRPr="006D7832">
        <w:rPr>
          <w:rFonts w:ascii="Arial" w:hAnsi="Arial" w:cs="Arial"/>
          <w:sz w:val="24"/>
          <w:szCs w:val="24"/>
        </w:rPr>
        <w:t>Értelmező rendelkezések</w:t>
      </w:r>
      <w:bookmarkEnd w:id="4"/>
    </w:p>
    <w:p w:rsidR="006D7832" w:rsidRDefault="006D7832" w:rsidP="006D7832">
      <w:pPr>
        <w:pStyle w:val="Cmsor10"/>
        <w:keepNext/>
        <w:keepLines/>
        <w:shd w:val="clear" w:color="auto" w:fill="auto"/>
        <w:tabs>
          <w:tab w:val="left" w:pos="5384"/>
        </w:tabs>
        <w:spacing w:after="244" w:line="274" w:lineRule="exact"/>
        <w:jc w:val="both"/>
        <w:rPr>
          <w:rFonts w:ascii="Arial" w:hAnsi="Arial" w:cs="Arial"/>
          <w:sz w:val="24"/>
          <w:szCs w:val="24"/>
        </w:rPr>
      </w:pPr>
      <w:bookmarkStart w:id="5" w:name="bookmark5"/>
    </w:p>
    <w:p w:rsidR="006D7832" w:rsidRDefault="006D7832" w:rsidP="006D7832">
      <w:pPr>
        <w:pStyle w:val="Cmsor10"/>
        <w:keepNext/>
        <w:keepLines/>
        <w:shd w:val="clear" w:color="auto" w:fill="auto"/>
        <w:tabs>
          <w:tab w:val="left" w:pos="5384"/>
        </w:tabs>
        <w:spacing w:after="0" w:line="240" w:lineRule="au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3.§</w:t>
      </w:r>
      <w:bookmarkEnd w:id="5"/>
      <w:r>
        <w:rPr>
          <w:rFonts w:ascii="Arial" w:hAnsi="Arial" w:cs="Arial"/>
          <w:sz w:val="24"/>
          <w:szCs w:val="24"/>
        </w:rPr>
        <w:t xml:space="preserve"> (1) </w:t>
      </w:r>
      <w:r w:rsidR="002A7B19" w:rsidRPr="006D7832">
        <w:rPr>
          <w:rFonts w:ascii="Arial" w:hAnsi="Arial" w:cs="Arial"/>
          <w:b w:val="0"/>
          <w:sz w:val="24"/>
          <w:szCs w:val="24"/>
        </w:rPr>
        <w:t>A rendelet alkalmazásában a településképi szempontból jelentős reklám berendezés elhelyezések:</w:t>
      </w:r>
    </w:p>
    <w:p w:rsidR="000433BD" w:rsidRPr="006D7832" w:rsidRDefault="006D7832" w:rsidP="000433BD">
      <w:pPr>
        <w:pStyle w:val="Szvegtrzs20"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0433BD" w:rsidRPr="006D7832">
        <w:rPr>
          <w:rFonts w:ascii="Arial" w:hAnsi="Arial" w:cs="Arial"/>
          <w:sz w:val="24"/>
          <w:szCs w:val="24"/>
        </w:rPr>
        <w:t>reklámtábla, hirdetőtábla,</w:t>
      </w:r>
    </w:p>
    <w:p w:rsidR="000433BD" w:rsidRDefault="006D7832" w:rsidP="006D7832">
      <w:pPr>
        <w:pStyle w:val="Szvegtrzs20"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0433BD" w:rsidRPr="006D7832">
        <w:rPr>
          <w:rFonts w:ascii="Arial" w:hAnsi="Arial" w:cs="Arial"/>
          <w:sz w:val="24"/>
          <w:szCs w:val="24"/>
        </w:rPr>
        <w:t>óriásreklám-, illetve hordozó-berendezése,</w:t>
      </w:r>
    </w:p>
    <w:p w:rsidR="002A7B19" w:rsidRPr="006D7832" w:rsidRDefault="006D7832" w:rsidP="006D7832">
      <w:pPr>
        <w:pStyle w:val="Szvegtrzs20"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="002A7B19" w:rsidRPr="006D7832">
        <w:rPr>
          <w:rFonts w:ascii="Arial" w:hAnsi="Arial" w:cs="Arial"/>
          <w:sz w:val="24"/>
          <w:szCs w:val="24"/>
        </w:rPr>
        <w:t>reklámcélú építési védőháló, molinó,</w:t>
      </w:r>
    </w:p>
    <w:p w:rsidR="002A7B19" w:rsidRPr="006D7832" w:rsidRDefault="006D7832" w:rsidP="006D7832">
      <w:pPr>
        <w:pStyle w:val="Szvegtrzs20"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</w:t>
      </w:r>
      <w:r w:rsidR="002A7B19" w:rsidRPr="006D7832">
        <w:rPr>
          <w:rFonts w:ascii="Arial" w:hAnsi="Arial" w:cs="Arial"/>
          <w:sz w:val="24"/>
          <w:szCs w:val="24"/>
        </w:rPr>
        <w:t>cégér,</w:t>
      </w:r>
    </w:p>
    <w:p w:rsidR="002A7B19" w:rsidRPr="006D7832" w:rsidRDefault="006D7832" w:rsidP="006D7832">
      <w:pPr>
        <w:pStyle w:val="Szvegtrzs20"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e) </w:t>
      </w:r>
      <w:r w:rsidR="002A7B19" w:rsidRPr="006D7832">
        <w:rPr>
          <w:rFonts w:ascii="Arial" w:hAnsi="Arial" w:cs="Arial"/>
          <w:sz w:val="24"/>
          <w:szCs w:val="24"/>
        </w:rPr>
        <w:t>hirdetőoszlop,</w:t>
      </w:r>
    </w:p>
    <w:p w:rsidR="002A7B19" w:rsidRPr="006D7832" w:rsidRDefault="006D7832" w:rsidP="006D7832">
      <w:pPr>
        <w:pStyle w:val="Szvegtrzs20"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f) </w:t>
      </w:r>
      <w:r w:rsidR="002A7B19" w:rsidRPr="006D7832">
        <w:rPr>
          <w:rFonts w:ascii="Arial" w:hAnsi="Arial" w:cs="Arial"/>
          <w:sz w:val="24"/>
          <w:szCs w:val="24"/>
        </w:rPr>
        <w:t>citylight berendezés,</w:t>
      </w:r>
    </w:p>
    <w:p w:rsidR="002A7B19" w:rsidRPr="006D7832" w:rsidRDefault="006D7832" w:rsidP="006D7832">
      <w:pPr>
        <w:pStyle w:val="Szvegtrzs20"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g) </w:t>
      </w:r>
      <w:r w:rsidR="002A7B19" w:rsidRPr="006D7832">
        <w:rPr>
          <w:rFonts w:ascii="Arial" w:hAnsi="Arial" w:cs="Arial"/>
          <w:sz w:val="24"/>
          <w:szCs w:val="24"/>
        </w:rPr>
        <w:t>reklámkorlát.</w:t>
      </w:r>
    </w:p>
    <w:p w:rsidR="002A7B19" w:rsidRPr="006D7832" w:rsidRDefault="002A7B19" w:rsidP="006D7832">
      <w:pPr>
        <w:pStyle w:val="Szvegtrzs20"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</w:p>
    <w:p w:rsidR="006D7832" w:rsidRDefault="006D7832" w:rsidP="006D7832">
      <w:pPr>
        <w:pStyle w:val="Szvegtrzs30"/>
        <w:shd w:val="clear" w:color="auto" w:fill="auto"/>
        <w:spacing w:before="0" w:after="22" w:line="220" w:lineRule="exact"/>
        <w:ind w:left="4760"/>
        <w:rPr>
          <w:rFonts w:ascii="Arial" w:hAnsi="Arial" w:cs="Arial"/>
          <w:sz w:val="24"/>
          <w:szCs w:val="24"/>
        </w:rPr>
      </w:pPr>
    </w:p>
    <w:p w:rsidR="006D7832" w:rsidRDefault="006D7832" w:rsidP="006D7832">
      <w:pPr>
        <w:pStyle w:val="Szvegtrzs30"/>
        <w:shd w:val="clear" w:color="auto" w:fill="auto"/>
        <w:spacing w:before="0" w:after="22" w:line="220" w:lineRule="exact"/>
        <w:rPr>
          <w:rFonts w:ascii="Arial" w:hAnsi="Arial" w:cs="Arial"/>
          <w:sz w:val="24"/>
          <w:szCs w:val="24"/>
        </w:rPr>
      </w:pPr>
    </w:p>
    <w:p w:rsidR="002A7B19" w:rsidRPr="006D7832" w:rsidRDefault="006D7832" w:rsidP="0014093B">
      <w:pPr>
        <w:pStyle w:val="Szvegtrzs30"/>
        <w:shd w:val="clear" w:color="auto" w:fill="auto"/>
        <w:spacing w:before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II. </w:t>
      </w:r>
      <w:r w:rsidR="002A7B19" w:rsidRPr="006D7832">
        <w:rPr>
          <w:rFonts w:ascii="Arial" w:hAnsi="Arial" w:cs="Arial"/>
          <w:sz w:val="24"/>
          <w:szCs w:val="24"/>
        </w:rPr>
        <w:t>FEJEZET</w:t>
      </w:r>
    </w:p>
    <w:p w:rsidR="006D7832" w:rsidRDefault="006D7832" w:rsidP="0014093B">
      <w:pPr>
        <w:pStyle w:val="Szvegtrzs30"/>
        <w:shd w:val="clear" w:color="auto" w:fill="auto"/>
        <w:spacing w:before="0" w:line="240" w:lineRule="auto"/>
        <w:jc w:val="center"/>
        <w:rPr>
          <w:rFonts w:ascii="Arial" w:hAnsi="Arial" w:cs="Arial"/>
          <w:sz w:val="24"/>
          <w:szCs w:val="24"/>
        </w:rPr>
      </w:pPr>
    </w:p>
    <w:p w:rsidR="002A7B19" w:rsidRPr="006D7832" w:rsidRDefault="002A7B19" w:rsidP="0014093B">
      <w:pPr>
        <w:pStyle w:val="Szvegtrzs30"/>
        <w:shd w:val="clear" w:color="auto" w:fill="auto"/>
        <w:spacing w:before="0" w:line="240" w:lineRule="auto"/>
        <w:jc w:val="center"/>
        <w:rPr>
          <w:rFonts w:ascii="Arial" w:hAnsi="Arial" w:cs="Arial"/>
          <w:sz w:val="24"/>
          <w:szCs w:val="24"/>
        </w:rPr>
      </w:pPr>
      <w:r w:rsidRPr="006D7832">
        <w:rPr>
          <w:rFonts w:ascii="Arial" w:hAnsi="Arial" w:cs="Arial"/>
          <w:sz w:val="24"/>
          <w:szCs w:val="24"/>
        </w:rPr>
        <w:t>A TELEPÜLÉSKÉPI BEJELENTÉSI ELJÁRÁS</w:t>
      </w:r>
    </w:p>
    <w:p w:rsidR="0014093B" w:rsidRDefault="0014093B" w:rsidP="0014093B">
      <w:pPr>
        <w:pStyle w:val="Cmsor1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bookmarkStart w:id="6" w:name="bookmark6"/>
    </w:p>
    <w:p w:rsidR="002A7B19" w:rsidRPr="006D7832" w:rsidRDefault="002A7B19" w:rsidP="0014093B">
      <w:pPr>
        <w:pStyle w:val="Cmsor1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 w:rsidRPr="006D7832">
        <w:rPr>
          <w:rFonts w:ascii="Arial" w:hAnsi="Arial" w:cs="Arial"/>
          <w:sz w:val="24"/>
          <w:szCs w:val="24"/>
        </w:rPr>
        <w:t>A településképi bejelentési eljárás alkalmazási köre</w:t>
      </w:r>
      <w:bookmarkEnd w:id="6"/>
    </w:p>
    <w:p w:rsidR="006D7832" w:rsidRDefault="006D7832" w:rsidP="006D7832">
      <w:pPr>
        <w:pStyle w:val="Cmsor10"/>
        <w:keepNext/>
        <w:keepLines/>
        <w:shd w:val="clear" w:color="auto" w:fill="auto"/>
        <w:tabs>
          <w:tab w:val="left" w:pos="5409"/>
        </w:tabs>
        <w:spacing w:after="190" w:line="220" w:lineRule="exact"/>
        <w:jc w:val="both"/>
        <w:rPr>
          <w:rFonts w:ascii="Arial" w:hAnsi="Arial" w:cs="Arial"/>
          <w:sz w:val="24"/>
          <w:szCs w:val="24"/>
        </w:rPr>
      </w:pPr>
      <w:bookmarkStart w:id="7" w:name="bookmark7"/>
    </w:p>
    <w:p w:rsidR="002A7B19" w:rsidRPr="006D7832" w:rsidRDefault="006D7832" w:rsidP="006D7832">
      <w:pPr>
        <w:pStyle w:val="Cmsor10"/>
        <w:keepNext/>
        <w:keepLines/>
        <w:shd w:val="clear" w:color="auto" w:fill="auto"/>
        <w:tabs>
          <w:tab w:val="left" w:pos="5409"/>
        </w:tabs>
        <w:spacing w:after="190" w:line="220" w:lineRule="exact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2A7B19" w:rsidRPr="006D7832">
        <w:rPr>
          <w:rFonts w:ascii="Arial" w:hAnsi="Arial" w:cs="Arial"/>
          <w:sz w:val="24"/>
          <w:szCs w:val="24"/>
        </w:rPr>
        <w:t>§</w:t>
      </w:r>
      <w:bookmarkEnd w:id="7"/>
      <w:r w:rsidR="002A7B19" w:rsidRPr="006D7832">
        <w:rPr>
          <w:rFonts w:ascii="Arial" w:hAnsi="Arial" w:cs="Arial"/>
          <w:b w:val="0"/>
          <w:sz w:val="24"/>
          <w:szCs w:val="24"/>
        </w:rPr>
        <w:t xml:space="preserve">Településképi bejelentési eljárást kell lefolytatni </w:t>
      </w:r>
      <w:r w:rsidR="002A7B19" w:rsidRPr="006D7832">
        <w:rPr>
          <w:rStyle w:val="Szvegtrzs2Dlt"/>
          <w:rFonts w:ascii="Arial" w:hAnsi="Arial" w:cs="Arial"/>
          <w:b w:val="0"/>
          <w:i w:val="0"/>
          <w:sz w:val="24"/>
          <w:szCs w:val="24"/>
        </w:rPr>
        <w:t>az építésügyi és építésfelügyeleti hatósági eljárásokról és ellenőrzésekről, valamint az építésügyi hatósági szolgáltatásról</w:t>
      </w:r>
      <w:r w:rsidR="002A7B19" w:rsidRPr="006D7832">
        <w:rPr>
          <w:rFonts w:ascii="Arial" w:hAnsi="Arial" w:cs="Arial"/>
          <w:b w:val="0"/>
          <w:sz w:val="24"/>
          <w:szCs w:val="24"/>
        </w:rPr>
        <w:t xml:space="preserve"> szóló 312/2012. (XI.08.) Kormányrendeletben meghatározott építési engedély nélkül végezhető az reklámok, reklámhordozók elhelyezésével kapcsolatban.</w:t>
      </w:r>
    </w:p>
    <w:p w:rsidR="002A7B19" w:rsidRPr="006D7832" w:rsidRDefault="002A7B19" w:rsidP="002A7B19">
      <w:pPr>
        <w:pStyle w:val="Szvegtrzs20"/>
        <w:shd w:val="clear" w:color="auto" w:fill="auto"/>
        <w:spacing w:before="0" w:after="0"/>
        <w:ind w:firstLine="0"/>
        <w:rPr>
          <w:rFonts w:ascii="Arial" w:hAnsi="Arial" w:cs="Arial"/>
          <w:sz w:val="24"/>
          <w:szCs w:val="24"/>
        </w:rPr>
      </w:pPr>
    </w:p>
    <w:p w:rsidR="002A7B19" w:rsidRPr="006D7832" w:rsidRDefault="002A7B19" w:rsidP="006D7832">
      <w:pPr>
        <w:pStyle w:val="Cmsor1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bookmarkStart w:id="8" w:name="bookmark8"/>
      <w:r w:rsidRPr="006D7832">
        <w:rPr>
          <w:rFonts w:ascii="Arial" w:hAnsi="Arial" w:cs="Arial"/>
          <w:sz w:val="24"/>
          <w:szCs w:val="24"/>
        </w:rPr>
        <w:t>A településképi bejelentési eljárás lefolytatása</w:t>
      </w:r>
      <w:bookmarkEnd w:id="8"/>
    </w:p>
    <w:p w:rsidR="006D7832" w:rsidRDefault="006D7832" w:rsidP="006D7832">
      <w:pPr>
        <w:pStyle w:val="Cmsor10"/>
        <w:keepNext/>
        <w:keepLines/>
        <w:shd w:val="clear" w:color="auto" w:fill="auto"/>
        <w:tabs>
          <w:tab w:val="left" w:pos="54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9" w:name="bookmark9"/>
    </w:p>
    <w:p w:rsidR="0014093B" w:rsidRDefault="006D7832" w:rsidP="006D7832">
      <w:pPr>
        <w:pStyle w:val="Cmsor10"/>
        <w:keepNext/>
        <w:keepLines/>
        <w:shd w:val="clear" w:color="auto" w:fill="auto"/>
        <w:tabs>
          <w:tab w:val="left" w:pos="5409"/>
        </w:tabs>
        <w:spacing w:after="0" w:line="240" w:lineRule="au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2A7B19" w:rsidRPr="006D7832">
        <w:rPr>
          <w:rFonts w:ascii="Arial" w:hAnsi="Arial" w:cs="Arial"/>
          <w:sz w:val="24"/>
          <w:szCs w:val="24"/>
        </w:rPr>
        <w:t>§</w:t>
      </w:r>
      <w:bookmarkEnd w:id="9"/>
      <w:r w:rsidRPr="006D7832">
        <w:rPr>
          <w:rFonts w:ascii="Arial" w:hAnsi="Arial" w:cs="Arial"/>
          <w:b w:val="0"/>
          <w:sz w:val="24"/>
          <w:szCs w:val="24"/>
        </w:rPr>
        <w:t xml:space="preserve">(1) </w:t>
      </w:r>
      <w:r w:rsidR="002A7B19" w:rsidRPr="006D7832">
        <w:rPr>
          <w:rFonts w:ascii="Arial" w:hAnsi="Arial" w:cs="Arial"/>
          <w:b w:val="0"/>
          <w:sz w:val="24"/>
          <w:szCs w:val="24"/>
        </w:rPr>
        <w:t>A településképi bejelentési eljárás az építtető, illetve az építési tevékenységgel érintett telek, építmény, építményrész tulajdonosa (a továbbiakban együtt: kérelmező) kérelmére indul.</w:t>
      </w:r>
    </w:p>
    <w:p w:rsidR="002A7B19" w:rsidRPr="0014093B" w:rsidRDefault="0014093B" w:rsidP="006D7832">
      <w:pPr>
        <w:pStyle w:val="Cmsor10"/>
        <w:keepNext/>
        <w:keepLines/>
        <w:shd w:val="clear" w:color="auto" w:fill="auto"/>
        <w:tabs>
          <w:tab w:val="left" w:pos="5409"/>
        </w:tabs>
        <w:spacing w:after="0" w:line="240" w:lineRule="auto"/>
        <w:jc w:val="both"/>
        <w:rPr>
          <w:rFonts w:ascii="Arial" w:hAnsi="Arial" w:cs="Arial"/>
          <w:b w:val="0"/>
          <w:sz w:val="24"/>
          <w:szCs w:val="24"/>
        </w:rPr>
      </w:pPr>
      <w:r w:rsidRPr="0014093B">
        <w:rPr>
          <w:rFonts w:ascii="Arial" w:hAnsi="Arial" w:cs="Arial"/>
          <w:b w:val="0"/>
          <w:sz w:val="24"/>
          <w:szCs w:val="24"/>
        </w:rPr>
        <w:t xml:space="preserve">(2) </w:t>
      </w:r>
      <w:r w:rsidR="002A7B19" w:rsidRPr="0014093B">
        <w:rPr>
          <w:rFonts w:ascii="Arial" w:hAnsi="Arial" w:cs="Arial"/>
          <w:b w:val="0"/>
          <w:sz w:val="24"/>
          <w:szCs w:val="24"/>
        </w:rPr>
        <w:t xml:space="preserve">A kérelmet </w:t>
      </w:r>
      <w:r w:rsidR="0091741D" w:rsidRPr="0091741D">
        <w:rPr>
          <w:rFonts w:ascii="Arial" w:hAnsi="Arial" w:cs="Arial"/>
          <w:b w:val="0"/>
          <w:sz w:val="24"/>
        </w:rPr>
        <w:t>Ambrózfalva</w:t>
      </w:r>
      <w:r w:rsidR="0091741D" w:rsidRPr="0091741D">
        <w:rPr>
          <w:rFonts w:ascii="Arial" w:hAnsi="Arial" w:cs="Arial"/>
          <w:b w:val="0"/>
          <w:sz w:val="28"/>
          <w:szCs w:val="24"/>
        </w:rPr>
        <w:t xml:space="preserve"> </w:t>
      </w:r>
      <w:r w:rsidR="002A7B19" w:rsidRPr="0014093B">
        <w:rPr>
          <w:rFonts w:ascii="Arial" w:hAnsi="Arial" w:cs="Arial"/>
          <w:b w:val="0"/>
          <w:sz w:val="24"/>
          <w:szCs w:val="24"/>
        </w:rPr>
        <w:t>Község Polgármesteréhez a 314/2012.(XI.8.) Kormányrendelet 26/B.§ (2) és (3) bekezdésekben meghatározott tartalommal, a 4.§ szerinti építési tevékenység megkezdése előtt 15 nappal kell benyújtani, az e rendelet 1.</w:t>
      </w:r>
      <w:r w:rsidR="003A2084">
        <w:rPr>
          <w:rFonts w:ascii="Arial" w:hAnsi="Arial" w:cs="Arial"/>
          <w:b w:val="0"/>
          <w:sz w:val="24"/>
          <w:szCs w:val="24"/>
        </w:rPr>
        <w:t xml:space="preserve"> </w:t>
      </w:r>
      <w:r w:rsidR="002A7B19" w:rsidRPr="0014093B">
        <w:rPr>
          <w:rFonts w:ascii="Arial" w:hAnsi="Arial" w:cs="Arial"/>
          <w:b w:val="0"/>
          <w:sz w:val="24"/>
          <w:szCs w:val="24"/>
        </w:rPr>
        <w:t>mellékletét képező kérelem benyújtásával.</w:t>
      </w:r>
    </w:p>
    <w:p w:rsidR="002A7B19" w:rsidRPr="006D7832" w:rsidRDefault="0014093B" w:rsidP="0014093B">
      <w:pPr>
        <w:pStyle w:val="Szvegtrzs20"/>
        <w:shd w:val="clear" w:color="auto" w:fill="auto"/>
        <w:tabs>
          <w:tab w:val="left" w:pos="416"/>
        </w:tabs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(3) </w:t>
      </w:r>
      <w:r w:rsidR="002A7B19" w:rsidRPr="006D7832">
        <w:rPr>
          <w:rFonts w:ascii="Arial" w:hAnsi="Arial" w:cs="Arial"/>
          <w:sz w:val="24"/>
          <w:szCs w:val="24"/>
        </w:rPr>
        <w:t>A Polgármester a településképi bejelentési eljárást a Korm. rendeletben meghatározottak szerint folytatja le.</w:t>
      </w:r>
    </w:p>
    <w:p w:rsidR="002A7B19" w:rsidRPr="006D7832" w:rsidRDefault="0014093B" w:rsidP="0014093B">
      <w:pPr>
        <w:pStyle w:val="Szvegtrzs20"/>
        <w:shd w:val="clear" w:color="auto" w:fill="auto"/>
        <w:tabs>
          <w:tab w:val="left" w:pos="416"/>
        </w:tabs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(4) </w:t>
      </w:r>
      <w:r w:rsidR="002A7B19" w:rsidRPr="006D7832">
        <w:rPr>
          <w:rFonts w:ascii="Arial" w:hAnsi="Arial" w:cs="Arial"/>
          <w:sz w:val="24"/>
          <w:szCs w:val="24"/>
        </w:rPr>
        <w:t>A Polgármester településképi bejelentési eljárásban hozott döntését és a döntés ellenőrzését - amennyiben a településen önkormányzati főépítész van alkalmazásában -  az önkormányzati főépítész készíti elő.</w:t>
      </w:r>
    </w:p>
    <w:p w:rsidR="002A7B19" w:rsidRPr="006D7832" w:rsidRDefault="0014093B" w:rsidP="0014093B">
      <w:pPr>
        <w:pStyle w:val="Szvegtrzs20"/>
        <w:shd w:val="clear" w:color="auto" w:fill="auto"/>
        <w:tabs>
          <w:tab w:val="left" w:pos="416"/>
        </w:tabs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  <w:bookmarkStart w:id="10" w:name="bookmark10"/>
      <w:r>
        <w:rPr>
          <w:rFonts w:ascii="Arial" w:hAnsi="Arial" w:cs="Arial"/>
          <w:sz w:val="24"/>
          <w:szCs w:val="24"/>
        </w:rPr>
        <w:t>(5)</w:t>
      </w:r>
      <w:r w:rsidR="002A7B19" w:rsidRPr="006D7832">
        <w:rPr>
          <w:rFonts w:ascii="Arial" w:hAnsi="Arial" w:cs="Arial"/>
          <w:sz w:val="24"/>
          <w:szCs w:val="24"/>
        </w:rPr>
        <w:t xml:space="preserve">A Polgármester településképi bejelentési eljárásban hozott döntése ellen </w:t>
      </w:r>
      <w:r w:rsidR="00CA4355">
        <w:rPr>
          <w:rFonts w:ascii="Arial" w:hAnsi="Arial" w:cs="Arial"/>
          <w:sz w:val="24"/>
          <w:szCs w:val="24"/>
        </w:rPr>
        <w:t xml:space="preserve">Ambrózfalva </w:t>
      </w:r>
      <w:r w:rsidR="002A7B19" w:rsidRPr="006D7832">
        <w:rPr>
          <w:rFonts w:ascii="Arial" w:hAnsi="Arial" w:cs="Arial"/>
          <w:sz w:val="24"/>
          <w:szCs w:val="24"/>
        </w:rPr>
        <w:t>Község Önkormányzatának Képviselő-testületénél lehet fellebbezéssel élni.</w:t>
      </w:r>
    </w:p>
    <w:p w:rsidR="002A7B19" w:rsidRPr="006D7832" w:rsidRDefault="002A7B19" w:rsidP="006D7832">
      <w:pPr>
        <w:pStyle w:val="Szvegtrzs20"/>
        <w:shd w:val="clear" w:color="auto" w:fill="auto"/>
        <w:tabs>
          <w:tab w:val="left" w:pos="416"/>
        </w:tabs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</w:p>
    <w:p w:rsidR="0014093B" w:rsidRDefault="002A7B19" w:rsidP="0014093B">
      <w:pPr>
        <w:pStyle w:val="Cmsor1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 w:rsidRPr="006D7832">
        <w:rPr>
          <w:rFonts w:ascii="Arial" w:hAnsi="Arial" w:cs="Arial"/>
          <w:sz w:val="24"/>
          <w:szCs w:val="24"/>
        </w:rPr>
        <w:t>A településképi bejelentés elbírásának szempontjai</w:t>
      </w:r>
      <w:bookmarkStart w:id="11" w:name="bookmark11"/>
      <w:bookmarkEnd w:id="10"/>
    </w:p>
    <w:p w:rsidR="0014093B" w:rsidRDefault="0014093B" w:rsidP="0014093B">
      <w:pPr>
        <w:pStyle w:val="Cmsor10"/>
        <w:keepNext/>
        <w:keepLines/>
        <w:shd w:val="clear" w:color="auto" w:fill="auto"/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:rsidR="002A7B19" w:rsidRPr="0014093B" w:rsidRDefault="0014093B" w:rsidP="0014093B">
      <w:pPr>
        <w:pStyle w:val="Cmsor10"/>
        <w:keepNext/>
        <w:keepLines/>
        <w:shd w:val="clear" w:color="auto" w:fill="auto"/>
        <w:spacing w:after="0" w:line="240" w:lineRule="au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2A7B19" w:rsidRPr="006D7832">
        <w:rPr>
          <w:rFonts w:ascii="Arial" w:hAnsi="Arial" w:cs="Arial"/>
          <w:sz w:val="24"/>
          <w:szCs w:val="24"/>
        </w:rPr>
        <w:t>§</w:t>
      </w:r>
      <w:bookmarkEnd w:id="11"/>
      <w:r w:rsidRPr="0014093B">
        <w:rPr>
          <w:rFonts w:ascii="Arial" w:hAnsi="Arial" w:cs="Arial"/>
          <w:b w:val="0"/>
          <w:sz w:val="24"/>
          <w:szCs w:val="24"/>
        </w:rPr>
        <w:t xml:space="preserve">(1) </w:t>
      </w:r>
      <w:r w:rsidR="002A7B19" w:rsidRPr="0014093B">
        <w:rPr>
          <w:rFonts w:ascii="Arial" w:hAnsi="Arial" w:cs="Arial"/>
          <w:b w:val="0"/>
          <w:sz w:val="24"/>
          <w:szCs w:val="24"/>
        </w:rPr>
        <w:t>A kérelemnek és mellékleteinek meg kell felelniük a Korm. rendeletben meghatározott tartalmi és formai követelményeknek.</w:t>
      </w:r>
    </w:p>
    <w:p w:rsidR="002A7B19" w:rsidRPr="006D7832" w:rsidRDefault="0014093B" w:rsidP="0014093B">
      <w:pPr>
        <w:pStyle w:val="Szvegtrzs20"/>
        <w:shd w:val="clear" w:color="auto" w:fill="auto"/>
        <w:tabs>
          <w:tab w:val="left" w:pos="416"/>
        </w:tabs>
        <w:spacing w:before="0" w:after="0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</w:t>
      </w:r>
      <w:r w:rsidR="002A7B19" w:rsidRPr="006D7832">
        <w:rPr>
          <w:rFonts w:ascii="Arial" w:hAnsi="Arial" w:cs="Arial"/>
          <w:sz w:val="24"/>
          <w:szCs w:val="24"/>
        </w:rPr>
        <w:t>A bejelentési eljárás során vizsgálni kell, hogy a reklám elhelyezési tevékenység megfelel-e a helyi jellegnek, összhangban van-e az épített és természeti örökséggel, vagy figyelembe veszi-e az átalakuló épített környezetet a reklám-, illetve reklámhordozók, cégérek kialakításával és elhelyezésével kapcsolatos szabályoknak és követelményeknek való megfelelésben.</w:t>
      </w:r>
    </w:p>
    <w:p w:rsidR="002A7B19" w:rsidRPr="006D7832" w:rsidRDefault="002A7B19" w:rsidP="002A7B19">
      <w:pPr>
        <w:pStyle w:val="Szvegtrzs20"/>
        <w:shd w:val="clear" w:color="auto" w:fill="auto"/>
        <w:spacing w:before="0" w:after="0" w:line="264" w:lineRule="exact"/>
        <w:ind w:left="880" w:firstLine="0"/>
        <w:jc w:val="left"/>
        <w:rPr>
          <w:rFonts w:ascii="Arial" w:hAnsi="Arial" w:cs="Arial"/>
          <w:sz w:val="24"/>
          <w:szCs w:val="24"/>
        </w:rPr>
      </w:pPr>
    </w:p>
    <w:p w:rsidR="002A7B19" w:rsidRPr="006D7832" w:rsidRDefault="0014093B" w:rsidP="0014093B">
      <w:pPr>
        <w:pStyle w:val="Szvegtrzs30"/>
        <w:shd w:val="clear" w:color="auto" w:fill="auto"/>
        <w:tabs>
          <w:tab w:val="left" w:pos="5092"/>
        </w:tabs>
        <w:spacing w:before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III. </w:t>
      </w:r>
      <w:r w:rsidR="002A7B19" w:rsidRPr="006D7832">
        <w:rPr>
          <w:rFonts w:ascii="Arial" w:hAnsi="Arial" w:cs="Arial"/>
          <w:sz w:val="24"/>
          <w:szCs w:val="24"/>
        </w:rPr>
        <w:t>FEJEZET</w:t>
      </w:r>
    </w:p>
    <w:p w:rsidR="0014093B" w:rsidRDefault="0014093B" w:rsidP="0014093B">
      <w:pPr>
        <w:pStyle w:val="Szvegtrzs30"/>
        <w:shd w:val="clear" w:color="auto" w:fill="auto"/>
        <w:spacing w:before="0" w:line="240" w:lineRule="auto"/>
        <w:ind w:left="20"/>
        <w:jc w:val="center"/>
        <w:rPr>
          <w:rFonts w:ascii="Arial" w:hAnsi="Arial" w:cs="Arial"/>
          <w:sz w:val="24"/>
          <w:szCs w:val="24"/>
        </w:rPr>
      </w:pPr>
    </w:p>
    <w:p w:rsidR="002A7B19" w:rsidRPr="006D7832" w:rsidRDefault="002A7B19" w:rsidP="0014093B">
      <w:pPr>
        <w:pStyle w:val="Szvegtrzs30"/>
        <w:shd w:val="clear" w:color="auto" w:fill="auto"/>
        <w:spacing w:before="0" w:line="240" w:lineRule="auto"/>
        <w:ind w:left="20"/>
        <w:jc w:val="center"/>
        <w:rPr>
          <w:rFonts w:ascii="Arial" w:hAnsi="Arial" w:cs="Arial"/>
          <w:sz w:val="24"/>
          <w:szCs w:val="24"/>
        </w:rPr>
      </w:pPr>
      <w:r w:rsidRPr="006D7832">
        <w:rPr>
          <w:rFonts w:ascii="Arial" w:hAnsi="Arial" w:cs="Arial"/>
          <w:sz w:val="24"/>
          <w:szCs w:val="24"/>
        </w:rPr>
        <w:t>A TELEPÜLÉSKÉPI KÖTELEZÉSI ELJÁRÁS</w:t>
      </w:r>
    </w:p>
    <w:p w:rsidR="0014093B" w:rsidRDefault="0014093B" w:rsidP="0014093B">
      <w:pPr>
        <w:pStyle w:val="Cmsor10"/>
        <w:keepNext/>
        <w:keepLines/>
        <w:shd w:val="clear" w:color="auto" w:fill="auto"/>
        <w:spacing w:after="0" w:line="240" w:lineRule="auto"/>
        <w:jc w:val="left"/>
        <w:rPr>
          <w:rFonts w:ascii="Arial" w:hAnsi="Arial" w:cs="Arial"/>
          <w:sz w:val="24"/>
          <w:szCs w:val="24"/>
        </w:rPr>
      </w:pPr>
      <w:bookmarkStart w:id="12" w:name="bookmark12"/>
    </w:p>
    <w:p w:rsidR="002A7B19" w:rsidRPr="006D7832" w:rsidRDefault="002A7B19" w:rsidP="0014093B">
      <w:pPr>
        <w:pStyle w:val="Cmsor1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 w:rsidRPr="006D7832">
        <w:rPr>
          <w:rFonts w:ascii="Arial" w:hAnsi="Arial" w:cs="Arial"/>
          <w:sz w:val="24"/>
          <w:szCs w:val="24"/>
        </w:rPr>
        <w:t>A településképi kötelezési eljárás alkalmazási köre és a településképi kötelezettségek</w:t>
      </w:r>
      <w:bookmarkEnd w:id="12"/>
    </w:p>
    <w:p w:rsidR="0014093B" w:rsidRDefault="0014093B" w:rsidP="0014093B">
      <w:pPr>
        <w:pStyle w:val="Cmsor10"/>
        <w:keepNext/>
        <w:keepLines/>
        <w:shd w:val="clear" w:color="auto" w:fill="auto"/>
        <w:tabs>
          <w:tab w:val="left" w:pos="53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3" w:name="bookmark13"/>
    </w:p>
    <w:p w:rsidR="002A7B19" w:rsidRPr="0014093B" w:rsidRDefault="0014093B" w:rsidP="0014093B">
      <w:pPr>
        <w:pStyle w:val="Cmsor10"/>
        <w:keepNext/>
        <w:keepLines/>
        <w:shd w:val="clear" w:color="auto" w:fill="auto"/>
        <w:tabs>
          <w:tab w:val="left" w:pos="5384"/>
        </w:tabs>
        <w:spacing w:after="0" w:line="240" w:lineRule="au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2A7B19" w:rsidRPr="006D7832">
        <w:rPr>
          <w:rFonts w:ascii="Arial" w:hAnsi="Arial" w:cs="Arial"/>
          <w:sz w:val="24"/>
          <w:szCs w:val="24"/>
        </w:rPr>
        <w:t>§</w:t>
      </w:r>
      <w:bookmarkEnd w:id="13"/>
      <w:r>
        <w:rPr>
          <w:rFonts w:ascii="Arial" w:hAnsi="Arial" w:cs="Arial"/>
          <w:sz w:val="24"/>
          <w:szCs w:val="24"/>
        </w:rPr>
        <w:t xml:space="preserve"> (1) </w:t>
      </w:r>
      <w:r w:rsidR="002A7B19" w:rsidRPr="0014093B">
        <w:rPr>
          <w:rFonts w:ascii="Arial" w:hAnsi="Arial" w:cs="Arial"/>
          <w:b w:val="0"/>
          <w:sz w:val="24"/>
          <w:szCs w:val="24"/>
        </w:rPr>
        <w:t>A Polgármester településképi kötelezési eljárást folytat le:</w:t>
      </w:r>
    </w:p>
    <w:p w:rsidR="002A7B19" w:rsidRPr="006D7832" w:rsidRDefault="0014093B" w:rsidP="0014093B">
      <w:pPr>
        <w:pStyle w:val="Szvegtrzs20"/>
        <w:shd w:val="clear" w:color="auto" w:fill="auto"/>
        <w:spacing w:before="0" w:after="0" w:line="264" w:lineRule="exact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2A7B19" w:rsidRPr="006D7832">
        <w:rPr>
          <w:rFonts w:ascii="Arial" w:hAnsi="Arial" w:cs="Arial"/>
          <w:sz w:val="24"/>
          <w:szCs w:val="24"/>
        </w:rPr>
        <w:t>a településképi bejelentési eljárás során meghozott döntésben foglaltak megszegése,</w:t>
      </w:r>
    </w:p>
    <w:p w:rsidR="002A7B19" w:rsidRPr="006D7832" w:rsidRDefault="0014093B" w:rsidP="0014093B">
      <w:pPr>
        <w:pStyle w:val="Szvegtrzs20"/>
        <w:shd w:val="clear" w:color="auto" w:fill="auto"/>
        <w:spacing w:before="0" w:after="0" w:line="264" w:lineRule="exact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b) </w:t>
      </w:r>
      <w:r w:rsidR="002A7B19" w:rsidRPr="006D7832">
        <w:rPr>
          <w:rFonts w:ascii="Arial" w:hAnsi="Arial" w:cs="Arial"/>
          <w:sz w:val="24"/>
          <w:szCs w:val="24"/>
        </w:rPr>
        <w:t>a településképi bejelentési döntést megelőzően megkezdett, a településképi bejelentési eljárás hatálya alá tartozó építési tevékenység,</w:t>
      </w:r>
    </w:p>
    <w:p w:rsidR="002A7B19" w:rsidRPr="006D7832" w:rsidRDefault="0014093B" w:rsidP="0014093B">
      <w:pPr>
        <w:pStyle w:val="Szvegtrzs20"/>
        <w:shd w:val="clear" w:color="auto" w:fill="auto"/>
        <w:spacing w:before="0" w:after="0" w:line="264" w:lineRule="exact"/>
        <w:ind w:right="135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="002A7B19" w:rsidRPr="006D7832">
        <w:rPr>
          <w:rFonts w:ascii="Arial" w:hAnsi="Arial" w:cs="Arial"/>
          <w:sz w:val="24"/>
          <w:szCs w:val="24"/>
        </w:rPr>
        <w:t xml:space="preserve">a településképi bejelentés elmulasztása </w:t>
      </w:r>
    </w:p>
    <w:p w:rsidR="002A7B19" w:rsidRPr="006D7832" w:rsidRDefault="002A7B19" w:rsidP="0014093B">
      <w:pPr>
        <w:pStyle w:val="Szvegtrzs20"/>
        <w:shd w:val="clear" w:color="auto" w:fill="auto"/>
        <w:spacing w:before="0" w:after="0" w:line="264" w:lineRule="exact"/>
        <w:ind w:right="135" w:firstLine="0"/>
        <w:jc w:val="left"/>
        <w:rPr>
          <w:rFonts w:ascii="Arial" w:hAnsi="Arial" w:cs="Arial"/>
          <w:sz w:val="24"/>
          <w:szCs w:val="24"/>
        </w:rPr>
      </w:pPr>
      <w:r w:rsidRPr="006D7832">
        <w:rPr>
          <w:rFonts w:ascii="Arial" w:hAnsi="Arial" w:cs="Arial"/>
          <w:sz w:val="24"/>
          <w:szCs w:val="24"/>
        </w:rPr>
        <w:t>esetén.</w:t>
      </w:r>
    </w:p>
    <w:p w:rsidR="002A7B19" w:rsidRPr="006D7832" w:rsidRDefault="0014093B" w:rsidP="0014093B">
      <w:pPr>
        <w:pStyle w:val="Szvegtrzs20"/>
        <w:shd w:val="clear" w:color="auto" w:fill="auto"/>
        <w:tabs>
          <w:tab w:val="left" w:pos="416"/>
        </w:tabs>
        <w:spacing w:before="0" w:after="0" w:line="264" w:lineRule="exact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</w:t>
      </w:r>
      <w:r w:rsidR="002A7B19" w:rsidRPr="006D7832">
        <w:rPr>
          <w:rFonts w:ascii="Arial" w:hAnsi="Arial" w:cs="Arial"/>
          <w:sz w:val="24"/>
          <w:szCs w:val="24"/>
        </w:rPr>
        <w:t>A településkép</w:t>
      </w:r>
      <w:r>
        <w:rPr>
          <w:rFonts w:ascii="Arial" w:hAnsi="Arial" w:cs="Arial"/>
          <w:sz w:val="24"/>
          <w:szCs w:val="24"/>
        </w:rPr>
        <w:t xml:space="preserve">i kötelezettség körébe tartozik </w:t>
      </w:r>
      <w:r w:rsidR="002A7B19" w:rsidRPr="006D7832">
        <w:rPr>
          <w:rFonts w:ascii="Arial" w:hAnsi="Arial" w:cs="Arial"/>
          <w:sz w:val="24"/>
          <w:szCs w:val="24"/>
        </w:rPr>
        <w:t>a településképet rontó reklámok, reklámberendezések, cégérek megszüntetése, átalakítás vagy elbontás elrendelése.</w:t>
      </w:r>
    </w:p>
    <w:p w:rsidR="0014093B" w:rsidRDefault="0014093B" w:rsidP="0014093B">
      <w:pPr>
        <w:pStyle w:val="Cmsor10"/>
        <w:keepNext/>
        <w:keepLines/>
        <w:shd w:val="clear" w:color="auto" w:fill="auto"/>
        <w:spacing w:after="0" w:line="274" w:lineRule="exact"/>
        <w:jc w:val="left"/>
        <w:rPr>
          <w:rFonts w:ascii="Arial" w:hAnsi="Arial" w:cs="Arial"/>
          <w:sz w:val="24"/>
          <w:szCs w:val="24"/>
        </w:rPr>
      </w:pPr>
      <w:bookmarkStart w:id="14" w:name="bookmark14"/>
    </w:p>
    <w:p w:rsidR="0014093B" w:rsidRDefault="002A7B19" w:rsidP="0014093B">
      <w:pPr>
        <w:pStyle w:val="Cmsor10"/>
        <w:keepNext/>
        <w:keepLines/>
        <w:shd w:val="clear" w:color="auto" w:fill="auto"/>
        <w:spacing w:after="0" w:line="274" w:lineRule="exact"/>
        <w:rPr>
          <w:rFonts w:ascii="Arial" w:hAnsi="Arial" w:cs="Arial"/>
          <w:sz w:val="24"/>
          <w:szCs w:val="24"/>
        </w:rPr>
      </w:pPr>
      <w:r w:rsidRPr="006D7832">
        <w:rPr>
          <w:rFonts w:ascii="Arial" w:hAnsi="Arial" w:cs="Arial"/>
          <w:sz w:val="24"/>
          <w:szCs w:val="24"/>
        </w:rPr>
        <w:t>A településképi kötelezési eljárás lefolytatása</w:t>
      </w:r>
      <w:bookmarkStart w:id="15" w:name="bookmark15"/>
      <w:bookmarkEnd w:id="14"/>
    </w:p>
    <w:p w:rsidR="0014093B" w:rsidRDefault="0014093B" w:rsidP="0014093B">
      <w:pPr>
        <w:pStyle w:val="Cmsor10"/>
        <w:keepNext/>
        <w:keepLines/>
        <w:shd w:val="clear" w:color="auto" w:fill="auto"/>
        <w:spacing w:after="0" w:line="274" w:lineRule="exact"/>
        <w:jc w:val="left"/>
        <w:rPr>
          <w:rFonts w:ascii="Arial" w:hAnsi="Arial" w:cs="Arial"/>
          <w:sz w:val="24"/>
          <w:szCs w:val="24"/>
        </w:rPr>
      </w:pPr>
    </w:p>
    <w:p w:rsidR="002A7B19" w:rsidRPr="0014093B" w:rsidRDefault="0014093B" w:rsidP="0014093B">
      <w:pPr>
        <w:pStyle w:val="Cmsor10"/>
        <w:keepNext/>
        <w:keepLines/>
        <w:shd w:val="clear" w:color="auto" w:fill="auto"/>
        <w:spacing w:after="0" w:line="274" w:lineRule="exact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2A7B19" w:rsidRPr="006D7832">
        <w:rPr>
          <w:rFonts w:ascii="Arial" w:hAnsi="Arial" w:cs="Arial"/>
          <w:sz w:val="24"/>
          <w:szCs w:val="24"/>
        </w:rPr>
        <w:t>§</w:t>
      </w:r>
      <w:bookmarkEnd w:id="15"/>
      <w:r w:rsidRPr="0014093B">
        <w:rPr>
          <w:rFonts w:ascii="Arial" w:hAnsi="Arial" w:cs="Arial"/>
          <w:b w:val="0"/>
          <w:sz w:val="24"/>
          <w:szCs w:val="24"/>
        </w:rPr>
        <w:t xml:space="preserve">(1) </w:t>
      </w:r>
      <w:r w:rsidR="002A7B19" w:rsidRPr="0014093B">
        <w:rPr>
          <w:rFonts w:ascii="Arial" w:hAnsi="Arial" w:cs="Arial"/>
          <w:b w:val="0"/>
          <w:sz w:val="24"/>
          <w:szCs w:val="24"/>
        </w:rPr>
        <w:t>A településképi kötelezési eljárás hivatalból indul vagy kérelemre  indulhat, az önkormányzati főépítész – amennyiben önkormányzati főépítész nincs alkalmazásban a polgármester - kezdeményezésre.</w:t>
      </w:r>
    </w:p>
    <w:p w:rsidR="002A7B19" w:rsidRPr="006D7832" w:rsidRDefault="0014093B" w:rsidP="0014093B">
      <w:pPr>
        <w:pStyle w:val="Szvegtrzs20"/>
        <w:widowControl/>
        <w:shd w:val="clear" w:color="auto" w:fill="auto"/>
        <w:tabs>
          <w:tab w:val="left" w:pos="416"/>
        </w:tabs>
        <w:spacing w:before="0" w:after="0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</w:t>
      </w:r>
      <w:r w:rsidR="002A7B19" w:rsidRPr="006D7832">
        <w:rPr>
          <w:rFonts w:ascii="Arial" w:hAnsi="Arial" w:cs="Arial"/>
          <w:sz w:val="24"/>
          <w:szCs w:val="24"/>
        </w:rPr>
        <w:t>A Polgármester a településképi kötelezési eljárást a közigazgatási hatósági eljárásról és szolgáltatásról szóló törvény szabályai által meghatározottak szerint folytatja le.</w:t>
      </w:r>
    </w:p>
    <w:p w:rsidR="002A7B19" w:rsidRPr="006D7832" w:rsidRDefault="0014093B" w:rsidP="0014093B">
      <w:pPr>
        <w:pStyle w:val="Szvegtrzs20"/>
        <w:widowControl/>
        <w:shd w:val="clear" w:color="auto" w:fill="auto"/>
        <w:tabs>
          <w:tab w:val="left" w:pos="416"/>
        </w:tabs>
        <w:spacing w:before="0" w:after="0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(3) </w:t>
      </w:r>
      <w:r w:rsidR="002A7B19" w:rsidRPr="006D7832">
        <w:rPr>
          <w:rFonts w:ascii="Arial" w:hAnsi="Arial" w:cs="Arial"/>
          <w:sz w:val="24"/>
          <w:szCs w:val="24"/>
        </w:rPr>
        <w:t>A Polgármester településképi kötelezési határozati javaslatát az önkormányzati főépítész – amennyiben önkormányzati főépítész nincs alkalmazásban a polgármester - készíti elő.</w:t>
      </w:r>
    </w:p>
    <w:p w:rsidR="002A7B19" w:rsidRPr="006D7832" w:rsidRDefault="0014093B" w:rsidP="0014093B">
      <w:pPr>
        <w:pStyle w:val="Szvegtrzs20"/>
        <w:widowControl/>
        <w:shd w:val="clear" w:color="auto" w:fill="auto"/>
        <w:tabs>
          <w:tab w:val="left" w:pos="416"/>
        </w:tabs>
        <w:spacing w:before="0" w:after="0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(4) </w:t>
      </w:r>
      <w:r w:rsidR="002A7B19" w:rsidRPr="006D7832">
        <w:rPr>
          <w:rFonts w:ascii="Arial" w:hAnsi="Arial" w:cs="Arial"/>
          <w:sz w:val="24"/>
          <w:szCs w:val="24"/>
        </w:rPr>
        <w:t>A településképi kötelezésről a polgármester önkormányzati hatósági döntést hoz településrendezési kötelezettségről szóló határozat formájában.</w:t>
      </w:r>
    </w:p>
    <w:p w:rsidR="002A7B19" w:rsidRPr="006D7832" w:rsidRDefault="002A7B19" w:rsidP="002A7B19">
      <w:pPr>
        <w:pStyle w:val="Szvegtrzs20"/>
        <w:widowControl/>
        <w:shd w:val="clear" w:color="auto" w:fill="auto"/>
        <w:tabs>
          <w:tab w:val="left" w:pos="416"/>
        </w:tabs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:rsidR="00C9271F" w:rsidRDefault="002A7B19" w:rsidP="00C9271F">
      <w:pPr>
        <w:pStyle w:val="Cmsor10"/>
        <w:keepNext/>
        <w:keepLines/>
        <w:widowControl/>
        <w:shd w:val="clear" w:color="auto" w:fill="auto"/>
        <w:spacing w:after="0" w:line="269" w:lineRule="exact"/>
        <w:rPr>
          <w:rFonts w:ascii="Arial" w:hAnsi="Arial" w:cs="Arial"/>
          <w:sz w:val="24"/>
          <w:szCs w:val="24"/>
        </w:rPr>
      </w:pPr>
      <w:bookmarkStart w:id="16" w:name="bookmark16"/>
      <w:r w:rsidRPr="006D7832">
        <w:rPr>
          <w:rFonts w:ascii="Arial" w:hAnsi="Arial" w:cs="Arial"/>
          <w:sz w:val="24"/>
          <w:szCs w:val="24"/>
        </w:rPr>
        <w:t>A településképi kötelezettség megszegése és végrehajtása esetén alkalmazható bírság esetkörei és</w:t>
      </w:r>
      <w:bookmarkStart w:id="17" w:name="bookmark17"/>
      <w:bookmarkEnd w:id="16"/>
      <w:r w:rsidR="0091741D">
        <w:rPr>
          <w:rFonts w:ascii="Arial" w:hAnsi="Arial" w:cs="Arial"/>
          <w:sz w:val="24"/>
          <w:szCs w:val="24"/>
        </w:rPr>
        <w:t xml:space="preserve"> </w:t>
      </w:r>
      <w:r w:rsidRPr="006D7832">
        <w:rPr>
          <w:rFonts w:ascii="Arial" w:hAnsi="Arial" w:cs="Arial"/>
          <w:sz w:val="24"/>
          <w:szCs w:val="24"/>
        </w:rPr>
        <w:t>mértéke</w:t>
      </w:r>
      <w:bookmarkStart w:id="18" w:name="bookmark18"/>
      <w:bookmarkEnd w:id="17"/>
    </w:p>
    <w:p w:rsidR="00C9271F" w:rsidRDefault="00C9271F" w:rsidP="00C9271F">
      <w:pPr>
        <w:pStyle w:val="Cmsor10"/>
        <w:keepNext/>
        <w:keepLines/>
        <w:widowControl/>
        <w:shd w:val="clear" w:color="auto" w:fill="auto"/>
        <w:spacing w:after="0" w:line="269" w:lineRule="exact"/>
        <w:jc w:val="left"/>
        <w:rPr>
          <w:rFonts w:ascii="Arial" w:hAnsi="Arial" w:cs="Arial"/>
          <w:sz w:val="24"/>
          <w:szCs w:val="24"/>
        </w:rPr>
      </w:pPr>
    </w:p>
    <w:p w:rsidR="002A7B19" w:rsidRPr="00C9271F" w:rsidRDefault="00C9271F" w:rsidP="00C9271F">
      <w:pPr>
        <w:pStyle w:val="Cmsor10"/>
        <w:keepNext/>
        <w:keepLines/>
        <w:widowControl/>
        <w:shd w:val="clear" w:color="auto" w:fill="auto"/>
        <w:spacing w:after="0" w:line="269" w:lineRule="exact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 w:rsidR="002A7B19" w:rsidRPr="006D7832">
        <w:rPr>
          <w:rFonts w:ascii="Arial" w:hAnsi="Arial" w:cs="Arial"/>
          <w:sz w:val="24"/>
          <w:szCs w:val="24"/>
        </w:rPr>
        <w:t>§</w:t>
      </w:r>
      <w:bookmarkEnd w:id="18"/>
      <w:r w:rsidRPr="00C9271F">
        <w:rPr>
          <w:rFonts w:ascii="Arial" w:hAnsi="Arial" w:cs="Arial"/>
          <w:b w:val="0"/>
          <w:sz w:val="24"/>
          <w:szCs w:val="24"/>
        </w:rPr>
        <w:t xml:space="preserve">(1) </w:t>
      </w:r>
      <w:r w:rsidR="002A7B19" w:rsidRPr="00C9271F">
        <w:rPr>
          <w:rFonts w:ascii="Arial" w:hAnsi="Arial" w:cs="Arial"/>
          <w:b w:val="0"/>
          <w:sz w:val="24"/>
          <w:szCs w:val="24"/>
        </w:rPr>
        <w:t xml:space="preserve">A településképi kötelezettségek megszegése, illetve a településképi kötelezettség teljesítésének elmaradása esetén a kötelezett 1.000 000 forintig terjedő bírsággal sújtható, a bírság többször kiszabható. </w:t>
      </w:r>
    </w:p>
    <w:p w:rsidR="00980986" w:rsidRDefault="00C9271F" w:rsidP="00C9271F">
      <w:pPr>
        <w:pStyle w:val="Szvegtrzs20"/>
        <w:widowControl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</w:t>
      </w:r>
      <w:r w:rsidR="00980986">
        <w:rPr>
          <w:rFonts w:ascii="Arial" w:hAnsi="Arial" w:cs="Arial"/>
          <w:sz w:val="24"/>
          <w:szCs w:val="24"/>
        </w:rPr>
        <w:t>A településképi bírság kiszabásával kapcsolatos hatáskört a képviselőtestület a polgármesterre ruházza.</w:t>
      </w:r>
    </w:p>
    <w:p w:rsidR="002A7B19" w:rsidRPr="006D7832" w:rsidRDefault="00C9271F" w:rsidP="00C9271F">
      <w:pPr>
        <w:pStyle w:val="Szvegtrzs20"/>
        <w:widowControl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(3) </w:t>
      </w:r>
      <w:r w:rsidR="002A7B19" w:rsidRPr="006D7832">
        <w:rPr>
          <w:rFonts w:ascii="Arial" w:hAnsi="Arial" w:cs="Arial"/>
          <w:sz w:val="24"/>
          <w:szCs w:val="24"/>
        </w:rPr>
        <w:t xml:space="preserve">A bírság </w:t>
      </w:r>
      <w:r w:rsidR="002A7B19" w:rsidRPr="006D7832">
        <w:rPr>
          <w:rStyle w:val="Szvegtrzs2Dlt"/>
          <w:rFonts w:ascii="Arial" w:hAnsi="Arial" w:cs="Arial"/>
          <w:i w:val="0"/>
          <w:sz w:val="24"/>
          <w:szCs w:val="24"/>
        </w:rPr>
        <w:t>az államháztartásról</w:t>
      </w:r>
      <w:r w:rsidR="002A7B19" w:rsidRPr="006D7832">
        <w:rPr>
          <w:rFonts w:ascii="Arial" w:hAnsi="Arial" w:cs="Arial"/>
          <w:sz w:val="24"/>
          <w:szCs w:val="24"/>
        </w:rPr>
        <w:t xml:space="preserve"> szóló 2011. évi CXCV. tv. 42. § (3) értelmében adók módjára behajtható.</w:t>
      </w:r>
    </w:p>
    <w:p w:rsidR="002A7B19" w:rsidRPr="006D7832" w:rsidRDefault="002A7B19" w:rsidP="002A7B19">
      <w:pPr>
        <w:pStyle w:val="Szvegtrzs20"/>
        <w:widowControl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</w:p>
    <w:p w:rsidR="002A7B19" w:rsidRPr="006D7832" w:rsidRDefault="002A7B19" w:rsidP="002A7B19">
      <w:pPr>
        <w:pStyle w:val="Szvegtrzs20"/>
        <w:widowControl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</w:p>
    <w:p w:rsidR="002A7B19" w:rsidRPr="006D7832" w:rsidRDefault="00C9271F" w:rsidP="00C9271F">
      <w:pPr>
        <w:pStyle w:val="Szvegtrzs30"/>
        <w:widowControl/>
        <w:shd w:val="clear" w:color="auto" w:fill="auto"/>
        <w:tabs>
          <w:tab w:val="left" w:pos="5122"/>
        </w:tabs>
        <w:spacing w:before="0" w:line="269" w:lineRule="exac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IV. </w:t>
      </w:r>
      <w:r w:rsidR="002A7B19" w:rsidRPr="006D7832">
        <w:rPr>
          <w:rFonts w:ascii="Arial" w:hAnsi="Arial" w:cs="Arial"/>
          <w:sz w:val="24"/>
          <w:szCs w:val="24"/>
        </w:rPr>
        <w:t>FEJEZET</w:t>
      </w:r>
    </w:p>
    <w:p w:rsidR="00C9271F" w:rsidRDefault="00C9271F" w:rsidP="002A7B19">
      <w:pPr>
        <w:pStyle w:val="Szvegtrzs30"/>
        <w:widowControl/>
        <w:shd w:val="clear" w:color="auto" w:fill="auto"/>
        <w:spacing w:before="0" w:line="269" w:lineRule="exact"/>
        <w:jc w:val="center"/>
        <w:rPr>
          <w:rFonts w:ascii="Arial" w:hAnsi="Arial" w:cs="Arial"/>
          <w:sz w:val="24"/>
          <w:szCs w:val="24"/>
        </w:rPr>
      </w:pPr>
    </w:p>
    <w:p w:rsidR="002A7B19" w:rsidRPr="006D7832" w:rsidRDefault="002A7B19" w:rsidP="002A7B19">
      <w:pPr>
        <w:pStyle w:val="Szvegtrzs30"/>
        <w:widowControl/>
        <w:shd w:val="clear" w:color="auto" w:fill="auto"/>
        <w:spacing w:before="0" w:line="269" w:lineRule="exact"/>
        <w:jc w:val="center"/>
        <w:rPr>
          <w:rFonts w:ascii="Arial" w:hAnsi="Arial" w:cs="Arial"/>
          <w:sz w:val="24"/>
          <w:szCs w:val="24"/>
        </w:rPr>
      </w:pPr>
      <w:r w:rsidRPr="006D7832">
        <w:rPr>
          <w:rFonts w:ascii="Arial" w:hAnsi="Arial" w:cs="Arial"/>
          <w:sz w:val="24"/>
          <w:szCs w:val="24"/>
        </w:rPr>
        <w:t>ZÁRÓ RENDELKEZÉSEK</w:t>
      </w:r>
    </w:p>
    <w:p w:rsidR="00C9271F" w:rsidRDefault="00C9271F" w:rsidP="00C9271F">
      <w:pPr>
        <w:pStyle w:val="Cmsor10"/>
        <w:widowControl/>
        <w:shd w:val="clear" w:color="auto" w:fill="auto"/>
        <w:tabs>
          <w:tab w:val="left" w:pos="54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9" w:name="bookmark19"/>
    </w:p>
    <w:p w:rsidR="00C9271F" w:rsidRDefault="00C9271F" w:rsidP="00C9271F">
      <w:pPr>
        <w:pStyle w:val="Cmsor10"/>
        <w:widowControl/>
        <w:shd w:val="clear" w:color="auto" w:fill="auto"/>
        <w:tabs>
          <w:tab w:val="left" w:pos="5445"/>
        </w:tabs>
        <w:spacing w:after="0" w:line="240" w:lineRule="au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="002A7B19" w:rsidRPr="006D7832">
        <w:rPr>
          <w:rFonts w:ascii="Arial" w:hAnsi="Arial" w:cs="Arial"/>
          <w:sz w:val="24"/>
          <w:szCs w:val="24"/>
        </w:rPr>
        <w:t>§</w:t>
      </w:r>
      <w:bookmarkEnd w:id="19"/>
      <w:r w:rsidRPr="00C9271F">
        <w:rPr>
          <w:rFonts w:ascii="Arial" w:hAnsi="Arial" w:cs="Arial"/>
          <w:b w:val="0"/>
          <w:sz w:val="24"/>
          <w:szCs w:val="24"/>
        </w:rPr>
        <w:t>(1)A</w:t>
      </w:r>
      <w:r w:rsidR="002A7B19" w:rsidRPr="00C9271F">
        <w:rPr>
          <w:rFonts w:ascii="Arial" w:hAnsi="Arial" w:cs="Arial"/>
          <w:b w:val="0"/>
          <w:sz w:val="24"/>
          <w:szCs w:val="24"/>
        </w:rPr>
        <w:t xml:space="preserve"> rendelet </w:t>
      </w:r>
      <w:r w:rsidR="00980986">
        <w:rPr>
          <w:rFonts w:ascii="Arial" w:hAnsi="Arial" w:cs="Arial"/>
          <w:b w:val="0"/>
          <w:sz w:val="24"/>
          <w:szCs w:val="24"/>
        </w:rPr>
        <w:t>a kihirdetést követő napon</w:t>
      </w:r>
      <w:r w:rsidR="002A7B19" w:rsidRPr="00C9271F">
        <w:rPr>
          <w:rFonts w:ascii="Arial" w:hAnsi="Arial" w:cs="Arial"/>
          <w:b w:val="0"/>
          <w:sz w:val="24"/>
          <w:szCs w:val="24"/>
        </w:rPr>
        <w:t xml:space="preserve"> lép hatályba.</w:t>
      </w:r>
    </w:p>
    <w:p w:rsidR="002A7B19" w:rsidRPr="00C9271F" w:rsidRDefault="00C9271F" w:rsidP="00C9271F">
      <w:pPr>
        <w:pStyle w:val="Cmsor10"/>
        <w:widowControl/>
        <w:shd w:val="clear" w:color="auto" w:fill="auto"/>
        <w:tabs>
          <w:tab w:val="left" w:pos="5445"/>
        </w:tabs>
        <w:spacing w:after="0" w:line="240" w:lineRule="au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(2) A </w:t>
      </w:r>
      <w:r w:rsidR="002A7B19" w:rsidRPr="00C9271F">
        <w:rPr>
          <w:rFonts w:ascii="Arial" w:hAnsi="Arial" w:cs="Arial"/>
          <w:b w:val="0"/>
          <w:sz w:val="24"/>
          <w:szCs w:val="24"/>
        </w:rPr>
        <w:t xml:space="preserve">rendelet előírásait a </w:t>
      </w:r>
      <w:r w:rsidR="00980986">
        <w:rPr>
          <w:rFonts w:ascii="Arial" w:hAnsi="Arial" w:cs="Arial"/>
          <w:b w:val="0"/>
          <w:sz w:val="24"/>
          <w:szCs w:val="24"/>
        </w:rPr>
        <w:t>hatálybalépés</w:t>
      </w:r>
      <w:r w:rsidR="002A7B19" w:rsidRPr="00C9271F">
        <w:rPr>
          <w:rFonts w:ascii="Arial" w:hAnsi="Arial" w:cs="Arial"/>
          <w:b w:val="0"/>
          <w:sz w:val="24"/>
          <w:szCs w:val="24"/>
        </w:rPr>
        <w:t xml:space="preserve"> napját követően indult eljárásokban kell alkalmazni.</w:t>
      </w:r>
    </w:p>
    <w:p w:rsidR="00C9271F" w:rsidRDefault="00C9271F" w:rsidP="00C9271F">
      <w:pPr>
        <w:pStyle w:val="Szvegtrzs20"/>
        <w:widowControl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</w:p>
    <w:p w:rsidR="00C9271F" w:rsidRDefault="00C9271F" w:rsidP="00C9271F">
      <w:pPr>
        <w:pStyle w:val="Szvegtrzs20"/>
        <w:widowControl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</w:p>
    <w:p w:rsidR="002A7B19" w:rsidRPr="006D7832" w:rsidRDefault="0091741D" w:rsidP="00C9271F">
      <w:pPr>
        <w:pStyle w:val="Szvegtrzs20"/>
        <w:widowControl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  <w:r w:rsidRPr="0091741D">
        <w:rPr>
          <w:rFonts w:ascii="Arial" w:hAnsi="Arial" w:cs="Arial"/>
          <w:sz w:val="24"/>
        </w:rPr>
        <w:t>Ambrózfalva</w:t>
      </w:r>
      <w:r w:rsidR="002A7B19" w:rsidRPr="0091741D">
        <w:rPr>
          <w:rFonts w:ascii="Arial" w:hAnsi="Arial" w:cs="Arial"/>
          <w:sz w:val="24"/>
          <w:szCs w:val="24"/>
        </w:rPr>
        <w:t>,</w:t>
      </w:r>
      <w:r w:rsidR="002A7B19" w:rsidRPr="006D7832">
        <w:rPr>
          <w:rFonts w:ascii="Arial" w:hAnsi="Arial" w:cs="Arial"/>
          <w:sz w:val="24"/>
          <w:szCs w:val="24"/>
        </w:rPr>
        <w:t xml:space="preserve"> 2017.</w:t>
      </w:r>
      <w:r>
        <w:rPr>
          <w:rFonts w:ascii="Arial" w:hAnsi="Arial" w:cs="Arial"/>
          <w:sz w:val="24"/>
          <w:szCs w:val="24"/>
        </w:rPr>
        <w:t xml:space="preserve"> december 12</w:t>
      </w:r>
      <w:r w:rsidR="00C9271F">
        <w:rPr>
          <w:rFonts w:ascii="Arial" w:hAnsi="Arial" w:cs="Arial"/>
          <w:sz w:val="24"/>
          <w:szCs w:val="24"/>
        </w:rPr>
        <w:t>.</w:t>
      </w:r>
    </w:p>
    <w:p w:rsidR="002A7B19" w:rsidRPr="006D7832" w:rsidRDefault="002A7B19" w:rsidP="00C9271F">
      <w:pPr>
        <w:tabs>
          <w:tab w:val="center" w:pos="1418"/>
          <w:tab w:val="center" w:pos="2268"/>
          <w:tab w:val="center" w:pos="6804"/>
        </w:tabs>
        <w:jc w:val="both"/>
        <w:rPr>
          <w:rFonts w:ascii="Arial" w:hAnsi="Arial" w:cs="Arial"/>
          <w:bCs/>
        </w:rPr>
      </w:pPr>
      <w:r w:rsidRPr="006D7832">
        <w:rPr>
          <w:rFonts w:ascii="Arial" w:hAnsi="Arial" w:cs="Arial"/>
          <w:bCs/>
        </w:rPr>
        <w:tab/>
      </w:r>
    </w:p>
    <w:p w:rsidR="002A7B19" w:rsidRPr="006D7832" w:rsidRDefault="002A7B19" w:rsidP="00C9271F">
      <w:pPr>
        <w:tabs>
          <w:tab w:val="center" w:pos="2268"/>
          <w:tab w:val="center" w:pos="6804"/>
        </w:tabs>
        <w:jc w:val="both"/>
        <w:rPr>
          <w:rFonts w:ascii="Arial" w:hAnsi="Arial" w:cs="Arial"/>
        </w:rPr>
      </w:pPr>
    </w:p>
    <w:p w:rsidR="00980986" w:rsidRDefault="002A7B19" w:rsidP="00C9271F">
      <w:pPr>
        <w:tabs>
          <w:tab w:val="center" w:pos="2268"/>
          <w:tab w:val="center" w:pos="6804"/>
        </w:tabs>
        <w:jc w:val="both"/>
        <w:rPr>
          <w:rFonts w:ascii="Arial" w:hAnsi="Arial" w:cs="Arial"/>
        </w:rPr>
      </w:pPr>
      <w:r w:rsidRPr="006D7832">
        <w:rPr>
          <w:rFonts w:ascii="Arial" w:hAnsi="Arial" w:cs="Arial"/>
        </w:rPr>
        <w:tab/>
      </w:r>
      <w:r w:rsidR="0091741D">
        <w:rPr>
          <w:rFonts w:ascii="Arial" w:hAnsi="Arial" w:cs="Arial"/>
        </w:rPr>
        <w:t>Csirik László</w:t>
      </w:r>
      <w:r w:rsidR="003A2084">
        <w:rPr>
          <w:rFonts w:ascii="Arial" w:hAnsi="Arial" w:cs="Arial"/>
        </w:rPr>
        <w:tab/>
        <w:t>Dr. Sarkadi Péter</w:t>
      </w:r>
    </w:p>
    <w:p w:rsidR="002A7B19" w:rsidRDefault="00980986" w:rsidP="00C9271F">
      <w:pPr>
        <w:tabs>
          <w:tab w:val="center" w:pos="2268"/>
          <w:tab w:val="center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A7B19" w:rsidRPr="006D7832">
        <w:rPr>
          <w:rFonts w:ascii="Arial" w:hAnsi="Arial" w:cs="Arial"/>
        </w:rPr>
        <w:t>polgármester</w:t>
      </w:r>
      <w:r w:rsidR="002A7B19" w:rsidRPr="006D7832">
        <w:rPr>
          <w:rFonts w:ascii="Arial" w:hAnsi="Arial" w:cs="Arial"/>
        </w:rPr>
        <w:tab/>
        <w:t>jegyző</w:t>
      </w:r>
    </w:p>
    <w:p w:rsidR="00980986" w:rsidRDefault="00980986" w:rsidP="00C9271F">
      <w:pPr>
        <w:tabs>
          <w:tab w:val="center" w:pos="2268"/>
          <w:tab w:val="center" w:pos="6804"/>
        </w:tabs>
        <w:jc w:val="both"/>
        <w:rPr>
          <w:rFonts w:ascii="Arial" w:hAnsi="Arial" w:cs="Arial"/>
        </w:rPr>
      </w:pPr>
    </w:p>
    <w:p w:rsidR="00980986" w:rsidRDefault="00980986" w:rsidP="00C9271F">
      <w:pPr>
        <w:tabs>
          <w:tab w:val="center" w:pos="2268"/>
          <w:tab w:val="center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Kihirdetve: </w:t>
      </w:r>
      <w:r w:rsidR="0091741D">
        <w:rPr>
          <w:rFonts w:ascii="Arial" w:hAnsi="Arial" w:cs="Arial"/>
        </w:rPr>
        <w:t>Ambrózfalva</w:t>
      </w:r>
      <w:r w:rsidR="003A208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2017</w:t>
      </w:r>
      <w:r w:rsidR="003A2084">
        <w:rPr>
          <w:rFonts w:ascii="Arial" w:hAnsi="Arial" w:cs="Arial"/>
        </w:rPr>
        <w:t xml:space="preserve">. </w:t>
      </w:r>
      <w:r w:rsidR="0091741D">
        <w:rPr>
          <w:rFonts w:ascii="Arial" w:hAnsi="Arial" w:cs="Arial"/>
        </w:rPr>
        <w:t xml:space="preserve">december 12. </w:t>
      </w:r>
      <w:r>
        <w:rPr>
          <w:rFonts w:ascii="Arial" w:hAnsi="Arial" w:cs="Arial"/>
        </w:rPr>
        <w:t>napján</w:t>
      </w:r>
    </w:p>
    <w:p w:rsidR="00980986" w:rsidRDefault="003A2084" w:rsidP="00C9271F">
      <w:pPr>
        <w:tabs>
          <w:tab w:val="center" w:pos="2268"/>
          <w:tab w:val="center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Dr. Sarkadi Péter </w:t>
      </w:r>
    </w:p>
    <w:p w:rsidR="00980986" w:rsidRDefault="00980986" w:rsidP="00C9271F">
      <w:pPr>
        <w:tabs>
          <w:tab w:val="center" w:pos="2268"/>
          <w:tab w:val="center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jegyző</w:t>
      </w:r>
    </w:p>
    <w:p w:rsidR="002A7B19" w:rsidRPr="006D7832" w:rsidRDefault="00ED5F28" w:rsidP="00980986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1. melléklet</w:t>
      </w:r>
    </w:p>
    <w:p w:rsidR="00C9271F" w:rsidRDefault="00ED5F28" w:rsidP="006D7BE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Településképi bejelentési Kérelem - Bejelentés</w:t>
      </w:r>
    </w:p>
    <w:p w:rsidR="003A2084" w:rsidRDefault="003A2084" w:rsidP="006D7BEB">
      <w:pPr>
        <w:spacing w:line="360" w:lineRule="auto"/>
        <w:rPr>
          <w:rFonts w:ascii="Arial" w:hAnsi="Arial" w:cs="Arial"/>
          <w:b/>
        </w:rPr>
      </w:pPr>
      <w:bookmarkStart w:id="20" w:name="_GoBack"/>
      <w:bookmarkEnd w:id="20"/>
    </w:p>
    <w:p w:rsidR="002A7B19" w:rsidRPr="006D7832" w:rsidRDefault="0091741D" w:rsidP="006D7BE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AMBRÓZFALVA </w:t>
      </w:r>
      <w:r w:rsidR="002A7B19" w:rsidRPr="006D7832">
        <w:rPr>
          <w:rFonts w:ascii="Arial" w:hAnsi="Arial" w:cs="Arial"/>
          <w:b/>
        </w:rPr>
        <w:t xml:space="preserve">KÖZSÉG POLGÁRMESTERE  </w:t>
      </w:r>
    </w:p>
    <w:p w:rsidR="002A7B19" w:rsidRPr="006D7832" w:rsidRDefault="002A7B19" w:rsidP="002A7B19">
      <w:pPr>
        <w:rPr>
          <w:rFonts w:ascii="Arial" w:hAnsi="Arial" w:cs="Arial"/>
          <w:b/>
          <w:u w:val="single"/>
        </w:rPr>
      </w:pPr>
      <w:r w:rsidRPr="006D7832">
        <w:rPr>
          <w:rFonts w:ascii="Arial" w:hAnsi="Arial" w:cs="Arial"/>
          <w:b/>
          <w:u w:val="single"/>
        </w:rPr>
        <w:t>C</w:t>
      </w:r>
      <w:r w:rsidR="00980986">
        <w:rPr>
          <w:rFonts w:ascii="Arial" w:hAnsi="Arial" w:cs="Arial"/>
          <w:b/>
          <w:u w:val="single"/>
        </w:rPr>
        <w:t>ím</w:t>
      </w:r>
      <w:r w:rsidRPr="006D7832">
        <w:rPr>
          <w:rFonts w:ascii="Arial" w:hAnsi="Arial" w:cs="Arial"/>
          <w:b/>
          <w:u w:val="single"/>
        </w:rPr>
        <w:t>:</w:t>
      </w:r>
      <w:r w:rsidR="003A2084">
        <w:rPr>
          <w:rFonts w:ascii="Arial" w:hAnsi="Arial" w:cs="Arial"/>
          <w:b/>
          <w:u w:val="single"/>
        </w:rPr>
        <w:t xml:space="preserve"> 691</w:t>
      </w:r>
      <w:r w:rsidR="0091741D">
        <w:rPr>
          <w:rFonts w:ascii="Arial" w:hAnsi="Arial" w:cs="Arial"/>
          <w:b/>
          <w:u w:val="single"/>
        </w:rPr>
        <w:t xml:space="preserve">6 Ambrózfalva, Dózsa Gy. u. 1. </w:t>
      </w:r>
    </w:p>
    <w:p w:rsidR="002A7B19" w:rsidRDefault="002A7B19" w:rsidP="002A7B19">
      <w:pPr>
        <w:jc w:val="center"/>
        <w:rPr>
          <w:rFonts w:ascii="Arial" w:hAnsi="Arial" w:cs="Arial"/>
          <w:b/>
          <w:bCs/>
          <w:iCs/>
        </w:rPr>
      </w:pPr>
    </w:p>
    <w:p w:rsidR="003A2084" w:rsidRPr="006D7832" w:rsidRDefault="003A2084" w:rsidP="002A7B19">
      <w:pPr>
        <w:jc w:val="center"/>
        <w:rPr>
          <w:rFonts w:ascii="Arial" w:hAnsi="Arial" w:cs="Arial"/>
          <w:b/>
          <w:bCs/>
          <w:iCs/>
        </w:rPr>
      </w:pPr>
    </w:p>
    <w:p w:rsidR="002A7B19" w:rsidRPr="006D7832" w:rsidRDefault="002A7B19" w:rsidP="002A7B19">
      <w:pPr>
        <w:jc w:val="center"/>
        <w:rPr>
          <w:rFonts w:ascii="Arial" w:hAnsi="Arial" w:cs="Arial"/>
          <w:b/>
          <w:bCs/>
          <w:iCs/>
        </w:rPr>
      </w:pPr>
      <w:r w:rsidRPr="006D7832">
        <w:rPr>
          <w:rFonts w:ascii="Arial" w:hAnsi="Arial" w:cs="Arial"/>
          <w:b/>
          <w:bCs/>
          <w:iCs/>
        </w:rPr>
        <w:t>K É R E L E M</w:t>
      </w:r>
    </w:p>
    <w:p w:rsidR="002A7B19" w:rsidRPr="006D7832" w:rsidRDefault="002A7B19" w:rsidP="002A7B19">
      <w:pPr>
        <w:autoSpaceDE w:val="0"/>
        <w:ind w:left="180" w:hanging="180"/>
        <w:jc w:val="both"/>
        <w:rPr>
          <w:rFonts w:ascii="Arial" w:hAnsi="Arial" w:cs="Arial"/>
          <w:b/>
        </w:rPr>
      </w:pPr>
    </w:p>
    <w:p w:rsidR="002A7B19" w:rsidRPr="006D7832" w:rsidRDefault="002A7B19" w:rsidP="002A7B19">
      <w:pPr>
        <w:autoSpaceDE w:val="0"/>
        <w:ind w:left="180" w:hanging="180"/>
        <w:jc w:val="both"/>
        <w:rPr>
          <w:rFonts w:ascii="Arial" w:hAnsi="Arial" w:cs="Arial"/>
          <w:b/>
        </w:rPr>
      </w:pPr>
      <w:r w:rsidRPr="006D7832">
        <w:rPr>
          <w:rFonts w:ascii="Arial" w:hAnsi="Arial" w:cs="Arial"/>
          <w:b/>
        </w:rPr>
        <w:t>1. Az építtető (tervező) neve, lakcíme:</w:t>
      </w:r>
    </w:p>
    <w:p w:rsidR="002A7B19" w:rsidRDefault="002A7B19" w:rsidP="002A7B19">
      <w:pPr>
        <w:autoSpaceDE w:val="0"/>
        <w:ind w:left="180" w:hanging="180"/>
        <w:jc w:val="both"/>
        <w:rPr>
          <w:rFonts w:ascii="Arial" w:hAnsi="Arial" w:cs="Arial"/>
        </w:rPr>
      </w:pPr>
      <w:r w:rsidRPr="006D7832">
        <w:rPr>
          <w:rFonts w:ascii="Arial" w:hAnsi="Arial" w:cs="Arial"/>
        </w:rPr>
        <w:t xml:space="preserve">    (továbbá meg lehet adni elektronikus levélcímet, telefax számot és telefonos elérhetőséget)</w:t>
      </w:r>
    </w:p>
    <w:p w:rsidR="003A2084" w:rsidRDefault="003A2084" w:rsidP="002A7B19">
      <w:pPr>
        <w:autoSpaceDE w:val="0"/>
        <w:ind w:left="360" w:hanging="360"/>
        <w:jc w:val="both"/>
        <w:rPr>
          <w:rFonts w:ascii="Arial" w:hAnsi="Arial" w:cs="Arial"/>
        </w:rPr>
      </w:pPr>
    </w:p>
    <w:p w:rsidR="002A7B19" w:rsidRPr="006D7832" w:rsidRDefault="002A7B19" w:rsidP="002A7B19">
      <w:pPr>
        <w:autoSpaceDE w:val="0"/>
        <w:ind w:left="360" w:hanging="360"/>
        <w:jc w:val="both"/>
        <w:rPr>
          <w:rFonts w:ascii="Arial" w:hAnsi="Arial" w:cs="Arial"/>
        </w:rPr>
      </w:pPr>
      <w:r w:rsidRPr="006D7832">
        <w:rPr>
          <w:rFonts w:ascii="Arial" w:hAnsi="Arial" w:cs="Arial"/>
        </w:rPr>
        <w:t xml:space="preserve">   ….……………………………………………………………………………………………</w:t>
      </w:r>
    </w:p>
    <w:p w:rsidR="002A7B19" w:rsidRPr="006D7832" w:rsidRDefault="002A7B19" w:rsidP="002A7B19">
      <w:pPr>
        <w:autoSpaceDE w:val="0"/>
        <w:spacing w:line="360" w:lineRule="auto"/>
        <w:jc w:val="both"/>
        <w:rPr>
          <w:rFonts w:ascii="Arial" w:hAnsi="Arial" w:cs="Arial"/>
          <w:b/>
        </w:rPr>
      </w:pPr>
      <w:r w:rsidRPr="006D7832">
        <w:rPr>
          <w:rFonts w:ascii="Arial" w:hAnsi="Arial" w:cs="Arial"/>
          <w:b/>
        </w:rPr>
        <w:t xml:space="preserve">2. A kérelemmel érintett ingatlan címe, helyrajzi száma: </w:t>
      </w:r>
    </w:p>
    <w:p w:rsidR="002A7B19" w:rsidRPr="006D7832" w:rsidRDefault="002A7B19" w:rsidP="002A7B19">
      <w:pPr>
        <w:autoSpaceDE w:val="0"/>
        <w:spacing w:line="360" w:lineRule="auto"/>
        <w:jc w:val="both"/>
        <w:rPr>
          <w:rFonts w:ascii="Arial" w:hAnsi="Arial" w:cs="Arial"/>
        </w:rPr>
      </w:pPr>
      <w:r w:rsidRPr="006D7832">
        <w:rPr>
          <w:rFonts w:ascii="Arial" w:hAnsi="Arial" w:cs="Arial"/>
        </w:rPr>
        <w:t>…………….....................................................................................................................</w:t>
      </w:r>
    </w:p>
    <w:p w:rsidR="002A7B19" w:rsidRPr="006D7832" w:rsidRDefault="002A7B19" w:rsidP="002A7B19">
      <w:pPr>
        <w:spacing w:line="360" w:lineRule="auto"/>
        <w:rPr>
          <w:rFonts w:ascii="Arial" w:hAnsi="Arial" w:cs="Arial"/>
          <w:b/>
        </w:rPr>
      </w:pPr>
      <w:smartTag w:uri="urn:schemas-microsoft-com:office:smarttags" w:element="metricconverter">
        <w:smartTagPr>
          <w:attr w:name="ProductID" w:val="3. A"/>
        </w:smartTagPr>
        <w:r w:rsidRPr="006D7832">
          <w:rPr>
            <w:rFonts w:ascii="Arial" w:hAnsi="Arial" w:cs="Arial"/>
            <w:b/>
          </w:rPr>
          <w:t>3. A</w:t>
        </w:r>
      </w:smartTag>
      <w:r w:rsidRPr="006D7832">
        <w:rPr>
          <w:rFonts w:ascii="Arial" w:hAnsi="Arial" w:cs="Arial"/>
          <w:b/>
        </w:rPr>
        <w:t xml:space="preserve"> tervezett építmények száma és rendeltetése: </w:t>
      </w:r>
    </w:p>
    <w:p w:rsidR="002A7B19" w:rsidRPr="006D7832" w:rsidRDefault="002A7B19" w:rsidP="002A7B19">
      <w:pPr>
        <w:spacing w:line="360" w:lineRule="auto"/>
        <w:rPr>
          <w:rFonts w:ascii="Arial" w:hAnsi="Arial" w:cs="Arial"/>
        </w:rPr>
      </w:pPr>
      <w:r w:rsidRPr="006D7832"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:rsidR="002A7B19" w:rsidRPr="006D7832" w:rsidRDefault="002A7B19" w:rsidP="002A7B19">
      <w:pPr>
        <w:rPr>
          <w:rFonts w:ascii="Arial" w:hAnsi="Arial" w:cs="Arial"/>
          <w:b/>
        </w:rPr>
      </w:pPr>
      <w:r w:rsidRPr="006D7832">
        <w:rPr>
          <w:rFonts w:ascii="Arial" w:hAnsi="Arial" w:cs="Arial"/>
          <w:b/>
        </w:rPr>
        <w:t>4. Az ingatlan adatai:</w:t>
      </w:r>
    </w:p>
    <w:p w:rsidR="002A7B19" w:rsidRPr="006D7832" w:rsidRDefault="002A7B19" w:rsidP="00ED5F28">
      <w:pPr>
        <w:autoSpaceDE w:val="0"/>
        <w:rPr>
          <w:rFonts w:ascii="Arial" w:hAnsi="Arial" w:cs="Arial"/>
        </w:rPr>
      </w:pPr>
      <w:r w:rsidRPr="006D7832">
        <w:rPr>
          <w:rFonts w:ascii="Arial" w:hAnsi="Arial" w:cs="Arial"/>
        </w:rPr>
        <w:t>A telek HÉSz szerinti építési övezeti besorolása: …………………..………………………</w:t>
      </w:r>
    </w:p>
    <w:p w:rsidR="002A7B19" w:rsidRPr="006D7832" w:rsidRDefault="002A7B19" w:rsidP="002A7B19">
      <w:pPr>
        <w:autoSpaceDE w:val="0"/>
        <w:ind w:left="284" w:hanging="284"/>
        <w:jc w:val="both"/>
        <w:rPr>
          <w:rFonts w:ascii="Arial" w:hAnsi="Arial" w:cs="Arial"/>
          <w:b/>
        </w:rPr>
      </w:pPr>
    </w:p>
    <w:p w:rsidR="002A7B19" w:rsidRPr="006D7832" w:rsidRDefault="002A7B19" w:rsidP="002A7B19">
      <w:pPr>
        <w:autoSpaceDE w:val="0"/>
        <w:ind w:left="284" w:hanging="284"/>
        <w:jc w:val="both"/>
        <w:rPr>
          <w:rFonts w:ascii="Arial" w:hAnsi="Arial" w:cs="Arial"/>
          <w:b/>
        </w:rPr>
      </w:pPr>
      <w:r w:rsidRPr="006D7832">
        <w:rPr>
          <w:rFonts w:ascii="Arial" w:hAnsi="Arial" w:cs="Arial"/>
          <w:b/>
        </w:rPr>
        <w:t xml:space="preserve">5. Az építtető(k) neve, lakcíme (amennyiben a tervező a kérelmező): </w:t>
      </w:r>
    </w:p>
    <w:p w:rsidR="002A7B19" w:rsidRPr="006D7832" w:rsidRDefault="002A7B19" w:rsidP="002A7B19">
      <w:pPr>
        <w:autoSpaceDE w:val="0"/>
        <w:ind w:left="284" w:hanging="284"/>
        <w:jc w:val="both"/>
        <w:rPr>
          <w:rFonts w:ascii="Arial" w:hAnsi="Arial" w:cs="Arial"/>
          <w:b/>
        </w:rPr>
      </w:pPr>
      <w:r w:rsidRPr="006D7832">
        <w:rPr>
          <w:rFonts w:ascii="Arial" w:hAnsi="Arial" w:cs="Arial"/>
        </w:rPr>
        <w:t>…………………………………………………………………………………………………</w:t>
      </w:r>
    </w:p>
    <w:p w:rsidR="002A7B19" w:rsidRPr="006D7832" w:rsidRDefault="002A7B19" w:rsidP="002A7B19">
      <w:pPr>
        <w:autoSpaceDE w:val="0"/>
        <w:ind w:left="284" w:hanging="284"/>
        <w:jc w:val="both"/>
        <w:rPr>
          <w:rFonts w:ascii="Arial" w:hAnsi="Arial" w:cs="Arial"/>
          <w:b/>
        </w:rPr>
      </w:pPr>
    </w:p>
    <w:p w:rsidR="002A7B19" w:rsidRPr="006D7832" w:rsidRDefault="002A7B19" w:rsidP="002A7B19">
      <w:pPr>
        <w:autoSpaceDE w:val="0"/>
        <w:ind w:left="284" w:hanging="284"/>
        <w:jc w:val="both"/>
        <w:rPr>
          <w:rFonts w:ascii="Arial" w:hAnsi="Arial" w:cs="Arial"/>
          <w:b/>
        </w:rPr>
      </w:pPr>
      <w:r w:rsidRPr="006D7832">
        <w:rPr>
          <w:rFonts w:ascii="Arial" w:hAnsi="Arial" w:cs="Arial"/>
          <w:b/>
        </w:rPr>
        <w:t>6. A kérelem tárgyával összefüggésben korábban keletkezett szakmai vélemények, hatósági döntések (határozatok, végzések) megnevezése, iktatószáma, kelte:</w:t>
      </w:r>
    </w:p>
    <w:p w:rsidR="002A7B19" w:rsidRPr="006D7832" w:rsidRDefault="002A7B19" w:rsidP="002A7B19">
      <w:pPr>
        <w:autoSpaceDE w:val="0"/>
        <w:ind w:left="283" w:hanging="102"/>
        <w:jc w:val="both"/>
        <w:rPr>
          <w:rFonts w:ascii="Arial" w:hAnsi="Arial" w:cs="Arial"/>
        </w:rPr>
      </w:pPr>
      <w:r w:rsidRPr="006D7832">
        <w:rPr>
          <w:rFonts w:ascii="Arial" w:hAnsi="Arial" w:cs="Arial"/>
        </w:rPr>
        <w:t xml:space="preserve"> ………………………………………………………………………………………………   </w:t>
      </w:r>
    </w:p>
    <w:p w:rsidR="002A7B19" w:rsidRPr="006D7832" w:rsidRDefault="002A7B19" w:rsidP="002A7B19">
      <w:pPr>
        <w:spacing w:line="360" w:lineRule="auto"/>
        <w:rPr>
          <w:rFonts w:ascii="Arial" w:hAnsi="Arial" w:cs="Arial"/>
          <w:b/>
        </w:rPr>
      </w:pPr>
      <w:r w:rsidRPr="006D7832">
        <w:rPr>
          <w:rFonts w:ascii="Arial" w:hAnsi="Arial" w:cs="Arial"/>
          <w:b/>
        </w:rPr>
        <w:t>7. A kérelemhez csatolt mellékletek:</w:t>
      </w:r>
    </w:p>
    <w:p w:rsidR="002A7B19" w:rsidRPr="006D7832" w:rsidRDefault="002A7B19" w:rsidP="002A7B19">
      <w:pPr>
        <w:ind w:left="181"/>
        <w:rPr>
          <w:rFonts w:ascii="Arial" w:hAnsi="Arial" w:cs="Arial"/>
        </w:rPr>
      </w:pPr>
      <w:r w:rsidRPr="006D7832">
        <w:rPr>
          <w:rFonts w:ascii="Arial" w:hAnsi="Arial" w:cs="Arial"/>
        </w:rPr>
        <w:t>építészeti-műszaki tervdokumentáció ………. pld</w:t>
      </w:r>
    </w:p>
    <w:p w:rsidR="002A7B19" w:rsidRPr="006D7832" w:rsidRDefault="002A7B19" w:rsidP="002A7B19">
      <w:pPr>
        <w:ind w:left="181"/>
        <w:rPr>
          <w:rFonts w:ascii="Arial" w:hAnsi="Arial" w:cs="Arial"/>
        </w:rPr>
      </w:pPr>
      <w:r w:rsidRPr="006D7832">
        <w:rPr>
          <w:rFonts w:ascii="Arial" w:hAnsi="Arial" w:cs="Arial"/>
        </w:rPr>
        <w:t>építészeti-műszaki tervdokumentáció digitális adathordozón (cd, dvd) ……. db</w:t>
      </w:r>
    </w:p>
    <w:p w:rsidR="002A7B19" w:rsidRPr="006D7832" w:rsidRDefault="002A7B19" w:rsidP="002A7B19">
      <w:pPr>
        <w:ind w:left="181"/>
        <w:rPr>
          <w:rFonts w:ascii="Arial" w:hAnsi="Arial" w:cs="Arial"/>
        </w:rPr>
      </w:pPr>
      <w:r w:rsidRPr="006D7832">
        <w:rPr>
          <w:rFonts w:ascii="Arial" w:hAnsi="Arial" w:cs="Arial"/>
        </w:rPr>
        <w:t>egyéb szakhatósági állásfoglalás ………. pld</w:t>
      </w:r>
    </w:p>
    <w:p w:rsidR="002A7B19" w:rsidRPr="006D7832" w:rsidRDefault="002A7B19" w:rsidP="002A7B19">
      <w:pPr>
        <w:ind w:left="181"/>
        <w:rPr>
          <w:rFonts w:ascii="Arial" w:hAnsi="Arial" w:cs="Arial"/>
        </w:rPr>
      </w:pPr>
      <w:r w:rsidRPr="006D7832">
        <w:rPr>
          <w:rFonts w:ascii="Arial" w:hAnsi="Arial" w:cs="Arial"/>
        </w:rPr>
        <w:t>egyéb okirat…………………………………………………………………………………………</w:t>
      </w:r>
    </w:p>
    <w:p w:rsidR="002A7B19" w:rsidRPr="006D7832" w:rsidRDefault="002A7B19" w:rsidP="002A7B19">
      <w:pPr>
        <w:jc w:val="both"/>
        <w:rPr>
          <w:rFonts w:ascii="Arial" w:hAnsi="Arial" w:cs="Arial"/>
          <w:b/>
        </w:rPr>
      </w:pPr>
    </w:p>
    <w:p w:rsidR="002A7B19" w:rsidRPr="006D7832" w:rsidRDefault="002A7B19" w:rsidP="002A7B19">
      <w:pPr>
        <w:jc w:val="both"/>
        <w:rPr>
          <w:rFonts w:ascii="Arial" w:hAnsi="Arial" w:cs="Arial"/>
          <w:b/>
        </w:rPr>
      </w:pPr>
    </w:p>
    <w:p w:rsidR="002A7B19" w:rsidRPr="006D7832" w:rsidRDefault="002A7B19" w:rsidP="002A7B19">
      <w:pPr>
        <w:jc w:val="both"/>
        <w:rPr>
          <w:rFonts w:ascii="Arial" w:hAnsi="Arial" w:cs="Arial"/>
          <w:b/>
        </w:rPr>
      </w:pPr>
      <w:r w:rsidRPr="006D7832">
        <w:rPr>
          <w:rFonts w:ascii="Arial" w:hAnsi="Arial" w:cs="Arial"/>
          <w:b/>
        </w:rPr>
        <w:t>Alulírott építtető (tervező) kérem, hogy a mellékelt tervdokumentáció szerinti tevékenység településképi bejelentését tudomásul venni szíveskedjenek.</w:t>
      </w:r>
    </w:p>
    <w:p w:rsidR="002A7B19" w:rsidRPr="006D7832" w:rsidRDefault="002A7B19" w:rsidP="002A7B19">
      <w:pPr>
        <w:autoSpaceDE w:val="0"/>
        <w:jc w:val="both"/>
        <w:rPr>
          <w:rFonts w:ascii="Arial" w:hAnsi="Arial" w:cs="Arial"/>
        </w:rPr>
      </w:pPr>
    </w:p>
    <w:p w:rsidR="002A7B19" w:rsidRPr="006D7832" w:rsidRDefault="002A7B19" w:rsidP="002A7B19">
      <w:pPr>
        <w:autoSpaceDE w:val="0"/>
        <w:jc w:val="both"/>
        <w:rPr>
          <w:rFonts w:ascii="Arial" w:hAnsi="Arial" w:cs="Arial"/>
        </w:rPr>
      </w:pPr>
    </w:p>
    <w:p w:rsidR="002A7B19" w:rsidRPr="006D7832" w:rsidRDefault="002A7B19" w:rsidP="002A7B19">
      <w:pPr>
        <w:autoSpaceDE w:val="0"/>
        <w:jc w:val="both"/>
        <w:rPr>
          <w:rFonts w:ascii="Arial" w:hAnsi="Arial" w:cs="Arial"/>
        </w:rPr>
      </w:pPr>
      <w:r w:rsidRPr="006D7832">
        <w:rPr>
          <w:rFonts w:ascii="Arial" w:hAnsi="Arial" w:cs="Arial"/>
        </w:rPr>
        <w:t xml:space="preserve"> Kelt: ................................, ............ év .................... hó …..... nap</w:t>
      </w:r>
    </w:p>
    <w:p w:rsidR="002A7B19" w:rsidRPr="006D7832" w:rsidRDefault="002A7B19" w:rsidP="002A7B19">
      <w:pPr>
        <w:autoSpaceDE w:val="0"/>
        <w:ind w:left="4956"/>
        <w:rPr>
          <w:rFonts w:ascii="Arial" w:hAnsi="Arial" w:cs="Arial"/>
        </w:rPr>
      </w:pPr>
      <w:r w:rsidRPr="006D7832">
        <w:rPr>
          <w:rFonts w:ascii="Arial" w:hAnsi="Arial" w:cs="Arial"/>
        </w:rPr>
        <w:t xml:space="preserve">         .</w:t>
      </w:r>
    </w:p>
    <w:p w:rsidR="002A7B19" w:rsidRPr="006D7832" w:rsidRDefault="002A7B19" w:rsidP="002A7B19">
      <w:pPr>
        <w:autoSpaceDE w:val="0"/>
        <w:ind w:left="4956"/>
        <w:rPr>
          <w:rFonts w:ascii="Arial" w:hAnsi="Arial" w:cs="Arial"/>
        </w:rPr>
      </w:pPr>
    </w:p>
    <w:p w:rsidR="002A7B19" w:rsidRPr="006D7832" w:rsidRDefault="002A7B19" w:rsidP="002A7B19">
      <w:pPr>
        <w:autoSpaceDE w:val="0"/>
        <w:ind w:left="4956"/>
        <w:rPr>
          <w:rFonts w:ascii="Arial" w:hAnsi="Arial" w:cs="Arial"/>
        </w:rPr>
      </w:pPr>
      <w:r w:rsidRPr="006D7832">
        <w:rPr>
          <w:rFonts w:ascii="Arial" w:hAnsi="Arial" w:cs="Arial"/>
        </w:rPr>
        <w:t>.............................................................</w:t>
      </w:r>
    </w:p>
    <w:p w:rsidR="00517E56" w:rsidRPr="006D7832" w:rsidRDefault="002A7B19" w:rsidP="003A2084">
      <w:pPr>
        <w:autoSpaceDE w:val="0"/>
        <w:ind w:left="5664"/>
        <w:rPr>
          <w:rFonts w:ascii="Arial" w:hAnsi="Arial" w:cs="Arial"/>
        </w:rPr>
      </w:pPr>
      <w:r w:rsidRPr="006D7832">
        <w:rPr>
          <w:rFonts w:ascii="Arial" w:hAnsi="Arial" w:cs="Arial"/>
        </w:rPr>
        <w:t>aláírás (kérelmező)</w:t>
      </w:r>
      <w:r w:rsidR="003A2084">
        <w:rPr>
          <w:rFonts w:ascii="Arial" w:hAnsi="Arial" w:cs="Arial"/>
        </w:rPr>
        <w:t xml:space="preserve"> </w:t>
      </w:r>
    </w:p>
    <w:sectPr w:rsidR="00517E56" w:rsidRPr="006D7832" w:rsidSect="004D299B">
      <w:footerReference w:type="default" r:id="rId8"/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172" w:rsidRDefault="00FA0172">
      <w:r>
        <w:separator/>
      </w:r>
    </w:p>
  </w:endnote>
  <w:endnote w:type="continuationSeparator" w:id="1">
    <w:p w:rsidR="00FA0172" w:rsidRDefault="00FA0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D37" w:rsidRDefault="00702AA7">
    <w:pPr>
      <w:rPr>
        <w:sz w:val="2"/>
        <w:szCs w:val="2"/>
      </w:rPr>
    </w:pPr>
    <w:r w:rsidRPr="00702AA7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1" o:spid="_x0000_s4097" type="#_x0000_t202" style="position:absolute;margin-left:548.6pt;margin-top:797.55pt;width:5.1pt;height:12.2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" filled="f" stroked="f">
          <v:textbox style="mso-fit-shape-to-text:t" inset="0,0,0,0">
            <w:txbxContent>
              <w:p w:rsidR="00487D37" w:rsidRDefault="00702AA7">
                <w:r w:rsidRPr="00702AA7">
                  <w:fldChar w:fldCharType="begin"/>
                </w:r>
                <w:r w:rsidR="00733D77">
                  <w:instrText xml:space="preserve"> PAGE \* MERGEFORMAT </w:instrText>
                </w:r>
                <w:r w:rsidRPr="00702AA7">
                  <w:fldChar w:fldCharType="separate"/>
                </w:r>
                <w:r w:rsidR="00CA4355" w:rsidRPr="00CA4355">
                  <w:rPr>
                    <w:rStyle w:val="Fejlcvagylbjegyzet0"/>
                    <w:noProof/>
                  </w:rPr>
                  <w:t>4</w:t>
                </w:r>
                <w:r>
                  <w:rPr>
                    <w:rStyle w:val="Fejlcvagylbjegyze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172" w:rsidRDefault="00FA0172">
      <w:r>
        <w:separator/>
      </w:r>
    </w:p>
  </w:footnote>
  <w:footnote w:type="continuationSeparator" w:id="1">
    <w:p w:rsidR="00FA0172" w:rsidRDefault="00FA01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397A"/>
    <w:multiLevelType w:val="multilevel"/>
    <w:tmpl w:val="615A4C8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600AAB"/>
    <w:multiLevelType w:val="hybridMultilevel"/>
    <w:tmpl w:val="E8F48A40"/>
    <w:lvl w:ilvl="0" w:tplc="7646C02C">
      <w:start w:val="1"/>
      <w:numFmt w:val="lowerLetter"/>
      <w:lvlText w:val="%1)"/>
      <w:lvlJc w:val="left"/>
      <w:pPr>
        <w:ind w:left="1620" w:hanging="360"/>
      </w:pPr>
      <w:rPr>
        <w:rFonts w:hint="default"/>
        <w:b w:val="0"/>
        <w:i w:val="0"/>
        <w:sz w:val="22"/>
      </w:rPr>
    </w:lvl>
    <w:lvl w:ilvl="1" w:tplc="040E0019">
      <w:start w:val="1"/>
      <w:numFmt w:val="lowerLetter"/>
      <w:lvlText w:val="%2."/>
      <w:lvlJc w:val="left"/>
      <w:pPr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07E516DC"/>
    <w:multiLevelType w:val="multilevel"/>
    <w:tmpl w:val="60504CFC"/>
    <w:lvl w:ilvl="0">
      <w:start w:val="1"/>
      <w:numFmt w:val="decimal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C15B86"/>
    <w:multiLevelType w:val="multilevel"/>
    <w:tmpl w:val="C1B252BE"/>
    <w:lvl w:ilvl="0">
      <w:start w:val="1"/>
      <w:numFmt w:val="decimal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14322E"/>
    <w:multiLevelType w:val="multilevel"/>
    <w:tmpl w:val="756E8056"/>
    <w:lvl w:ilvl="0">
      <w:start w:val="1"/>
      <w:numFmt w:val="decimal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7424F5"/>
    <w:multiLevelType w:val="multilevel"/>
    <w:tmpl w:val="E29E6818"/>
    <w:lvl w:ilvl="0">
      <w:start w:val="1"/>
      <w:numFmt w:val="decimal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716B77"/>
    <w:multiLevelType w:val="multilevel"/>
    <w:tmpl w:val="F09061E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6952B5"/>
    <w:multiLevelType w:val="multilevel"/>
    <w:tmpl w:val="801AEFB0"/>
    <w:lvl w:ilvl="0">
      <w:start w:val="1"/>
      <w:numFmt w:val="decimal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B852C4"/>
    <w:multiLevelType w:val="hybridMultilevel"/>
    <w:tmpl w:val="FE46901E"/>
    <w:name w:val="WW8Num32222"/>
    <w:lvl w:ilvl="0" w:tplc="ECEE086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F40D8A"/>
    <w:multiLevelType w:val="multilevel"/>
    <w:tmpl w:val="4FBE86D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4D3C92"/>
    <w:multiLevelType w:val="multilevel"/>
    <w:tmpl w:val="DC4A9B6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581D2A"/>
    <w:multiLevelType w:val="multilevel"/>
    <w:tmpl w:val="2990F76A"/>
    <w:lvl w:ilvl="0">
      <w:start w:val="1"/>
      <w:numFmt w:val="decimal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976F3B"/>
    <w:multiLevelType w:val="multilevel"/>
    <w:tmpl w:val="006ED6F0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BE72CB6"/>
    <w:multiLevelType w:val="multilevel"/>
    <w:tmpl w:val="1AC2D79C"/>
    <w:lvl w:ilvl="0">
      <w:start w:val="1"/>
      <w:numFmt w:val="decimal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3"/>
  </w:num>
  <w:num w:numId="7">
    <w:abstractNumId w:val="2"/>
  </w:num>
  <w:num w:numId="8">
    <w:abstractNumId w:val="4"/>
  </w:num>
  <w:num w:numId="9">
    <w:abstractNumId w:val="9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A7B19"/>
    <w:rsid w:val="000433BD"/>
    <w:rsid w:val="0014093B"/>
    <w:rsid w:val="00187123"/>
    <w:rsid w:val="001A7011"/>
    <w:rsid w:val="00226F96"/>
    <w:rsid w:val="002A7B19"/>
    <w:rsid w:val="003A2084"/>
    <w:rsid w:val="00517E56"/>
    <w:rsid w:val="0053108A"/>
    <w:rsid w:val="0058527C"/>
    <w:rsid w:val="006159F1"/>
    <w:rsid w:val="00695218"/>
    <w:rsid w:val="006D7832"/>
    <w:rsid w:val="006D7BEB"/>
    <w:rsid w:val="00702AA7"/>
    <w:rsid w:val="00721E13"/>
    <w:rsid w:val="00733D77"/>
    <w:rsid w:val="00863777"/>
    <w:rsid w:val="0091741D"/>
    <w:rsid w:val="0092546C"/>
    <w:rsid w:val="00980986"/>
    <w:rsid w:val="00B301B0"/>
    <w:rsid w:val="00C9271F"/>
    <w:rsid w:val="00CA4355"/>
    <w:rsid w:val="00ED5F28"/>
    <w:rsid w:val="00FA0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2A7B1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">
    <w:name w:val="Címsor #1_"/>
    <w:link w:val="Cmsor10"/>
    <w:rsid w:val="002A7B19"/>
    <w:rPr>
      <w:rFonts w:ascii="Calibri" w:eastAsia="Calibri" w:hAnsi="Calibri" w:cs="Calibri"/>
      <w:b/>
      <w:bCs/>
      <w:shd w:val="clear" w:color="auto" w:fill="FFFFFF"/>
    </w:rPr>
  </w:style>
  <w:style w:type="character" w:customStyle="1" w:styleId="Szvegtrzs2">
    <w:name w:val="Szövegtörzs (2)_"/>
    <w:link w:val="Szvegtrzs20"/>
    <w:rsid w:val="002A7B19"/>
    <w:rPr>
      <w:rFonts w:ascii="Calibri" w:eastAsia="Calibri" w:hAnsi="Calibri" w:cs="Calibri"/>
      <w:shd w:val="clear" w:color="auto" w:fill="FFFFFF"/>
    </w:rPr>
  </w:style>
  <w:style w:type="character" w:customStyle="1" w:styleId="Szvegtrzs3">
    <w:name w:val="Szövegtörzs (3)_"/>
    <w:link w:val="Szvegtrzs30"/>
    <w:rsid w:val="002A7B19"/>
    <w:rPr>
      <w:rFonts w:ascii="Calibri" w:eastAsia="Calibri" w:hAnsi="Calibri" w:cs="Calibri"/>
      <w:i/>
      <w:iCs/>
      <w:shd w:val="clear" w:color="auto" w:fill="FFFFFF"/>
    </w:rPr>
  </w:style>
  <w:style w:type="character" w:customStyle="1" w:styleId="Szvegtrzs2Dlt">
    <w:name w:val="Szövegtörzs (2) + Dőlt"/>
    <w:rsid w:val="002A7B19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Fejlcvagylbjegyzet">
    <w:name w:val="Fejléc vagy lábjegyzet_"/>
    <w:rsid w:val="002A7B1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ejlcvagylbjegyzet0">
    <w:name w:val="Fejléc vagy lábjegyzet"/>
    <w:rsid w:val="002A7B1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paragraph" w:customStyle="1" w:styleId="Szvegtrzs20">
    <w:name w:val="Szövegtörzs (2)"/>
    <w:basedOn w:val="Norml"/>
    <w:link w:val="Szvegtrzs2"/>
    <w:rsid w:val="002A7B19"/>
    <w:pPr>
      <w:shd w:val="clear" w:color="auto" w:fill="FFFFFF"/>
      <w:spacing w:before="600" w:after="240" w:line="269" w:lineRule="exact"/>
      <w:ind w:hanging="460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Cmsor10">
    <w:name w:val="Címsor #1"/>
    <w:basedOn w:val="Norml"/>
    <w:link w:val="Cmsor1"/>
    <w:rsid w:val="002A7B19"/>
    <w:pPr>
      <w:shd w:val="clear" w:color="auto" w:fill="FFFFFF"/>
      <w:spacing w:after="240" w:line="264" w:lineRule="exact"/>
      <w:jc w:val="center"/>
      <w:outlineLvl w:val="0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Szvegtrzs30">
    <w:name w:val="Szövegtörzs (3)"/>
    <w:basedOn w:val="Norml"/>
    <w:link w:val="Szvegtrzs3"/>
    <w:rsid w:val="002A7B19"/>
    <w:pPr>
      <w:shd w:val="clear" w:color="auto" w:fill="FFFFFF"/>
      <w:spacing w:before="240" w:line="0" w:lineRule="atLeast"/>
      <w:jc w:val="both"/>
    </w:pPr>
    <w:rPr>
      <w:rFonts w:ascii="Calibri" w:eastAsia="Calibri" w:hAnsi="Calibri" w:cs="Calibri"/>
      <w:i/>
      <w:iCs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BC280-29A6-42BA-8EF4-E66B65385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1023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ONKC</cp:lastModifiedBy>
  <cp:revision>10</cp:revision>
  <cp:lastPrinted>2017-12-13T15:12:00Z</cp:lastPrinted>
  <dcterms:created xsi:type="dcterms:W3CDTF">2017-11-20T14:02:00Z</dcterms:created>
  <dcterms:modified xsi:type="dcterms:W3CDTF">2017-12-13T15:12:00Z</dcterms:modified>
</cp:coreProperties>
</file>