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54" w:rsidRDefault="001F3654" w:rsidP="001F3654">
      <w:pPr>
        <w:numPr>
          <w:ilvl w:val="1"/>
          <w:numId w:val="1"/>
        </w:numPr>
        <w:autoSpaceDE w:val="0"/>
        <w:autoSpaceDN w:val="0"/>
        <w:adjustRightInd w:val="0"/>
        <w:ind w:left="22" w:hanging="22"/>
        <w:jc w:val="right"/>
      </w:pPr>
      <w:r>
        <w:t>számú mellék</w:t>
      </w:r>
    </w:p>
    <w:p w:rsidR="001F3654" w:rsidRPr="009B3F92" w:rsidRDefault="001F3654" w:rsidP="001F3654">
      <w:pPr>
        <w:autoSpaceDE w:val="0"/>
        <w:autoSpaceDN w:val="0"/>
        <w:adjustRightInd w:val="0"/>
      </w:pPr>
      <w:r w:rsidRPr="00D43BA8">
        <w:t xml:space="preserve"> Ft-ban</w:t>
      </w: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1980"/>
      </w:tblGrid>
      <w:tr w:rsidR="001F3654" w:rsidTr="00DC421D">
        <w:trPr>
          <w:trHeight w:val="735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3654" w:rsidRDefault="001F3654" w:rsidP="00DC42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Megnevezés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Összeg</w:t>
            </w:r>
          </w:p>
        </w:tc>
      </w:tr>
      <w:tr w:rsidR="001F3654" w:rsidTr="00DC421D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54" w:rsidRDefault="001F3654" w:rsidP="00DC42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1F3654" w:rsidTr="00DC421D">
        <w:trPr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Forintban vezetett költségvetési pénzforgalmi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24.500.156</w:t>
            </w:r>
          </w:p>
        </w:tc>
      </w:tr>
      <w:tr w:rsidR="001F3654" w:rsidTr="00DC421D">
        <w:trPr>
          <w:trHeight w:val="42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(Előirányzat-felhasználási keretszámla egyenlege)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3654" w:rsidTr="00DC421D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Devizabetét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3654" w:rsidTr="00DC421D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Forintpénztárak és betétkönyvek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43.085</w:t>
            </w:r>
          </w:p>
        </w:tc>
      </w:tr>
      <w:tr w:rsidR="001F3654" w:rsidTr="00DC421D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Valutapénztárak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3654" w:rsidTr="00DC421D">
        <w:trPr>
          <w:trHeight w:val="525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Pénzkészlet összesen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24.543.241</w:t>
            </w:r>
          </w:p>
        </w:tc>
      </w:tr>
      <w:tr w:rsidR="001F3654" w:rsidTr="00DC421D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Költségvetési aktív átfutó elszámolások záró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3654" w:rsidTr="00DC421D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3654" w:rsidRDefault="001F3654" w:rsidP="00DC421D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Pénzmaradvány összesen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1F3654" w:rsidRDefault="001F3654" w:rsidP="00DC421D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24.543.241</w:t>
            </w:r>
          </w:p>
        </w:tc>
      </w:tr>
    </w:tbl>
    <w:p w:rsidR="001F3654" w:rsidRDefault="001F3654" w:rsidP="001F3654">
      <w:pPr>
        <w:autoSpaceDE w:val="0"/>
        <w:autoSpaceDN w:val="0"/>
        <w:adjustRightInd w:val="0"/>
        <w:jc w:val="center"/>
        <w:rPr>
          <w:b/>
        </w:rPr>
      </w:pPr>
    </w:p>
    <w:p w:rsidR="00452CE7" w:rsidRDefault="00452CE7">
      <w:bookmarkStart w:id="0" w:name="_GoBack"/>
      <w:bookmarkEnd w:id="0"/>
    </w:p>
    <w:sectPr w:rsidR="004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07E52"/>
    <w:multiLevelType w:val="hybridMultilevel"/>
    <w:tmpl w:val="9DC8AE9C"/>
    <w:lvl w:ilvl="0" w:tplc="5C9E958C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52E0B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54"/>
    <w:rsid w:val="001F3654"/>
    <w:rsid w:val="004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B24FC-4E51-4C00-BD1D-9038DE82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3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2019-02-14T07:32:00Z</dcterms:created>
  <dcterms:modified xsi:type="dcterms:W3CDTF">2019-02-14T07:33:00Z</dcterms:modified>
</cp:coreProperties>
</file>