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4"/>
          <w:b/>
          <w:szCs w:val="24"/>
          <w:bCs/>
          <w:rFonts w:ascii="Times New Roman" w:cs="Arial" w:hAnsi="Times New Roman"/>
        </w:rPr>
        <w:t xml:space="preserve">Szászvár Nagyközség Önkormányzati Képviselőtestületének </w:t>
      </w:r>
    </w:p>
    <w:p>
      <w:pPr>
        <w:pStyle w:val="style0"/>
        <w:jc w:val="center"/>
      </w:pPr>
      <w:r>
        <w:rPr>
          <w:sz w:val="24"/>
          <w:b/>
          <w:szCs w:val="24"/>
          <w:bCs/>
          <w:rFonts w:ascii="Times New Roman" w:cs="Arial" w:hAnsi="Times New Roman"/>
        </w:rPr>
        <w:t xml:space="preserve">14/2005./XI.01. / számú önkormányzati rendelete </w:t>
      </w:r>
    </w:p>
    <w:p>
      <w:pPr>
        <w:pStyle w:val="style0"/>
        <w:jc w:val="center"/>
      </w:pPr>
      <w:r>
        <w:rPr>
          <w:sz w:val="24"/>
          <w:b/>
          <w:szCs w:val="24"/>
          <w:bCs/>
          <w:rFonts w:ascii="Times New Roman" w:cs="Arial" w:hAnsi="Times New Roman"/>
        </w:rPr>
        <w:t>a közterületek használatáról</w:t>
      </w:r>
    </w:p>
    <w:p>
      <w:pPr>
        <w:pStyle w:val="style0"/>
        <w:jc w:val="center"/>
      </w:pPr>
      <w:r>
        <w:rPr>
          <w:sz w:val="24"/>
          <w:b/>
          <w:szCs w:val="24"/>
          <w:bCs/>
          <w:rFonts w:ascii="Times New Roman" w:cs="Arial" w:hAnsi="Times New Roman"/>
        </w:rPr>
        <w:t>/a 9/2008./IX.14./ , a 10/2009./IX.20./ és a 7/2013./VIII.31./ számú önkormányzati rendelettel egységes szerkezetben/</w:t>
      </w:r>
    </w:p>
    <w:p>
      <w:pPr>
        <w:pStyle w:val="style0"/>
        <w:jc w:val="center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>A helyi önkormányzatokról szóló 1990. évi LXV. törvény 16. § (1) bekezdésében kapott felhatalmazás alapján, Szászvár Nagyközségi Önkormányzat képviselő-testülete korábban a környezetvédelem helyi szabályairól szóló 17/2004./XI.12./ .számú helyi rendeletében foglalkozott a közterület használat szabályaival. A szabályozandó kérdés fontossága miatt a testület az alábbi, önálló rendeletet alkotja: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</w:pPr>
      <w:r>
        <w:rPr>
          <w:sz w:val="24"/>
          <w:b/>
          <w:szCs w:val="24"/>
          <w:bCs/>
          <w:rFonts w:ascii="Times New Roman" w:cs="Arial" w:hAnsi="Times New Roman"/>
        </w:rPr>
        <w:t>Általános rendelkezések</w:t>
      </w:r>
    </w:p>
    <w:p>
      <w:pPr>
        <w:pStyle w:val="style0"/>
        <w:numPr>
          <w:ilvl w:val="0"/>
          <w:numId w:val="8"/>
        </w:numPr>
        <w:jc w:val="center"/>
      </w:pPr>
      <w:r>
        <w:rPr>
          <w:sz w:val="24"/>
          <w:b/>
          <w:szCs w:val="24"/>
          <w:bCs/>
          <w:rFonts w:ascii="Times New Roman" w:cs="Arial" w:hAnsi="Times New Roman"/>
        </w:rPr>
        <w:t>§</w:t>
      </w:r>
    </w:p>
    <w:p>
      <w:pPr>
        <w:pStyle w:val="style0"/>
        <w:jc w:val="both"/>
        <w:ind w:hanging="0" w:left="204" w:right="0"/>
      </w:pPr>
      <w:r>
        <w:rPr>
          <w:sz w:val="24"/>
          <w:szCs w:val="24"/>
          <w:rFonts w:ascii="Times New Roman" w:cs="Arial" w:hAnsi="Times New Roman"/>
        </w:rPr>
        <w:t>A rendelet célja, hogy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iCs/>
          <w:rFonts w:ascii="Times New Roman" w:cs="Arial" w:hAnsi="Times New Roman"/>
        </w:rPr>
        <w:t>a)</w:t>
      </w:r>
      <w:r>
        <w:rPr>
          <w:sz w:val="24"/>
          <w:szCs w:val="24"/>
          <w:rFonts w:ascii="Times New Roman" w:cs="Arial" w:hAnsi="Times New Roman"/>
        </w:rPr>
        <w:t xml:space="preserve"> meghatározza a közterületek használatának rendjére vonatkozó szabályokat, figyelemmel a helyi adottságokra, a lakossági igényekre, a műemlékvédelmi, a községrendezési, közlekedésbiztonsági szempontokra;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iCs/>
          <w:rFonts w:ascii="Times New Roman" w:cs="Arial" w:hAnsi="Times New Roman"/>
        </w:rPr>
        <w:t>b)</w:t>
      </w:r>
      <w:r>
        <w:rPr>
          <w:sz w:val="24"/>
          <w:szCs w:val="24"/>
          <w:rFonts w:ascii="Times New Roman" w:cs="Arial" w:hAnsi="Times New Roman"/>
        </w:rPr>
        <w:t xml:space="preserve"> megállapítsa a közterület-használati díj mértékét és fizetésének a módját.</w:t>
      </w:r>
    </w:p>
    <w:p>
      <w:pPr>
        <w:pStyle w:val="style0"/>
        <w:numPr>
          <w:ilvl w:val="0"/>
          <w:numId w:val="13"/>
        </w:numPr>
        <w:jc w:val="center"/>
      </w:pPr>
      <w:r>
        <w:rPr>
          <w:sz w:val="24"/>
          <w:b/>
          <w:szCs w:val="24"/>
          <w:bCs/>
          <w:rFonts w:ascii="Times New Roman" w:cs="Arial" w:hAnsi="Times New Roman"/>
        </w:rPr>
        <w:t>§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 xml:space="preserve">(1) A rendelet hatálya kiterjed Szászvár nagyközség közigazgatási területén belül az önkormányzat tulajdonában, kezelésében levő, az ingatlan-nyilvántartásban közterületként (pl. közút, járda, tér) nyilvántartott belterületi földrészletekre. 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 xml:space="preserve">(2) A rendelet rendelkezései minden természetes és jogi személyre, jogi személyiséggel nem rendelkező szervezetre vonatkoznak, akik állandó vagy ideiglenes jelleggel a község területén tartózkodnak vagy tevékenykednek , és ennek során közterületet használnak. 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>(3)</w:t>
      </w:r>
      <w:r>
        <w:rPr>
          <w:sz w:val="24"/>
          <w:b/>
          <w:szCs w:val="24"/>
          <w:bCs/>
          <w:rFonts w:ascii="Times New Roman" w:cs="Arial" w:hAnsi="Times New Roman"/>
        </w:rPr>
        <w:t xml:space="preserve"> </w:t>
      </w:r>
      <w:r>
        <w:rPr>
          <w:sz w:val="24"/>
          <w:szCs w:val="24"/>
          <w:rFonts w:ascii="Times New Roman" w:cs="Arial" w:hAnsi="Times New Roman"/>
        </w:rPr>
        <w:t>A közterületeket, azok építményeit, berendezéseit és felszereléseit rendeltetésüknek megfelelően – állaguk sérelme nélkül és az általános magatartási szabályok betartásával –  általános szabályként, mindenki ingyenesen használhatja.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</w:pPr>
      <w:r>
        <w:rPr>
          <w:sz w:val="24"/>
          <w:b/>
          <w:szCs w:val="24"/>
          <w:bCs/>
          <w:rFonts w:ascii="Times New Roman" w:cs="Arial" w:hAnsi="Times New Roman"/>
        </w:rPr>
        <w:t>Közterület rendeltetéstől eltérő használatának engedélyezése, a közterület igénybevétele</w:t>
      </w:r>
    </w:p>
    <w:p>
      <w:pPr>
        <w:pStyle w:val="style0"/>
        <w:jc w:val="both"/>
        <w:ind w:firstLine="204" w:left="0" w:right="0"/>
      </w:pPr>
      <w:r>
        <w:rPr>
          <w:sz w:val="24"/>
          <w:i/>
          <w:szCs w:val="24"/>
          <w:iCs/>
          <w:rFonts w:ascii="Times New Roman" w:cs="Arial" w:hAnsi="Times New Roman"/>
        </w:rPr>
        <w:t>a c./ pontot kiegészítette, a h./ pontot módosította a 9/2008./IX.14./ sz. rendelet</w:t>
      </w:r>
    </w:p>
    <w:p>
      <w:pPr>
        <w:pStyle w:val="style0"/>
        <w:jc w:val="both"/>
        <w:ind w:firstLine="204" w:left="0" w:right="0"/>
      </w:pPr>
      <w:r>
        <w:rPr>
          <w:sz w:val="24"/>
          <w:i/>
          <w:szCs w:val="24"/>
          <w:iCs/>
          <w:rFonts w:ascii="Times New Roman" w:cs="Arial" w:hAnsi="Times New Roman"/>
        </w:rPr>
        <w:t xml:space="preserve">i./ ponttal kiegészítette a 7/2013./VIII.1./ sz. rendelet 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numPr>
          <w:ilvl w:val="0"/>
          <w:numId w:val="10"/>
        </w:numPr>
        <w:jc w:val="center"/>
      </w:pPr>
      <w:r>
        <w:rPr>
          <w:sz w:val="24"/>
          <w:b/>
          <w:szCs w:val="24"/>
          <w:bCs/>
          <w:rFonts w:ascii="Times New Roman" w:cs="Arial" w:hAnsi="Times New Roman"/>
        </w:rPr>
        <w:t>§.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>(1) A közterületek eredeti rendeltetéstől eltérő használatához közterület-használati engedély szükséges.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>(2) Közterület-használati engedélyt kell beszerezni: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iCs/>
          <w:rFonts w:ascii="Times New Roman" w:cs="Arial" w:hAnsi="Times New Roman"/>
        </w:rPr>
        <w:t xml:space="preserve">a) </w:t>
      </w:r>
      <w:r>
        <w:rPr>
          <w:sz w:val="24"/>
          <w:szCs w:val="24"/>
          <w:rFonts w:ascii="Times New Roman" w:cs="Arial" w:hAnsi="Times New Roman"/>
        </w:rPr>
        <w:t>a közterületbe 50 cm-en túl benyúló üzlethomlokzat, kirakatszekrény, üzleti védőtető, hirdető-berendezés, cég- és címtábla elhelyezésére,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iCs/>
          <w:rFonts w:ascii="Times New Roman" w:cs="Arial" w:hAnsi="Times New Roman"/>
        </w:rPr>
        <w:t xml:space="preserve">b) </w:t>
      </w:r>
      <w:r>
        <w:rPr>
          <w:sz w:val="24"/>
          <w:szCs w:val="24"/>
          <w:rFonts w:ascii="Times New Roman" w:cs="Arial" w:hAnsi="Times New Roman"/>
        </w:rPr>
        <w:t>mobil elárusító fülke, pavilon ideiglenes elhelyezésére,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iCs/>
          <w:rFonts w:ascii="Times New Roman" w:cs="Arial" w:hAnsi="Times New Roman"/>
        </w:rPr>
        <w:t xml:space="preserve">c) </w:t>
      </w:r>
      <w:r>
        <w:rPr>
          <w:sz w:val="24"/>
          <w:szCs w:val="24"/>
          <w:rFonts w:ascii="Times New Roman" w:cs="Arial" w:hAnsi="Times New Roman"/>
        </w:rPr>
        <w:t xml:space="preserve">szobor, emlékmű és köztárgyak elhelyezésére, </w:t>
      </w:r>
      <w:r>
        <w:rPr>
          <w:sz w:val="24"/>
          <w:szCs w:val="24"/>
          <w:iCs/>
          <w:rFonts w:ascii="Times New Roman" w:cs="Arial" w:hAnsi="Times New Roman"/>
        </w:rPr>
        <w:t>a képviselő-testület át nem ruházható hatáskörébe tartozó feladat.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iCs/>
          <w:rFonts w:ascii="Times New Roman" w:cs="Arial" w:hAnsi="Times New Roman"/>
        </w:rPr>
        <w:t>d)</w:t>
      </w:r>
      <w:r>
        <w:rPr>
          <w:sz w:val="24"/>
          <w:szCs w:val="24"/>
          <w:rFonts w:ascii="Times New Roman" w:cs="Arial" w:hAnsi="Times New Roman"/>
        </w:rPr>
        <w:t xml:space="preserve"> önálló hirdető-berendezések, figyelmeztető- és tájékoztató táblák elhelyezésére,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iCs/>
          <w:rFonts w:ascii="Times New Roman" w:cs="Arial" w:hAnsi="Times New Roman"/>
        </w:rPr>
        <w:t xml:space="preserve">e) </w:t>
      </w:r>
      <w:r>
        <w:rPr>
          <w:sz w:val="24"/>
          <w:szCs w:val="24"/>
          <w:rFonts w:ascii="Times New Roman" w:cs="Arial" w:hAnsi="Times New Roman"/>
        </w:rPr>
        <w:t>építési munkával kapcsolatos állvány, építőanyag és törmelék elhelyezésére,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iCs/>
          <w:rFonts w:ascii="Times New Roman" w:cs="Arial" w:hAnsi="Times New Roman"/>
        </w:rPr>
        <w:t>f)</w:t>
      </w:r>
      <w:r>
        <w:rPr>
          <w:sz w:val="24"/>
          <w:szCs w:val="24"/>
          <w:rFonts w:ascii="Times New Roman" w:cs="Arial" w:hAnsi="Times New Roman"/>
        </w:rPr>
        <w:t xml:space="preserve"> alkalmi és mozgóárusításra,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iCs/>
          <w:rFonts w:ascii="Times New Roman" w:cs="Arial" w:hAnsi="Times New Roman"/>
        </w:rPr>
        <w:t xml:space="preserve">g) </w:t>
      </w:r>
      <w:r>
        <w:rPr>
          <w:sz w:val="24"/>
          <w:szCs w:val="24"/>
          <w:rFonts w:ascii="Times New Roman" w:cs="Arial" w:hAnsi="Times New Roman"/>
        </w:rPr>
        <w:t>kiállítás, alkalmi vásár céljára,</w:t>
      </w:r>
    </w:p>
    <w:p>
      <w:pPr>
        <w:pStyle w:val="style0"/>
        <w:jc w:val="both"/>
      </w:pPr>
      <w:r>
        <w:rPr>
          <w:sz w:val="24"/>
          <w:szCs w:val="24"/>
          <w:iCs/>
          <w:rFonts w:ascii="Times New Roman" w:cs="Arial" w:hAnsi="Times New Roman"/>
        </w:rPr>
        <w:t xml:space="preserve">  </w:t>
      </w:r>
      <w:r>
        <w:rPr>
          <w:sz w:val="24"/>
          <w:szCs w:val="24"/>
          <w:iCs/>
          <w:rFonts w:ascii="Times New Roman" w:cs="Arial" w:hAnsi="Times New Roman"/>
        </w:rPr>
        <w:t>h) a mellékútvonalnak minősülő közterületen üzemképtelen vagy hatósági jelzéssel nem            rendelkező járművek legfeljebb 30 napig történő tárolása,</w:t>
      </w:r>
      <w:r>
        <w:rPr>
          <w:sz w:val="24"/>
          <w:szCs w:val="24"/>
          <w:rFonts w:ascii="Times New Roman" w:cs="Arial" w:hAnsi="Times New Roman"/>
        </w:rPr>
        <w:t>,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 xml:space="preserve">    </w:t>
      </w:r>
      <w:r>
        <w:rPr>
          <w:sz w:val="24"/>
          <w:szCs w:val="24"/>
          <w:rFonts w:ascii="Times New Roman" w:cs="Arial" w:hAnsi="Times New Roman"/>
        </w:rPr>
        <w:t>i) közterület filmforgatási célú igénybevételére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iCs/>
          <w:rFonts w:ascii="Times New Roman" w:cs="Arial" w:hAnsi="Times New Roman"/>
        </w:rPr>
        <w:t>j)</w:t>
      </w:r>
      <w:r>
        <w:rPr>
          <w:sz w:val="24"/>
          <w:szCs w:val="24"/>
          <w:rFonts w:ascii="Times New Roman" w:cs="Arial" w:hAnsi="Times New Roman"/>
        </w:rPr>
        <w:t>személy- és teher szállításra szolgáló gépjármű tárolására vonatkozóan,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>k)szabadtéri rendezvényre.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</w:pPr>
      <w:r>
        <w:rPr>
          <w:sz w:val="24"/>
          <w:b/>
          <w:szCs w:val="24"/>
          <w:rFonts w:ascii="Times New Roman" w:cs="Arial" w:hAnsi="Times New Roman"/>
        </w:rPr>
        <w:t>4. §</w:t>
      </w:r>
    </w:p>
    <w:p>
      <w:pPr>
        <w:pStyle w:val="style0"/>
        <w:jc w:val="both"/>
      </w:pPr>
      <w:r>
        <w:rPr>
          <w:sz w:val="24"/>
          <w:i/>
          <w:szCs w:val="24"/>
          <w:rFonts w:ascii="Times New Roman" w:cs="Arial" w:hAnsi="Times New Roman"/>
        </w:rPr>
        <w:t xml:space="preserve">/Az eredeti 4. §-t hatályon kívül helyezte, egyben a további §-ok számozását megváltoztatta a 10/2009./IX.20./ számú önkormányzati rendelet./ 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 xml:space="preserve">(1) Nem adható közterület-használati engedély: 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iCs/>
          <w:rFonts w:ascii="Times New Roman" w:cs="Arial" w:hAnsi="Times New Roman"/>
        </w:rPr>
        <w:t xml:space="preserve">a) </w:t>
      </w:r>
      <w:r>
        <w:rPr>
          <w:sz w:val="24"/>
          <w:szCs w:val="24"/>
          <w:rFonts w:ascii="Times New Roman" w:cs="Arial" w:hAnsi="Times New Roman"/>
        </w:rPr>
        <w:t xml:space="preserve">tűz- és robbanásveszélyes tevékenység gyakorlására 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iCs/>
          <w:rFonts w:ascii="Times New Roman" w:cs="Arial" w:hAnsi="Times New Roman"/>
        </w:rPr>
        <w:t>b)</w:t>
      </w:r>
      <w:r>
        <w:rPr>
          <w:sz w:val="24"/>
          <w:szCs w:val="24"/>
          <w:rFonts w:ascii="Times New Roman" w:cs="Arial" w:hAnsi="Times New Roman"/>
        </w:rPr>
        <w:t xml:space="preserve"> eseti rendezvények kivételével szeszes ital árusítására, illetve olyan áruk közterületen történő forgalmazására, amelyet jogszabály tilt 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iCs/>
          <w:rFonts w:ascii="Times New Roman" w:cs="Arial" w:hAnsi="Times New Roman"/>
        </w:rPr>
        <w:t>c)</w:t>
      </w:r>
      <w:r>
        <w:rPr>
          <w:sz w:val="24"/>
          <w:szCs w:val="24"/>
          <w:rFonts w:ascii="Times New Roman" w:cs="Arial" w:hAnsi="Times New Roman"/>
        </w:rPr>
        <w:t xml:space="preserve"> a lakosság nyugalmát erősen zavaró vagy a közerkölcsöt sértő tevékenység végzésére.</w:t>
      </w:r>
    </w:p>
    <w:p>
      <w:pPr>
        <w:pStyle w:val="style0"/>
        <w:ind w:firstLine="204" w:left="0" w:right="0"/>
      </w:pPr>
      <w:r>
        <w:rPr>
          <w:sz w:val="24"/>
          <w:i/>
          <w:szCs w:val="24"/>
          <w:rFonts w:ascii="Times New Roman" w:cs="Arial" w:hAnsi="Times New Roman"/>
        </w:rPr>
        <w:t xml:space="preserve">/”A /2/ bekezdést hatályon kívül helyezte a 10/2009./IX.20./ számú önkormányzati rendelet, 2009. szeptember 20-tól/ </w:t>
      </w:r>
    </w:p>
    <w:p>
      <w:pPr>
        <w:pStyle w:val="style0"/>
        <w:jc w:val="center"/>
        <w:ind w:firstLine="204" w:left="0" w:right="0"/>
      </w:pPr>
      <w:r>
        <w:rPr>
          <w:sz w:val="24"/>
          <w:b/>
          <w:szCs w:val="24"/>
          <w:iCs/>
          <w:rFonts w:ascii="Times New Roman" w:cs="Arial" w:hAnsi="Times New Roman"/>
        </w:rPr>
        <w:t>5. §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 xml:space="preserve">/1/ A közterület-használati engedély iránti kérelmet az </w:t>
      </w:r>
      <w:r>
        <w:rPr>
          <w:sz w:val="24"/>
          <w:b/>
          <w:szCs w:val="24"/>
          <w:bCs/>
          <w:rFonts w:ascii="Times New Roman" w:cs="Arial" w:hAnsi="Times New Roman"/>
        </w:rPr>
        <w:t>1. számú melléklet</w:t>
      </w:r>
      <w:r>
        <w:rPr>
          <w:sz w:val="24"/>
          <w:szCs w:val="24"/>
          <w:rFonts w:ascii="Times New Roman" w:cs="Arial" w:hAnsi="Times New Roman"/>
        </w:rPr>
        <w:t xml:space="preserve"> szerinti tartalommal kell benyújtani a Szászvári Polgármesteri Hivatalba.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>/2/ A közterületet használat engedélyezése –</w:t>
      </w:r>
      <w:r>
        <w:rPr>
          <w:sz w:val="24"/>
          <w:szCs w:val="24"/>
          <w:iCs/>
          <w:rFonts w:ascii="Times New Roman" w:cs="Arial" w:hAnsi="Times New Roman"/>
        </w:rPr>
        <w:t xml:space="preserve">kivéve a 3.§/2/ bekezdés c.pontjában foglalt szobor, emlékmű és köztárgyak elhelyezését - </w:t>
      </w:r>
      <w:r>
        <w:rPr>
          <w:sz w:val="24"/>
          <w:szCs w:val="24"/>
          <w:rFonts w:ascii="Times New Roman" w:cs="Arial" w:hAnsi="Times New Roman"/>
        </w:rPr>
        <w:t xml:space="preserve">a polgármester hatáskörébe tartozik. A döntés meghozatalára a közigazgatási eljárásra vonatkozó általános szabályokat kell alkalmazni. A közterület használatot alakszerű határozatban kell engedélyezni. 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>(3) Az engedély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>– </w:t>
      </w:r>
      <w:r>
        <w:rPr>
          <w:sz w:val="24"/>
          <w:szCs w:val="24"/>
          <w:rFonts w:ascii="Times New Roman" w:cs="Arial" w:hAnsi="Times New Roman"/>
        </w:rPr>
        <w:t>ideiglenes jelleggel, meghatározott idő elteltéig,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>– </w:t>
      </w:r>
      <w:r>
        <w:rPr>
          <w:sz w:val="24"/>
          <w:szCs w:val="24"/>
          <w:rFonts w:ascii="Times New Roman" w:cs="Arial" w:hAnsi="Times New Roman"/>
        </w:rPr>
        <w:t>a megállapított feltétel bekövetkeztéig, illetőleg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>– </w:t>
      </w:r>
      <w:r>
        <w:rPr>
          <w:sz w:val="24"/>
          <w:szCs w:val="24"/>
          <w:rFonts w:ascii="Times New Roman" w:cs="Arial" w:hAnsi="Times New Roman"/>
        </w:rPr>
        <w:t>a visszavonásig adható meg.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>(4) Élelmiszer utcai árusítására közterület-használati engedélyt csak idény jelleggel, meghatározott idő elteltéig lehet kiadni.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 xml:space="preserve">(5) A határozott időre szóló közterület-használat legrövidebb időtartama 1 nap. 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>(6) Ha az engedély érvényét veszti, határozott időre vonatkozó tartama lejár - az engedélyes saját költségén köteles az eredeti állapotot – minden kártalanítási igény nélkül – helyreállítani.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>(7)A kiadott közterület használati engedélyekről nyilvántartást kell vezetni, amelyben az engedélyes nevét, lakcímét, a közterület használat jogcímét, időtartamát, a fizetendő díj összegét és a befizetés tényét kell nyilvántartani.</w:t>
      </w:r>
    </w:p>
    <w:p>
      <w:pPr>
        <w:pStyle w:val="style0"/>
        <w:jc w:val="both"/>
      </w:pPr>
      <w:r>
        <w:rPr>
          <w:sz w:val="24"/>
          <w:i/>
          <w:szCs w:val="24"/>
          <w:iCs/>
          <w:rFonts w:ascii="Times New Roman" w:cs="Arial" w:hAnsi="Times New Roman"/>
        </w:rPr>
        <w:t xml:space="preserve">/ A /2/ bekezdést a 9/2008./IX.14./ sz. rendelet módosította,hatályos 2008. szeptember 14-től./ </w:t>
      </w:r>
    </w:p>
    <w:p>
      <w:pPr>
        <w:pStyle w:val="style0"/>
        <w:jc w:val="both"/>
      </w:pPr>
      <w:r>
        <w:rPr>
          <w:sz w:val="24"/>
          <w:i/>
          <w:szCs w:val="24"/>
          <w:iCs/>
          <w:rFonts w:ascii="Times New Roman" w:cs="Arial" w:hAnsi="Times New Roman"/>
        </w:rPr>
        <w:t>a 6.§ /2/ bekezdése az alábbi mondatrésszel egészült ki a 7/2013./VIII.31./ sz. rendelet szerint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204" w:left="0" w:right="0"/>
      </w:pPr>
      <w:r>
        <w:rPr>
          <w:sz w:val="24"/>
          <w:b/>
          <w:szCs w:val="24"/>
          <w:bCs/>
          <w:rFonts w:ascii="Times New Roman" w:cs="Arial" w:hAnsi="Times New Roman"/>
        </w:rPr>
        <w:t>6. §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>(1) Amennyiben a közterületen folytatni kívánt tevékenységet (ide értve az önálló hirdető-berendezések, figyelmeztető és tájékoztató táblák elhelyezését is) jogszabály valamely hatóság vagy más szerv engedélyéhez, hozzájárulásához köti, a közterület-használati engedély csak az engedély, hozzájárulás megléte esetén adható ki.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 xml:space="preserve">    </w:t>
      </w:r>
      <w:r>
        <w:rPr>
          <w:sz w:val="24"/>
          <w:szCs w:val="24"/>
          <w:rFonts w:ascii="Times New Roman" w:cs="Arial" w:hAnsi="Times New Roman"/>
        </w:rPr>
        <w:t>(2) Az engedélyes köteles az igénybe vett területet és környezetét tisztán tartani, gondozni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 xml:space="preserve">         </w:t>
      </w:r>
      <w:r>
        <w:rPr>
          <w:sz w:val="24"/>
          <w:szCs w:val="24"/>
          <w:rFonts w:ascii="Times New Roman" w:cs="Arial" w:hAnsi="Times New Roman"/>
        </w:rPr>
        <w:t xml:space="preserve">és az engedély időtartamának lejárta után eredeti állapotában visszaadni. 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ind w:firstLine="204" w:left="0" w:right="0"/>
      </w:pPr>
      <w:r>
        <w:rPr>
          <w:sz w:val="24"/>
          <w:i/>
          <w:szCs w:val="24"/>
          <w:iCs/>
          <w:rFonts w:ascii="Times New Roman" w:cs="Arial" w:hAnsi="Times New Roman"/>
        </w:rPr>
        <w:t>A rendelet új, 6/A. § számozású résszel egészül ki a 7/2013./VIII.31./ sz. rendelet szerint.</w:t>
      </w:r>
    </w:p>
    <w:p>
      <w:pPr>
        <w:pStyle w:val="style0"/>
        <w:jc w:val="center"/>
      </w:pPr>
      <w:r>
        <w:rPr>
          <w:sz w:val="24"/>
          <w:b/>
          <w:szCs w:val="24"/>
          <w:rFonts w:ascii="Times New Roman" w:cs="Arial" w:hAnsi="Times New Roman"/>
        </w:rPr>
        <w:t>„</w:t>
      </w:r>
      <w:r>
        <w:rPr>
          <w:sz w:val="24"/>
          <w:b/>
          <w:szCs w:val="24"/>
          <w:rFonts w:ascii="Times New Roman" w:cs="Arial" w:hAnsi="Times New Roman"/>
        </w:rPr>
        <w:t>6/A. §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b/>
          <w:szCs w:val="24"/>
          <w:rFonts w:ascii="Times New Roman" w:cs="Arial" w:hAnsi="Times New Roman"/>
        </w:rPr>
        <w:t xml:space="preserve">Közterület filmforgatási célú igénybevételére vonatkozó külön szabályok 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>/1/ Közterület filmforgatási célú igénybevétele írá</w:t>
      </w:r>
      <w:r>
        <w:rPr>
          <w:sz w:val="24"/>
          <w:szCs w:val="24"/>
          <w:rFonts w:ascii="Times New Roman" w:cs="Arial" w:hAnsi="Times New Roman"/>
        </w:rPr>
        <w:t>sban, a tervezett időpont előtt minimum 15 nappal, a felvétel készítésére, a filmezés bonyolítására jogosult személy, szervezet felelős vezetőjének /továbbiakban engedélyes/  kérelmére engedélyezhető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 xml:space="preserve">/2/ Közterület filmforgatási célú igénybevétele esetében az igénybevétel időtartama nem ütközhet az adott közterületen zajló, települési  programok időpontjába, kivéve, ha kifejezetten azok filmezése a használat célja. 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 xml:space="preserve">/3/ Amennyiben rendkívüli időjárási gondok, vagy más rendkívüli esemény miatt a filmfelvétel készítése az engedélyezett időpontban meghiúsul, úgy a kiadott engedély alapján a közterület használat más, előre egyeztetett időpontra áttehető. 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 xml:space="preserve">Ha a filmforgatás ilyen okok miatt több mint 60 napot csúszik, új engedélyt kell kérni illetve kiadni, de a korábban megállapított és már befizetett közterület használati díjat nem kell ismételten megfizetni. 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 xml:space="preserve">/4/ Engedélyes köteles a filmforgatási tevékenységet a legnagyobb körültekintéssel végezni, úgy, hogy lehetőség szerint az sem a közterületben, sem a környező magántulajdonokban kár ne keletkezzen. Ha ez mégis bekövetkezik, úgy engedélyes köteles az okozott, vagy előállt kárt megtéríteni. 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 xml:space="preserve">/5/ A filmforgatás nem zavarhatja a lakókörnyezetben élő állampolgárok nyugalmát, főként az éjszakai órákban, azaz 22.00 óra és 6.00 óra között. 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 xml:space="preserve">/6/ Amennyiben a közterület használat az út vagy járdafelület felbontásával, vagy rongálásával jár, úgy az engedélyes a közterület használat megszűnését követő 10 napon belül azt köteles helyreállítani, újjáépíteni stb., vagy megállapodás alapján  - a helyreállítás költségeit az önkormányzat részére kifizetni, a közterület használatának díján felül. 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 xml:space="preserve">/7/ A filmforgatással kapcsolatos minden egyéb helyszíni költség /pl. áram, eszközhasználat, gépjárműhasználat, fuvarköltség stb./ engedélyest terheli, amennyiben az önkormányzat ezen feladatok ellátásába besegít, azért külön díjat kell fizetni, az előzetes megállapodásnak megfelelően. 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 xml:space="preserve">/8/ Az önkormányzat területén a turisztikailag kiemelt közterületek a következők: 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>- A Május 1 tér teljes területe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 xml:space="preserve">- A Vár utca teljes területe 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>- A Strandfürdő előtti, melletti közterület</w:t>
      </w:r>
    </w:p>
    <w:p>
      <w:pPr>
        <w:pStyle w:val="style0"/>
        <w:numPr>
          <w:ilvl w:val="0"/>
          <w:numId w:val="25"/>
        </w:numPr>
        <w:jc w:val="both"/>
      </w:pPr>
      <w:r>
        <w:rPr>
          <w:sz w:val="24"/>
          <w:szCs w:val="24"/>
          <w:rFonts w:ascii="Times New Roman" w:cs="Arial" w:hAnsi="Times New Roman"/>
        </w:rPr>
        <w:t>A Tematikus part a Bányász térrel együtt /Iskola, Szent István Közösségi Ház és Temető által határolt terület/ „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204" w:left="0" w:right="0"/>
      </w:pPr>
      <w:r>
        <w:rPr>
          <w:sz w:val="24"/>
          <w:b/>
          <w:szCs w:val="24"/>
          <w:bCs/>
          <w:rFonts w:ascii="Times New Roman" w:cs="Arial" w:hAnsi="Times New Roman"/>
        </w:rPr>
        <w:t>A közterület-használati díj mértéke, fizetésének módja</w:t>
      </w:r>
    </w:p>
    <w:p>
      <w:pPr>
        <w:pStyle w:val="style0"/>
        <w:jc w:val="center"/>
        <w:ind w:firstLine="204" w:left="0" w:right="0"/>
      </w:pPr>
      <w:r>
        <w:rPr>
          <w:sz w:val="24"/>
          <w:b/>
          <w:szCs w:val="24"/>
          <w:bCs/>
          <w:rFonts w:ascii="Times New Roman" w:cs="Arial" w:hAnsi="Times New Roman"/>
        </w:rPr>
        <w:t>7. §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 xml:space="preserve">(1) Az engedélyes a közterület használatáért díjat köteles fizetni. A díj mértékét jelen rendelet </w:t>
      </w:r>
      <w:r>
        <w:rPr>
          <w:sz w:val="24"/>
          <w:b/>
          <w:szCs w:val="24"/>
          <w:bCs/>
          <w:rFonts w:ascii="Times New Roman" w:cs="Arial" w:hAnsi="Times New Roman"/>
        </w:rPr>
        <w:t>2. számú melléklete tartalmazza</w:t>
      </w:r>
      <w:r>
        <w:rPr>
          <w:sz w:val="24"/>
          <w:szCs w:val="24"/>
          <w:rFonts w:ascii="Times New Roman" w:cs="Arial" w:hAnsi="Times New Roman"/>
        </w:rPr>
        <w:t>. A fizetendő díjat, a megfizetés határidejét és módját a határozatban kell meghatározni.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>(2) Az engedélyes a közterület-használati díjat a közterület tényleges használatára, illetőleg a közterületen lévő létesítmény tényleges üzemeltetésére tekintet nélkül köteles megfizetni.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>(3) A létesítményekkel elfoglalt közterületek nagyságának meghatározásánál a létesítmény alapterületét és a használathoz szükséges csatlakozó terület mértékét az OTÉK szerint kell figyelembe venni. Cég-, cím- és hirdetőtábla, hirdető-berendezés, transzparens elhelyezése esetén annak felületét kell alapul venni. A díj szempontjából minden megkezdett hónap, nap, m2 egésznek számít.</w:t>
      </w:r>
    </w:p>
    <w:p>
      <w:pPr>
        <w:pStyle w:val="style0"/>
        <w:jc w:val="both"/>
        <w:ind w:firstLine="204" w:left="0" w:right="0"/>
      </w:pPr>
      <w:r>
        <w:rPr>
          <w:sz w:val="24"/>
          <w:i/>
          <w:szCs w:val="24"/>
          <w:rFonts w:ascii="Times New Roman" w:cs="Arial" w:hAnsi="Times New Roman"/>
        </w:rPr>
        <w:t xml:space="preserve">Az alábbi új, 8-13. §-t bevezette a 10/2009./IX.20./ számú önkormányzati rendelet, hatályos 2009. szeptember 20-tól./ 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</w:pPr>
      <w:r>
        <w:rPr>
          <w:sz w:val="24"/>
          <w:b/>
          <w:szCs w:val="24"/>
          <w:rFonts w:ascii="Times New Roman" w:hAnsi="Times New Roman"/>
        </w:rPr>
        <w:t>A közterületek felbontásának és helyreállításának szabályai</w:t>
      </w:r>
    </w:p>
    <w:p>
      <w:pPr>
        <w:pStyle w:val="style0"/>
        <w:jc w:val="center"/>
      </w:pPr>
      <w:r>
        <w:rPr>
          <w:sz w:val="24"/>
          <w:szCs w:val="24"/>
          <w:rFonts w:ascii="Times New Roman" w:hAnsi="Times New Roman"/>
        </w:rPr>
        <w:t>8. §</w:t>
      </w:r>
    </w:p>
    <w:p>
      <w:pPr>
        <w:pStyle w:val="style0"/>
        <w:numPr>
          <w:ilvl w:val="0"/>
          <w:numId w:val="5"/>
        </w:numPr>
        <w:jc w:val="both"/>
      </w:pPr>
      <w:r>
        <w:rPr>
          <w:sz w:val="24"/>
          <w:szCs w:val="24"/>
          <w:rFonts w:ascii="Times New Roman" w:hAnsi="Times New Roman"/>
        </w:rPr>
        <w:t>Közterületen bontási munkát a Polgármester hozzájárulásával lehet végezni a külön jogszabályban foglaltak szerint.</w:t>
      </w:r>
    </w:p>
    <w:p>
      <w:pPr>
        <w:pStyle w:val="style0"/>
        <w:numPr>
          <w:ilvl w:val="0"/>
          <w:numId w:val="5"/>
        </w:numPr>
        <w:jc w:val="both"/>
      </w:pPr>
      <w:r>
        <w:rPr>
          <w:sz w:val="24"/>
          <w:szCs w:val="24"/>
          <w:rFonts w:ascii="Times New Roman" w:hAnsi="Times New Roman"/>
        </w:rPr>
        <w:t>Közterület felbontásához hozzájárulást új közmű létesítése, közmű rekonstrukciója esetén a beruházó kérelmére lehet kiadni.</w:t>
      </w:r>
    </w:p>
    <w:p>
      <w:pPr>
        <w:pStyle w:val="style0"/>
        <w:numPr>
          <w:ilvl w:val="0"/>
          <w:numId w:val="5"/>
        </w:numPr>
        <w:jc w:val="both"/>
      </w:pPr>
      <w:r>
        <w:rPr>
          <w:sz w:val="24"/>
          <w:szCs w:val="24"/>
          <w:rFonts w:ascii="Times New Roman" w:hAnsi="Times New Roman"/>
        </w:rPr>
        <w:t>Közműjavítás esetén a bontási hozzájárulást a közmű kezelője is kérelmezheti.</w:t>
      </w:r>
    </w:p>
    <w:p>
      <w:pPr>
        <w:pStyle w:val="style0"/>
        <w:numPr>
          <w:ilvl w:val="0"/>
          <w:numId w:val="5"/>
        </w:numPr>
        <w:jc w:val="both"/>
      </w:pPr>
      <w:r>
        <w:rPr>
          <w:sz w:val="24"/>
          <w:szCs w:val="24"/>
          <w:rFonts w:ascii="Times New Roman" w:hAnsi="Times New Roman"/>
        </w:rPr>
        <w:t>Az Önkormányzat beruházásában történő átépítés, korszerűsítés és felújítás esetén a közmű tulajdonosa illetve üzemeltetője a lebonyolító megkeresésére e rendelet 3. sz. mellékletében foglaltak szerint köteles az Önkormányzattal megállapodást kötni.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</w:pPr>
      <w:r>
        <w:rPr>
          <w:sz w:val="24"/>
          <w:b/>
          <w:szCs w:val="24"/>
          <w:rFonts w:ascii="Times New Roman" w:hAnsi="Times New Roman"/>
        </w:rPr>
        <w:t>A közterület bontásához szükséges hozzájárulás iránti kérelem</w:t>
      </w:r>
    </w:p>
    <w:p>
      <w:pPr>
        <w:pStyle w:val="style0"/>
        <w:jc w:val="center"/>
      </w:pPr>
      <w:r>
        <w:rPr>
          <w:sz w:val="24"/>
          <w:szCs w:val="24"/>
          <w:rFonts w:ascii="Times New Roman" w:hAnsi="Times New Roman"/>
        </w:rPr>
        <w:t>9. §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4"/>
          <w:szCs w:val="24"/>
          <w:rFonts w:ascii="Times New Roman" w:hAnsi="Times New Roman"/>
        </w:rPr>
        <w:t xml:space="preserve">Közterület bontási hozzájárulás kiadására kérelem alapján kerül sor. A kérelem-nyomtatványt a rendelet 4. számú melléklete tartalmazza. 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4"/>
          <w:szCs w:val="24"/>
          <w:rFonts w:ascii="Times New Roman" w:hAnsi="Times New Roman"/>
        </w:rPr>
        <w:t xml:space="preserve">A közterület bontásához szükséges hozzájárulás iránti kérelemnek tartalmaznia kell a külön jogszabályban foglaltakon túlmenően </w:t>
      </w:r>
    </w:p>
    <w:p>
      <w:pPr>
        <w:pStyle w:val="style0"/>
        <w:numPr>
          <w:ilvl w:val="0"/>
          <w:numId w:val="7"/>
        </w:numPr>
        <w:jc w:val="both"/>
      </w:pPr>
      <w:r>
        <w:rPr>
          <w:sz w:val="24"/>
          <w:szCs w:val="24"/>
          <w:rFonts w:ascii="Times New Roman" w:hAnsi="Times New Roman"/>
        </w:rPr>
        <w:t>a felbontást kérő nevét és címét,</w:t>
      </w:r>
    </w:p>
    <w:p>
      <w:pPr>
        <w:pStyle w:val="style0"/>
        <w:numPr>
          <w:ilvl w:val="0"/>
          <w:numId w:val="7"/>
        </w:numPr>
        <w:jc w:val="both"/>
      </w:pPr>
      <w:r>
        <w:rPr>
          <w:sz w:val="24"/>
          <w:szCs w:val="24"/>
          <w:rFonts w:ascii="Times New Roman" w:hAnsi="Times New Roman"/>
        </w:rPr>
        <w:t>az igénybevétel céljának és módjának leírását,</w:t>
      </w:r>
    </w:p>
    <w:p>
      <w:pPr>
        <w:pStyle w:val="style0"/>
        <w:numPr>
          <w:ilvl w:val="0"/>
          <w:numId w:val="7"/>
        </w:numPr>
        <w:jc w:val="both"/>
      </w:pPr>
      <w:r>
        <w:rPr>
          <w:sz w:val="24"/>
          <w:szCs w:val="24"/>
          <w:rFonts w:ascii="Times New Roman" w:hAnsi="Times New Roman"/>
        </w:rPr>
        <w:t>az igénybevett közterület jellegét (közút, járda, padka, zöldsáv, parkoló, stb.),</w:t>
      </w:r>
    </w:p>
    <w:p>
      <w:pPr>
        <w:pStyle w:val="style0"/>
        <w:numPr>
          <w:ilvl w:val="0"/>
          <w:numId w:val="7"/>
        </w:numPr>
        <w:jc w:val="both"/>
      </w:pPr>
      <w:r>
        <w:rPr>
          <w:sz w:val="24"/>
          <w:szCs w:val="24"/>
          <w:rFonts w:ascii="Times New Roman" w:hAnsi="Times New Roman"/>
        </w:rPr>
        <w:t>az elfoglalni kívánt terület pontos nagyságát m2-ben és fontos paramétereit (hosszúság, szélesség, mélység, stb.)</w:t>
      </w:r>
    </w:p>
    <w:p>
      <w:pPr>
        <w:pStyle w:val="style0"/>
        <w:numPr>
          <w:ilvl w:val="0"/>
          <w:numId w:val="7"/>
        </w:numPr>
        <w:jc w:val="both"/>
      </w:pPr>
      <w:r>
        <w:rPr>
          <w:sz w:val="24"/>
          <w:szCs w:val="24"/>
          <w:rFonts w:ascii="Times New Roman" w:hAnsi="Times New Roman"/>
        </w:rPr>
        <w:t>az igénybevételért és szakszerű helyreállításért felelős személy nevét és címét,</w:t>
      </w:r>
    </w:p>
    <w:p>
      <w:pPr>
        <w:pStyle w:val="style0"/>
        <w:numPr>
          <w:ilvl w:val="0"/>
          <w:numId w:val="7"/>
        </w:numPr>
        <w:jc w:val="both"/>
      </w:pPr>
      <w:r>
        <w:rPr>
          <w:sz w:val="24"/>
          <w:szCs w:val="24"/>
          <w:rFonts w:ascii="Times New Roman" w:hAnsi="Times New Roman"/>
        </w:rPr>
        <w:t>az igénybevétel időtartamát.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41"/>
        <w:numPr>
          <w:ilvl w:val="0"/>
          <w:numId w:val="2"/>
        </w:numPr>
        <w:spacing w:after="0" w:before="0"/>
      </w:pPr>
      <w:r>
        <w:rPr>
          <w:sz w:val="24"/>
          <w:szCs w:val="24"/>
          <w:rFonts w:ascii="Times New Roman" w:hAnsi="Times New Roman"/>
        </w:rPr>
        <w:t>Amennyiben technológiai okokból a munkavégzés szünetel, úgy a kérelemben ennek okát és időtartamát külön meg kell határozni.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4"/>
          <w:szCs w:val="24"/>
          <w:rFonts w:ascii="Times New Roman" w:hAnsi="Times New Roman"/>
        </w:rPr>
        <w:t xml:space="preserve">A közterület használati díjat az igénybevevőnek a hozzájárulás átvételekor kell a Polgármesteri Hivatal pénztárába befizetnie, vagy annak előzetes átutalását igazolnia. A díj mértékét a rendelet 2. számú melléklete tartalmazza. 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</w:pPr>
      <w:r>
        <w:rPr>
          <w:sz w:val="24"/>
          <w:szCs w:val="24"/>
          <w:rFonts w:ascii="Times New Roman" w:hAnsi="Times New Roman"/>
        </w:rPr>
        <w:t>10. §</w:t>
      </w:r>
    </w:p>
    <w:p>
      <w:pPr>
        <w:pStyle w:val="style0"/>
        <w:numPr>
          <w:ilvl w:val="0"/>
          <w:numId w:val="12"/>
        </w:numPr>
        <w:jc w:val="both"/>
      </w:pPr>
      <w:r>
        <w:rPr>
          <w:sz w:val="24"/>
          <w:szCs w:val="24"/>
          <w:rFonts w:ascii="Times New Roman" w:hAnsi="Times New Roman"/>
        </w:rPr>
        <w:t xml:space="preserve">Amennyiben az újonnan épített, vagy felújított burkolatot 5 éven belül hibaelhárítás céljából felbontják, úgy azt a kérelmező a Polgármester előírásai szerint köteles helyreállítani. </w:t>
      </w:r>
    </w:p>
    <w:p>
      <w:pPr>
        <w:pStyle w:val="style0"/>
        <w:numPr>
          <w:ilvl w:val="0"/>
          <w:numId w:val="12"/>
        </w:numPr>
        <w:jc w:val="both"/>
      </w:pPr>
      <w:r>
        <w:rPr>
          <w:sz w:val="24"/>
          <w:szCs w:val="24"/>
          <w:rFonts w:ascii="Times New Roman" w:hAnsi="Times New Roman"/>
        </w:rPr>
        <w:t>A kezelői hozzájárulásban forgalombiztonsági okok miatt előírható a közterület azonnali helyreállítása.</w:t>
      </w:r>
    </w:p>
    <w:p>
      <w:pPr>
        <w:pStyle w:val="style0"/>
        <w:numPr>
          <w:ilvl w:val="0"/>
          <w:numId w:val="12"/>
        </w:numPr>
        <w:jc w:val="both"/>
      </w:pPr>
      <w:r>
        <w:rPr>
          <w:sz w:val="24"/>
          <w:szCs w:val="24"/>
          <w:rFonts w:ascii="Times New Roman" w:hAnsi="Times New Roman"/>
        </w:rPr>
        <w:t>Amennyiben a hozzájárulásban foglaltaktól eltérő nyomvonal igénybevételére, vagy határidő módosításra van szükség, úgy a  Polgármestertől haladéktalanul a hozzájárulás módosítását kell kérni.</w:t>
      </w:r>
    </w:p>
    <w:p>
      <w:pPr>
        <w:pStyle w:val="style0"/>
        <w:numPr>
          <w:ilvl w:val="0"/>
          <w:numId w:val="12"/>
        </w:numPr>
        <w:jc w:val="both"/>
      </w:pPr>
      <w:r>
        <w:rPr>
          <w:sz w:val="24"/>
          <w:szCs w:val="24"/>
          <w:rFonts w:ascii="Times New Roman" w:hAnsi="Times New Roman"/>
        </w:rPr>
        <w:t>November 15. és március 15. közötti időszakban a közterületet felbontani az azonnali hibaelhárítási munkák végzésén túl csak különösen indokolt esetben,  a Polgármester külön engedélye alapján lehetséges.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ind w:hanging="0" w:left="390" w:right="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</w:pPr>
      <w:r>
        <w:rPr>
          <w:sz w:val="24"/>
          <w:b/>
          <w:szCs w:val="24"/>
          <w:rFonts w:ascii="Times New Roman" w:hAnsi="Times New Roman"/>
        </w:rPr>
        <w:t>A közterület bontásához történő hozzájárulás</w:t>
      </w:r>
    </w:p>
    <w:p>
      <w:pPr>
        <w:pStyle w:val="style0"/>
        <w:jc w:val="center"/>
      </w:pPr>
      <w:r>
        <w:rPr>
          <w:sz w:val="24"/>
          <w:szCs w:val="24"/>
          <w:rFonts w:ascii="Times New Roman" w:hAnsi="Times New Roman"/>
        </w:rPr>
        <w:t>11. §</w:t>
      </w:r>
    </w:p>
    <w:p>
      <w:pPr>
        <w:pStyle w:val="style0"/>
        <w:numPr>
          <w:ilvl w:val="0"/>
          <w:numId w:val="11"/>
        </w:numPr>
        <w:jc w:val="both"/>
      </w:pPr>
      <w:r>
        <w:rPr>
          <w:sz w:val="24"/>
          <w:szCs w:val="24"/>
          <w:rFonts w:ascii="Times New Roman" w:hAnsi="Times New Roman"/>
        </w:rPr>
        <w:t>Újonnan létesített, felújított  út- vagy járdaburkolat elkészültétől számított 5 éven belül, illetve park- vagy zöldterület létesítésétől számított 2 éven belül közterület bontási hozzájárulás csak különösen indokolt esetben a Polgármester külön engedélye alapján adható.</w:t>
      </w:r>
    </w:p>
    <w:p>
      <w:pPr>
        <w:pStyle w:val="style0"/>
        <w:numPr>
          <w:ilvl w:val="0"/>
          <w:numId w:val="11"/>
        </w:numPr>
        <w:jc w:val="both"/>
      </w:pPr>
      <w:r>
        <w:rPr>
          <w:sz w:val="24"/>
          <w:szCs w:val="24"/>
          <w:rFonts w:ascii="Times New Roman" w:hAnsi="Times New Roman"/>
        </w:rPr>
        <w:t>A benyújtott közterület felbontási kérelem, illetve közmű-hibabejelentés alapján a Polgármester írásos hozzájárulást ad a munka elvégzéséhez.</w:t>
      </w:r>
    </w:p>
    <w:p>
      <w:pPr>
        <w:pStyle w:val="style0"/>
        <w:numPr>
          <w:ilvl w:val="0"/>
          <w:numId w:val="11"/>
        </w:numPr>
        <w:jc w:val="both"/>
      </w:pPr>
      <w:r>
        <w:rPr>
          <w:sz w:val="24"/>
          <w:szCs w:val="24"/>
          <w:rFonts w:ascii="Times New Roman" w:hAnsi="Times New Roman"/>
        </w:rPr>
        <w:t>A közterület felbontási hozzájárulásnak tartalmaznia kell:</w:t>
      </w:r>
    </w:p>
    <w:p>
      <w:pPr>
        <w:pStyle w:val="style0"/>
        <w:numPr>
          <w:ilvl w:val="0"/>
          <w:numId w:val="20"/>
        </w:numPr>
        <w:jc w:val="both"/>
      </w:pPr>
      <w:r>
        <w:rPr>
          <w:sz w:val="24"/>
          <w:szCs w:val="24"/>
          <w:rFonts w:ascii="Times New Roman" w:hAnsi="Times New Roman"/>
        </w:rPr>
        <w:t>a fizetendő díjat,</w:t>
      </w:r>
    </w:p>
    <w:p>
      <w:pPr>
        <w:pStyle w:val="style0"/>
        <w:numPr>
          <w:ilvl w:val="0"/>
          <w:numId w:val="20"/>
        </w:numPr>
        <w:jc w:val="both"/>
      </w:pPr>
      <w:r>
        <w:rPr>
          <w:sz w:val="24"/>
          <w:szCs w:val="24"/>
          <w:rFonts w:ascii="Times New Roman" w:hAnsi="Times New Roman"/>
        </w:rPr>
        <w:t>a közterület helyreállítására vonatkozó követelményeket,</w:t>
      </w:r>
    </w:p>
    <w:p>
      <w:pPr>
        <w:pStyle w:val="style0"/>
        <w:numPr>
          <w:ilvl w:val="0"/>
          <w:numId w:val="20"/>
        </w:numPr>
        <w:jc w:val="both"/>
      </w:pPr>
      <w:r>
        <w:rPr>
          <w:sz w:val="24"/>
          <w:szCs w:val="24"/>
          <w:rFonts w:ascii="Times New Roman" w:hAnsi="Times New Roman"/>
        </w:rPr>
        <w:t>a helyreállítás határidejét,</w:t>
      </w:r>
    </w:p>
    <w:p>
      <w:pPr>
        <w:pStyle w:val="style0"/>
        <w:numPr>
          <w:ilvl w:val="0"/>
          <w:numId w:val="20"/>
        </w:numPr>
        <w:jc w:val="both"/>
      </w:pPr>
      <w:r>
        <w:rPr>
          <w:sz w:val="24"/>
          <w:szCs w:val="24"/>
          <w:rFonts w:ascii="Times New Roman" w:hAnsi="Times New Roman"/>
        </w:rPr>
        <w:t>a helyreállításért felelős személy nevét, címét,</w:t>
      </w:r>
    </w:p>
    <w:p>
      <w:pPr>
        <w:pStyle w:val="style0"/>
        <w:numPr>
          <w:ilvl w:val="0"/>
          <w:numId w:val="20"/>
        </w:numPr>
        <w:jc w:val="both"/>
      </w:pPr>
      <w:r>
        <w:rPr>
          <w:sz w:val="24"/>
          <w:szCs w:val="24"/>
          <w:rFonts w:ascii="Times New Roman" w:hAnsi="Times New Roman"/>
        </w:rPr>
        <w:t>a garanciális, szavatossági elemeket,</w:t>
      </w:r>
    </w:p>
    <w:p>
      <w:pPr>
        <w:pStyle w:val="style0"/>
        <w:numPr>
          <w:ilvl w:val="0"/>
          <w:numId w:val="20"/>
        </w:numPr>
        <w:jc w:val="both"/>
      </w:pPr>
      <w:r>
        <w:rPr>
          <w:sz w:val="24"/>
          <w:szCs w:val="24"/>
          <w:rFonts w:ascii="Times New Roman" w:hAnsi="Times New Roman"/>
        </w:rPr>
        <w:t>nem teljesítés esetén az önkormányzat általi közterület-helyreállítás jogát és a helyreállítás költségének azonnali beszedési megbízással, vagy más ezzel egyenértékű pénzügyi garanciával történő érvényesítési lehetőségét.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</w:pPr>
      <w:r>
        <w:rPr>
          <w:sz w:val="24"/>
          <w:b/>
          <w:szCs w:val="24"/>
          <w:rFonts w:ascii="Times New Roman" w:hAnsi="Times New Roman"/>
        </w:rPr>
        <w:t>A közterület helyreállítása</w:t>
      </w:r>
    </w:p>
    <w:p>
      <w:pPr>
        <w:pStyle w:val="style0"/>
        <w:jc w:val="center"/>
      </w:pPr>
      <w:r>
        <w:rPr>
          <w:sz w:val="24"/>
          <w:szCs w:val="24"/>
          <w:rFonts w:ascii="Times New Roman" w:hAnsi="Times New Roman"/>
        </w:rPr>
        <w:t>12. §</w:t>
      </w:r>
    </w:p>
    <w:p>
      <w:pPr>
        <w:pStyle w:val="style0"/>
        <w:numPr>
          <w:ilvl w:val="0"/>
          <w:numId w:val="15"/>
        </w:numPr>
        <w:jc w:val="both"/>
      </w:pPr>
      <w:r>
        <w:rPr>
          <w:sz w:val="24"/>
          <w:szCs w:val="24"/>
          <w:rFonts w:ascii="Times New Roman" w:hAnsi="Times New Roman"/>
        </w:rPr>
        <w:t>A felbontott közterületek helyreállításának folyamatos ellenőrzéséről  a polgármester a Polgármesteri hivatal építési hatósági ügyintézőinek bevonásával gondoskodik. A felbontott közterületek helyreállítását az érvényben lévő műszaki szabványok és irányelvek figyelembevételével e rendeletben meghatározottak alapján kell elvégezni.</w:t>
      </w:r>
    </w:p>
    <w:p>
      <w:pPr>
        <w:pStyle w:val="style0"/>
        <w:numPr>
          <w:ilvl w:val="0"/>
          <w:numId w:val="17"/>
        </w:numPr>
        <w:jc w:val="both"/>
      </w:pPr>
      <w:r>
        <w:rPr>
          <w:sz w:val="24"/>
          <w:szCs w:val="24"/>
          <w:rFonts w:ascii="Times New Roman" w:hAnsi="Times New Roman"/>
        </w:rPr>
        <w:t>A munkaárok csak földdel, vagy az engedélyben előírt anyaggal tölthető vissza, a szakmai jogszabályok szerinti tömörséggel. A tömörségi mérések elvégzése után kerülhet sor a burkolat építésére a műszaki ellenőr írásos nyilatkozata alapján.</w:t>
      </w:r>
    </w:p>
    <w:p>
      <w:pPr>
        <w:pStyle w:val="style0"/>
        <w:numPr>
          <w:ilvl w:val="0"/>
          <w:numId w:val="17"/>
        </w:numPr>
        <w:jc w:val="both"/>
      </w:pPr>
      <w:r>
        <w:rPr>
          <w:sz w:val="24"/>
          <w:szCs w:val="24"/>
          <w:rFonts w:ascii="Times New Roman" w:hAnsi="Times New Roman"/>
        </w:rPr>
        <w:t>A helyreállított közterületet külön műszaki átadás-átvételi eljárás során kell átadni a közterület kezelőjének.</w:t>
      </w:r>
    </w:p>
    <w:p>
      <w:pPr>
        <w:pStyle w:val="style0"/>
        <w:jc w:val="both"/>
        <w:ind w:hanging="0" w:left="360" w:right="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</w:pPr>
      <w:r>
        <w:rPr>
          <w:sz w:val="24"/>
          <w:b/>
          <w:szCs w:val="24"/>
          <w:rFonts w:ascii="Times New Roman" w:hAnsi="Times New Roman"/>
        </w:rPr>
        <w:t>A közterületen történő munkavégzés</w:t>
      </w:r>
    </w:p>
    <w:p>
      <w:pPr>
        <w:pStyle w:val="style0"/>
        <w:jc w:val="center"/>
      </w:pPr>
      <w:r>
        <w:rPr>
          <w:sz w:val="24"/>
          <w:szCs w:val="24"/>
          <w:rFonts w:ascii="Times New Roman" w:hAnsi="Times New Roman"/>
        </w:rPr>
        <w:t>13. §</w:t>
      </w:r>
    </w:p>
    <w:p>
      <w:pPr>
        <w:pStyle w:val="style0"/>
        <w:numPr>
          <w:ilvl w:val="0"/>
          <w:numId w:val="18"/>
        </w:numPr>
        <w:jc w:val="both"/>
      </w:pPr>
      <w:r>
        <w:rPr>
          <w:sz w:val="24"/>
          <w:szCs w:val="24"/>
          <w:rFonts w:ascii="Times New Roman" w:hAnsi="Times New Roman"/>
        </w:rPr>
        <w:t>A közterületet igénybevevő köteles:</w:t>
      </w:r>
    </w:p>
    <w:p>
      <w:pPr>
        <w:pStyle w:val="style0"/>
        <w:numPr>
          <w:ilvl w:val="0"/>
          <w:numId w:val="4"/>
        </w:numPr>
        <w:jc w:val="both"/>
      </w:pPr>
      <w:r>
        <w:rPr>
          <w:sz w:val="24"/>
          <w:szCs w:val="24"/>
          <w:rFonts w:ascii="Times New Roman" w:hAnsi="Times New Roman"/>
        </w:rPr>
        <w:t xml:space="preserve">a bontási munkákkal érintett területtel szomszédos ingatlanok tulajdonosait a bontási munkák megkezdése előtt 8 nappal értesíteni a bontás kezdésének és a helyreállítás befejezésének várható időpontjáról, </w:t>
      </w:r>
    </w:p>
    <w:p>
      <w:pPr>
        <w:pStyle w:val="style0"/>
        <w:numPr>
          <w:ilvl w:val="0"/>
          <w:numId w:val="4"/>
        </w:numPr>
        <w:jc w:val="both"/>
      </w:pPr>
      <w:r>
        <w:rPr>
          <w:sz w:val="24"/>
          <w:szCs w:val="24"/>
          <w:rFonts w:ascii="Times New Roman" w:hAnsi="Times New Roman"/>
        </w:rPr>
        <w:t>forgalomterelés, forgalomkorlátozás esetén,  legkésőbb az elterelés, korlátozás időpontja előtt 3 nappal a Polgármesteri Hivatalt és a lakosságot előzetesen tájékoztatni,</w:t>
      </w:r>
    </w:p>
    <w:p>
      <w:pPr>
        <w:pStyle w:val="style0"/>
        <w:numPr>
          <w:ilvl w:val="0"/>
          <w:numId w:val="4"/>
        </w:numPr>
        <w:jc w:val="both"/>
      </w:pPr>
      <w:r>
        <w:rPr>
          <w:sz w:val="24"/>
          <w:szCs w:val="24"/>
          <w:rFonts w:ascii="Times New Roman" w:hAnsi="Times New Roman"/>
        </w:rPr>
        <w:t>a közterület szakszerű helyreállítását elvégezni/elvégeztetni,</w:t>
      </w:r>
    </w:p>
    <w:p>
      <w:pPr>
        <w:pStyle w:val="style0"/>
        <w:numPr>
          <w:ilvl w:val="0"/>
          <w:numId w:val="4"/>
        </w:numPr>
        <w:jc w:val="both"/>
      </w:pPr>
      <w:r>
        <w:rPr>
          <w:sz w:val="24"/>
          <w:szCs w:val="24"/>
          <w:rFonts w:ascii="Times New Roman" w:hAnsi="Times New Roman"/>
        </w:rPr>
        <w:t>a közterület bontásával kapcsolatos kezelői hozzájárulást munkavégzéskor a munka helyszínén tartani,</w:t>
      </w:r>
    </w:p>
    <w:p>
      <w:pPr>
        <w:pStyle w:val="style0"/>
        <w:numPr>
          <w:ilvl w:val="0"/>
          <w:numId w:val="4"/>
        </w:numPr>
        <w:jc w:val="both"/>
      </w:pPr>
      <w:r>
        <w:rPr>
          <w:sz w:val="24"/>
          <w:szCs w:val="24"/>
          <w:rFonts w:ascii="Times New Roman" w:hAnsi="Times New Roman"/>
        </w:rPr>
        <w:t>a kivitelezési munkák megkezdését megelőzően 3 munkanappal a Polgármesteri Hivatalt értesíteni,</w:t>
      </w:r>
    </w:p>
    <w:p>
      <w:pPr>
        <w:pStyle w:val="style0"/>
        <w:numPr>
          <w:ilvl w:val="0"/>
          <w:numId w:val="4"/>
        </w:numPr>
        <w:jc w:val="both"/>
      </w:pPr>
      <w:r>
        <w:rPr>
          <w:sz w:val="24"/>
          <w:szCs w:val="24"/>
          <w:rFonts w:ascii="Times New Roman" w:hAnsi="Times New Roman"/>
        </w:rPr>
        <w:t>gondoskodni a folyamatos munkavégzésről,</w:t>
      </w:r>
    </w:p>
    <w:p>
      <w:pPr>
        <w:pStyle w:val="style0"/>
        <w:numPr>
          <w:ilvl w:val="0"/>
          <w:numId w:val="4"/>
        </w:numPr>
        <w:jc w:val="both"/>
      </w:pPr>
      <w:r>
        <w:rPr>
          <w:sz w:val="24"/>
          <w:szCs w:val="24"/>
          <w:rFonts w:ascii="Times New Roman" w:hAnsi="Times New Roman"/>
        </w:rPr>
        <w:t>a munkahelyet és felvonulási területet tisztán tartani, a felesleges földet, törmeléket, hulladékot és szemetet folyamatosan saját költségén, megfelelő helyre elszállítani,</w:t>
      </w:r>
    </w:p>
    <w:p>
      <w:pPr>
        <w:pStyle w:val="style0"/>
        <w:numPr>
          <w:ilvl w:val="0"/>
          <w:numId w:val="4"/>
        </w:numPr>
        <w:jc w:val="both"/>
      </w:pPr>
      <w:r>
        <w:rPr>
          <w:sz w:val="24"/>
          <w:szCs w:val="24"/>
          <w:rFonts w:ascii="Times New Roman" w:hAnsi="Times New Roman"/>
        </w:rPr>
        <w:t>a munka során a növényzet védelméről a kiadott közterület bontási hozzájárulásban meghatározott egyedi előírás szerint gondoskodni,</w:t>
      </w:r>
    </w:p>
    <w:p>
      <w:pPr>
        <w:pStyle w:val="style0"/>
        <w:numPr>
          <w:ilvl w:val="0"/>
          <w:numId w:val="4"/>
        </w:numPr>
        <w:jc w:val="both"/>
      </w:pPr>
      <w:r>
        <w:rPr>
          <w:sz w:val="24"/>
          <w:szCs w:val="24"/>
          <w:rFonts w:ascii="Times New Roman" w:hAnsi="Times New Roman"/>
        </w:rPr>
        <w:t xml:space="preserve">az érintett területen a szemétszállító jármű munkája zavartalanságát biztosítani, </w:t>
      </w:r>
    </w:p>
    <w:p>
      <w:pPr>
        <w:pStyle w:val="style0"/>
        <w:numPr>
          <w:ilvl w:val="0"/>
          <w:numId w:val="4"/>
        </w:numPr>
        <w:jc w:val="both"/>
      </w:pPr>
      <w:r>
        <w:rPr>
          <w:sz w:val="24"/>
          <w:szCs w:val="24"/>
          <w:rFonts w:ascii="Times New Roman" w:hAnsi="Times New Roman"/>
        </w:rPr>
        <w:t>a munkaterületen lévő csapadékvíznyelő árkokat, rácsokat letakarni, a munka befejezése után azokat felülvizsgálni és gondoskodni az eredeti állapot helyreállításáról,</w:t>
      </w:r>
    </w:p>
    <w:p>
      <w:pPr>
        <w:pStyle w:val="style0"/>
        <w:numPr>
          <w:ilvl w:val="0"/>
          <w:numId w:val="4"/>
        </w:numPr>
        <w:jc w:val="both"/>
      </w:pPr>
      <w:r>
        <w:rPr>
          <w:sz w:val="24"/>
          <w:szCs w:val="24"/>
          <w:rFonts w:ascii="Times New Roman" w:hAnsi="Times New Roman"/>
        </w:rPr>
        <w:t>a munkálatok elvégzése után a végleges helyreállításig a nyomvonalat biztonságos közlekedésre alkalmas állapotban tartani, a bekövetkező süllyedéseket azonnal kijavítani,</w:t>
      </w:r>
    </w:p>
    <w:p>
      <w:pPr>
        <w:pStyle w:val="style0"/>
        <w:numPr>
          <w:ilvl w:val="0"/>
          <w:numId w:val="4"/>
        </w:numPr>
        <w:jc w:val="both"/>
      </w:pPr>
      <w:r>
        <w:rPr>
          <w:sz w:val="24"/>
          <w:szCs w:val="24"/>
          <w:rFonts w:ascii="Times New Roman" w:hAnsi="Times New Roman"/>
        </w:rPr>
        <w:t>a munka befejezése után azonnal gondoskodni az eredeti állapotnak megfelelő forgalmi rend visszaállításáról,</w:t>
      </w:r>
    </w:p>
    <w:p>
      <w:pPr>
        <w:pStyle w:val="style0"/>
        <w:numPr>
          <w:ilvl w:val="0"/>
          <w:numId w:val="18"/>
        </w:numPr>
        <w:jc w:val="both"/>
      </w:pPr>
      <w:r>
        <w:rPr>
          <w:sz w:val="24"/>
          <w:szCs w:val="24"/>
          <w:rFonts w:ascii="Times New Roman" w:hAnsi="Times New Roman"/>
        </w:rPr>
        <w:t xml:space="preserve">Amennyiben a helyreállított szilárd burkolat a garanciális idő alatt megsüllyed, a kérelmező köteles a burkolatot a megsüllyedt szakaszon teljes szélességben helyreállítani. Ha ezt nem teszi meg, a munkát a Polgármesteri Hivatal jogosult a kérelmező terhére elvégezni, és a helyreállítási költséget kérelmezőtől behajtani. 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ind w:firstLine="204" w:left="0" w:right="0"/>
      </w:pPr>
      <w:r>
        <w:rPr>
          <w:sz w:val="24"/>
          <w:i/>
          <w:szCs w:val="24"/>
          <w:rFonts w:ascii="Times New Roman" w:cs="Arial" w:hAnsi="Times New Roman"/>
        </w:rPr>
        <w:t xml:space="preserve">/A fenti i új, 8-13. §-t bevezette a 10/2009./IX.20./ számú önkormányzati rendelet, hatályos 2009. szeptember 20-tól./ 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ind w:firstLine="204" w:left="0" w:right="0"/>
      </w:pPr>
      <w:r>
        <w:rPr>
          <w:sz w:val="24"/>
          <w:i/>
          <w:szCs w:val="24"/>
          <w:rFonts w:ascii="Times New Roman" w:cs="Arial" w:hAnsi="Times New Roman"/>
        </w:rPr>
        <w:t>a 14.§az alábbi 3./ bekezdéssel egészül ki a 7/2013./VIII.31./ sz. rendelet szerint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</w:pPr>
      <w:r>
        <w:rPr>
          <w:sz w:val="24"/>
          <w:b/>
          <w:szCs w:val="24"/>
          <w:bCs/>
          <w:rFonts w:ascii="Times New Roman" w:cs="Arial" w:hAnsi="Times New Roman"/>
        </w:rPr>
        <w:t>Mentesség a közterület-használati díj fizetése alól</w:t>
      </w:r>
    </w:p>
    <w:p>
      <w:pPr>
        <w:pStyle w:val="style0"/>
        <w:jc w:val="center"/>
        <w:ind w:firstLine="204" w:left="0" w:right="0"/>
      </w:pPr>
      <w:r>
        <w:rPr>
          <w:sz w:val="24"/>
          <w:b/>
          <w:szCs w:val="24"/>
          <w:bCs/>
          <w:rFonts w:ascii="Times New Roman" w:cs="Arial" w:hAnsi="Times New Roman"/>
        </w:rPr>
        <w:t>14. §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>A polgármester a következő esetekben a közterület-használati díj megfizetésének kötelezettsége alól – kérelemre – részben vagy egészben felmentést adhat: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  <w:lang w:eastAsia="hu-HU"/>
        </w:rPr>
        <w:t xml:space="preserve">(1) Személyszállítás céljára szolgáló járművek /autóbuszok/ közterületen történő 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>parkolása esetén , a jármű tulajdonosának, üzembentartójának kérelmére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 xml:space="preserve">(2)jótékony és közcélú rendezvény esetében történő közterület-használat esetén, a 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 xml:space="preserve">rendező kérelmére. 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 xml:space="preserve">  </w:t>
      </w:r>
      <w:r>
        <w:rPr>
          <w:sz w:val="24"/>
          <w:szCs w:val="24"/>
          <w:rFonts w:ascii="Times New Roman" w:cs="Arial" w:hAnsi="Times New Roman"/>
        </w:rPr>
        <w:t>(</w:t>
      </w:r>
      <w:r>
        <w:rPr>
          <w:sz w:val="24"/>
          <w:szCs w:val="24"/>
          <w:rFonts w:ascii="Times New Roman" w:cs="Arial" w:hAnsi="Times New Roman"/>
        </w:rPr>
        <w:t xml:space="preserve">3) közérdekű célokat szolgáló  filmforgatás /pl. oktatási, tudományos, ismeretterjesztő    témájú , vagy filmművészeti  állami felsőoktatási képzés  keretében készülő filmalkotások forgatásához szükséges közterület használat/ „ 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</w:pPr>
      <w:r>
        <w:rPr>
          <w:sz w:val="24"/>
          <w:b/>
          <w:szCs w:val="24"/>
          <w:bCs/>
          <w:rFonts w:ascii="Times New Roman" w:cs="Arial" w:hAnsi="Times New Roman"/>
        </w:rPr>
        <w:t>A közterület-használati engedély visszavonása</w:t>
      </w:r>
    </w:p>
    <w:p>
      <w:pPr>
        <w:pStyle w:val="style0"/>
        <w:jc w:val="center"/>
        <w:ind w:firstLine="204" w:left="0" w:right="0"/>
      </w:pPr>
      <w:r>
        <w:rPr>
          <w:sz w:val="24"/>
          <w:b/>
          <w:szCs w:val="24"/>
          <w:bCs/>
          <w:rFonts w:ascii="Times New Roman" w:cs="Arial" w:hAnsi="Times New Roman"/>
        </w:rPr>
        <w:t>15.  §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>/1/ Az engedélyt vissza kell vonni, ha az engedélyes a közterületet az engedélytől eltérő célra, vagy módon használja, vagy a közterület-használati díjat a megadott határidőre nem fizette be.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>/2/ Az engedély visszavonásának lehetőségéről az engedélyest a határozatban figyelmeztetni kell.</w:t>
      </w:r>
    </w:p>
    <w:p>
      <w:pPr>
        <w:pStyle w:val="style0"/>
        <w:jc w:val="both"/>
      </w:pPr>
      <w:r>
        <w:rPr>
          <w:sz w:val="24"/>
          <w:i/>
          <w:szCs w:val="24"/>
          <w:iCs/>
          <w:rFonts w:ascii="Times New Roman" w:cs="Arial" w:hAnsi="Times New Roman"/>
        </w:rPr>
        <w:t xml:space="preserve">A 16 §./1/ bekezdésében a polgármesteri hivatal kifejezést módosította a 7/2013./VIII.31./ sz. rendelet. </w:t>
      </w:r>
    </w:p>
    <w:p>
      <w:pPr>
        <w:pStyle w:val="style0"/>
        <w:jc w:val="center"/>
      </w:pPr>
      <w:r>
        <w:rPr>
          <w:sz w:val="24"/>
          <w:b/>
          <w:szCs w:val="24"/>
          <w:bCs/>
          <w:rFonts w:ascii="Times New Roman" w:cs="Arial" w:hAnsi="Times New Roman"/>
        </w:rPr>
        <w:t>Ellenőrzés, az engedély, hozzájárulás nélküli használat következményei</w:t>
      </w:r>
    </w:p>
    <w:p>
      <w:pPr>
        <w:pStyle w:val="style0"/>
        <w:jc w:val="center"/>
        <w:ind w:firstLine="204" w:left="0" w:right="0"/>
      </w:pPr>
      <w:r>
        <w:rPr>
          <w:sz w:val="24"/>
          <w:b/>
          <w:szCs w:val="24"/>
          <w:bCs/>
          <w:rFonts w:ascii="Times New Roman" w:cs="Arial" w:hAnsi="Times New Roman"/>
        </w:rPr>
        <w:t>16. §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>(1) A közterület-használat szabályszerűségének ellenőrzéséről a polgármester a közös   önkormányzati hivatal bevonásával gondoskodik.</w:t>
      </w:r>
    </w:p>
    <w:p>
      <w:pPr>
        <w:pStyle w:val="style0"/>
        <w:numPr>
          <w:ilvl w:val="0"/>
          <w:numId w:val="21"/>
        </w:numPr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>A közterület engedély nélküli vagy attól eltérő használata esetén a használót határidő tűzésével felhívja a használat megszüntetésére, és a közterület – saját költségén, kártalanítási igény nélkül történő – eredeti állapotának helyreállítására.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ind w:firstLine="204" w:left="0" w:right="0"/>
      </w:pPr>
      <w:r>
        <w:rPr>
          <w:sz w:val="24"/>
          <w:i/>
          <w:szCs w:val="24"/>
          <w:iCs/>
          <w:rFonts w:ascii="Times New Roman" w:cs="Arial" w:hAnsi="Times New Roman"/>
        </w:rPr>
        <w:t>A 17 §/1/ és /2/ bekezdése hatályát veszíti, a /3/ bekezdés /1/ bekezdésre, a /4/ bekezdés /2/ bekezdésre módosul a 7/2013./VIII.31./ sz. rendelet alapján</w:t>
      </w:r>
    </w:p>
    <w:p>
      <w:pPr>
        <w:pStyle w:val="style0"/>
        <w:jc w:val="center"/>
      </w:pPr>
      <w:r>
        <w:rPr>
          <w:sz w:val="24"/>
          <w:b/>
          <w:szCs w:val="24"/>
          <w:bCs/>
          <w:rFonts w:ascii="Times New Roman" w:cs="Arial" w:hAnsi="Times New Roman"/>
        </w:rPr>
        <w:t>Záró rendelkezés</w:t>
      </w:r>
    </w:p>
    <w:p>
      <w:pPr>
        <w:pStyle w:val="style0"/>
        <w:jc w:val="center"/>
      </w:pPr>
      <w:r>
        <w:rPr>
          <w:sz w:val="24"/>
          <w:b/>
          <w:szCs w:val="24"/>
          <w:bCs/>
          <w:rFonts w:ascii="Times New Roman" w:cs="Arial" w:hAnsi="Times New Roman"/>
        </w:rPr>
        <w:t>17.§</w:t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ind w:firstLine="204" w:left="0" w:right="0"/>
      </w:pPr>
      <w:r>
        <w:rPr>
          <w:sz w:val="24"/>
          <w:szCs w:val="24"/>
          <w:rFonts w:ascii="Times New Roman" w:cs="Arial" w:hAnsi="Times New Roman"/>
        </w:rPr>
        <w:t>(1) A közterület használati eljárás során a Ket. szerint szabályozott elektronikus ügyintézés a technikai feltételek hiánya miatt nem alkalmazható.</w:t>
      </w:r>
    </w:p>
    <w:p>
      <w:pPr>
        <w:pStyle w:val="style0"/>
        <w:numPr>
          <w:ilvl w:val="0"/>
          <w:numId w:val="22"/>
        </w:numPr>
        <w:jc w:val="both"/>
      </w:pPr>
      <w:r>
        <w:rPr>
          <w:sz w:val="24"/>
          <w:szCs w:val="24"/>
          <w:rFonts w:ascii="Times New Roman" w:cs="Arial" w:hAnsi="Times New Roman"/>
        </w:rPr>
        <w:t>Jelen rendelet 2005. november 1-én lép hatályba, hatályba lépésével egyidejűleg a környezetvédelemről szóló 17./2004./XI.12./ számú önkormányzati rendelet 15. és 16 .§-a hatályát veszíti.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iCs/>
          <w:rFonts w:ascii="Times New Roman" w:cs="Arial" w:hAnsi="Times New Roman"/>
        </w:rPr>
        <w:t>Szászvár, 2013. augusztus 26.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 xml:space="preserve">Bék János                                                                    Havasiné Szokoly Zsuzsanna 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 xml:space="preserve">Polgármester                                                                                jegyző 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 xml:space="preserve">Kihirdetési záradék: 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 xml:space="preserve">A rendelet kihirdetve az önkormányzat  hirdetőtábláján történő kifüggesztéssel, </w:t>
      </w:r>
    </w:p>
    <w:p>
      <w:pPr>
        <w:pStyle w:val="style0"/>
        <w:jc w:val="both"/>
      </w:pPr>
      <w:r>
        <w:rPr>
          <w:sz w:val="24"/>
          <w:szCs w:val="24"/>
          <w:iCs/>
          <w:rFonts w:ascii="Times New Roman" w:cs="Arial" w:hAnsi="Times New Roman"/>
        </w:rPr>
        <w:t xml:space="preserve">2013. augusztus 31-én. 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 xml:space="preserve">                                                                                                       </w:t>
      </w:r>
      <w:r>
        <w:rPr>
          <w:sz w:val="24"/>
          <w:szCs w:val="24"/>
          <w:rFonts w:ascii="Times New Roman" w:cs="Arial" w:hAnsi="Times New Roman"/>
        </w:rPr>
        <w:t xml:space="preserve">Havasiné Szokoly Zsuzsanna 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  <w:rFonts w:ascii="Times New Roman" w:cs="Arial" w:hAnsi="Times New Roman"/>
        </w:rPr>
        <w:t xml:space="preserve">Jegyző 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numPr>
          <w:ilvl w:val="8"/>
          <w:numId w:val="23"/>
        </w:numPr>
        <w:jc w:val="right"/>
      </w:pPr>
      <w:r>
        <w:rPr>
          <w:sz w:val="24"/>
          <w:szCs w:val="24"/>
          <w:iCs/>
          <w:bCs/>
          <w:rFonts w:ascii="Times New Roman" w:cs="Arial" w:hAnsi="Times New Roman"/>
        </w:rPr>
        <w:t xml:space="preserve">számú melléklet </w:t>
      </w:r>
      <w:r>
        <w:rPr>
          <w:sz w:val="24"/>
          <w:szCs w:val="24"/>
          <w:rFonts w:ascii="Times New Roman" w:cs="Arial" w:hAnsi="Times New Roman"/>
        </w:rPr>
        <w:t xml:space="preserve">  </w:t>
      </w:r>
      <w:r>
        <w:rPr>
          <w:sz w:val="24"/>
          <w:szCs w:val="24"/>
          <w:iCs/>
          <w:bCs/>
          <w:rFonts w:ascii="Times New Roman" w:cs="Arial" w:hAnsi="Times New Roman"/>
        </w:rPr>
        <w:t>A 14./2005./XI.1./ számú önkormányzati rendelethez</w:t>
      </w:r>
    </w:p>
    <w:p>
      <w:pPr>
        <w:pStyle w:val="style0"/>
        <w:jc w:val="left"/>
      </w:pPr>
      <w:r>
        <w:rPr>
          <w:sz w:val="24"/>
          <w:i/>
          <w:szCs w:val="24"/>
          <w:iCs/>
          <w:bCs/>
          <w:rFonts w:ascii="Times New Roman" w:cs="Arial" w:hAnsi="Times New Roman"/>
        </w:rPr>
        <w:t>A közterületek használati díja elnevezésű rész felsorolása 10. ponttal egészül ki a 7/2013./VIII.31./ sz. rendelet alapján.</w:t>
      </w:r>
    </w:p>
    <w:p>
      <w:pPr>
        <w:pStyle w:val="style0"/>
        <w:jc w:val="center"/>
      </w:pPr>
      <w:r>
        <w:rPr>
          <w:sz w:val="24"/>
          <w:b/>
          <w:szCs w:val="24"/>
          <w:bCs/>
          <w:rFonts w:ascii="Times New Roman" w:cs="Arial" w:hAnsi="Times New Roman"/>
        </w:rPr>
        <w:t>Kérelem</w:t>
      </w:r>
    </w:p>
    <w:p>
      <w:pPr>
        <w:pStyle w:val="style0"/>
        <w:jc w:val="center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numPr>
          <w:ilvl w:val="0"/>
          <w:numId w:val="16"/>
        </w:numPr>
        <w:jc w:val="both"/>
      </w:pPr>
      <w:r>
        <w:rPr>
          <w:sz w:val="24"/>
          <w:szCs w:val="24"/>
          <w:rFonts w:ascii="Times New Roman" w:cs="Arial" w:hAnsi="Times New Roman"/>
        </w:rPr>
        <w:t>A kérelmező neve, személyi ig. száma:</w:t>
      </w:r>
    </w:p>
    <w:p>
      <w:pPr>
        <w:pStyle w:val="style0"/>
        <w:numPr>
          <w:ilvl w:val="0"/>
          <w:numId w:val="6"/>
        </w:numPr>
        <w:jc w:val="both"/>
      </w:pPr>
      <w:r>
        <w:rPr>
          <w:sz w:val="24"/>
          <w:szCs w:val="24"/>
          <w:rFonts w:ascii="Times New Roman" w:cs="Arial" w:hAnsi="Times New Roman"/>
        </w:rPr>
        <w:t>Állandó lakhely, székhely címe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4"/>
          <w:szCs w:val="24"/>
          <w:rFonts w:ascii="Times New Roman" w:cs="Arial" w:hAnsi="Times New Roman"/>
        </w:rPr>
        <w:t>Közterület-használat tervezett célja: ..................................................................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4"/>
          <w:szCs w:val="24"/>
          <w:rFonts w:ascii="Times New Roman" w:cs="Arial" w:hAnsi="Times New Roman"/>
        </w:rPr>
        <w:t>időtartama: …</w:t>
      </w:r>
    </w:p>
    <w:p>
      <w:pPr>
        <w:pStyle w:val="style0"/>
        <w:jc w:val="both"/>
        <w:ind w:hanging="0" w:left="360" w:right="0"/>
      </w:pPr>
      <w:r>
        <w:rPr>
          <w:sz w:val="24"/>
          <w:szCs w:val="24"/>
          <w:rFonts w:ascii="Times New Roman" w:cs="Arial" w:hAnsi="Times New Roman"/>
        </w:rPr>
        <w:t>5.A közterület-használat</w:t>
      </w:r>
    </w:p>
    <w:p>
      <w:pPr>
        <w:pStyle w:val="style0"/>
        <w:numPr>
          <w:ilvl w:val="1"/>
          <w:numId w:val="19"/>
        </w:numPr>
        <w:jc w:val="both"/>
      </w:pPr>
      <w:r>
        <w:rPr>
          <w:sz w:val="24"/>
          <w:szCs w:val="24"/>
          <w:rFonts w:ascii="Times New Roman" w:cs="Arial" w:hAnsi="Times New Roman"/>
        </w:rPr>
        <w:t>helye ( utca, házszám, helyrajzi szám):</w:t>
      </w:r>
    </w:p>
    <w:p>
      <w:pPr>
        <w:pStyle w:val="style0"/>
        <w:numPr>
          <w:ilvl w:val="1"/>
          <w:numId w:val="14"/>
        </w:numPr>
        <w:jc w:val="both"/>
      </w:pPr>
      <w:r>
        <w:rPr>
          <w:sz w:val="24"/>
          <w:szCs w:val="24"/>
          <w:rFonts w:ascii="Times New Roman" w:cs="Arial" w:hAnsi="Times New Roman"/>
        </w:rPr>
        <w:t>Módja, mértéke (m2-ben):</w:t>
      </w:r>
    </w:p>
    <w:p>
      <w:pPr>
        <w:pStyle w:val="style0"/>
        <w:numPr>
          <w:ilvl w:val="1"/>
          <w:numId w:val="9"/>
        </w:numPr>
        <w:jc w:val="both"/>
      </w:pPr>
      <w:r>
        <w:rPr>
          <w:sz w:val="24"/>
          <w:szCs w:val="24"/>
          <w:rFonts w:ascii="Times New Roman" w:cs="Arial" w:hAnsi="Times New Roman"/>
        </w:rPr>
        <w:t>Az engedélyhez használt utca berendezési tárgy műszaki leírása (anyaga, rögzítés módja, forgalmi rendszáma, típusa, megengedett legnagyobb összsúly stb.):</w:t>
      </w:r>
    </w:p>
    <w:p>
      <w:pPr>
        <w:pStyle w:val="style0"/>
        <w:jc w:val="both"/>
        <w:ind w:hanging="0" w:left="1083" w:right="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ind w:hanging="0" w:left="360" w:right="0"/>
      </w:pPr>
      <w:r>
        <w:rPr>
          <w:sz w:val="24"/>
          <w:szCs w:val="24"/>
          <w:rFonts w:ascii="Times New Roman" w:cs="Arial" w:hAnsi="Times New Roman"/>
        </w:rPr>
        <w:t>6./ A közterületen folytatni kívánt tevékenység gyakorlására jogosító okirat száma:</w:t>
      </w:r>
    </w:p>
    <w:p>
      <w:pPr>
        <w:pStyle w:val="style0"/>
        <w:jc w:val="both"/>
        <w:ind w:hanging="0" w:left="720" w:right="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ind w:hanging="0" w:left="720" w:right="0"/>
      </w:pPr>
      <w:r>
        <w:rPr>
          <w:sz w:val="24"/>
          <w:szCs w:val="24"/>
          <w:rFonts w:ascii="Times New Roman" w:cs="Arial" w:hAnsi="Times New Roman"/>
        </w:rPr>
        <w:t>…………………</w:t>
      </w:r>
      <w:r>
        <w:rPr>
          <w:sz w:val="24"/>
          <w:szCs w:val="24"/>
          <w:rFonts w:ascii="Times New Roman" w:cs="Arial" w:hAnsi="Times New Roman"/>
        </w:rPr>
        <w:t xml:space="preserve">, 200… év………………..hó……nap  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 xml:space="preserve">                                                                                         …………………………………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 xml:space="preserve">                                                                                                </w:t>
      </w:r>
      <w:r>
        <w:rPr>
          <w:sz w:val="24"/>
          <w:szCs w:val="24"/>
          <w:rFonts w:ascii="Times New Roman" w:cs="Arial" w:hAnsi="Times New Roman"/>
        </w:rPr>
        <w:t xml:space="preserve">kérelmező aláírása </w:t>
      </w:r>
    </w:p>
    <w:p>
      <w:pPr>
        <w:pStyle w:val="style0"/>
        <w:jc w:val="both"/>
        <w:ind w:hanging="0" w:left="363" w:right="0"/>
      </w:pPr>
      <w:r>
        <w:rPr>
          <w:sz w:val="24"/>
          <w:szCs w:val="24"/>
          <w:rFonts w:ascii="Times New Roman" w:cs="Arial" w:hAnsi="Times New Roman"/>
        </w:rPr>
        <w:t xml:space="preserve">Nyilatkozat: </w:t>
      </w:r>
    </w:p>
    <w:p>
      <w:pPr>
        <w:pStyle w:val="style0"/>
        <w:jc w:val="both"/>
        <w:ind w:hanging="0" w:left="363" w:right="0"/>
      </w:pPr>
      <w:r>
        <w:rPr>
          <w:sz w:val="24"/>
          <w:szCs w:val="24"/>
          <w:rFonts w:ascii="Times New Roman" w:cs="Arial" w:hAnsi="Times New Roman"/>
        </w:rPr>
        <w:t xml:space="preserve">Alulírott kérelmező nyilatkozom arról,hogy amennyiben a kérelmemben foglaltak alapján a közterület használatot engedélyezik, úgy a fellebbezési jogomról lemondok, a határozat azonnali jogerősítése érdekében. </w:t>
      </w:r>
    </w:p>
    <w:p>
      <w:pPr>
        <w:pStyle w:val="style0"/>
        <w:jc w:val="both"/>
        <w:ind w:hanging="0" w:left="363" w:right="0"/>
      </w:pPr>
      <w:r>
        <w:rPr>
          <w:sz w:val="24"/>
          <w:szCs w:val="24"/>
          <w:rFonts w:ascii="Times New Roman" w:cs="Arial" w:hAnsi="Times New Roman"/>
        </w:rPr>
        <w:t>Szászvár, 200…..év……………………….hó….nap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ind w:hanging="0" w:left="363" w:right="0"/>
      </w:pPr>
      <w:r>
        <w:rPr>
          <w:sz w:val="24"/>
          <w:szCs w:val="24"/>
          <w:rFonts w:ascii="Times New Roman" w:cs="Arial" w:hAnsi="Times New Roman"/>
        </w:rPr>
        <w:t xml:space="preserve">                                                                                      ………………………………</w:t>
      </w:r>
    </w:p>
    <w:p>
      <w:pPr>
        <w:pStyle w:val="style0"/>
        <w:jc w:val="both"/>
        <w:ind w:hanging="0" w:left="363" w:right="0"/>
      </w:pPr>
      <w:r>
        <w:rPr>
          <w:sz w:val="24"/>
          <w:szCs w:val="24"/>
          <w:rFonts w:ascii="Times New Roman" w:cs="Arial" w:hAnsi="Times New Roman"/>
        </w:rPr>
        <w:t xml:space="preserve">                                                                                                 </w:t>
      </w:r>
      <w:r>
        <w:rPr>
          <w:sz w:val="24"/>
          <w:szCs w:val="24"/>
          <w:rFonts w:ascii="Times New Roman" w:cs="Arial" w:hAnsi="Times New Roman"/>
        </w:rPr>
        <w:t xml:space="preserve">kérelmező aláírása </w:t>
      </w:r>
    </w:p>
    <w:p>
      <w:pPr>
        <w:pStyle w:val="style0"/>
        <w:jc w:val="both"/>
        <w:ind w:hanging="0" w:left="363" w:right="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ind w:hanging="0" w:left="363" w:right="0"/>
      </w:pPr>
      <w:r>
        <w:rPr>
          <w:sz w:val="24"/>
          <w:szCs w:val="24"/>
          <w:rFonts w:ascii="Times New Roman" w:cs="Arial" w:hAnsi="Times New Roman"/>
        </w:rPr>
        <w:t>/A nyilatkozatot bevezette a 10/2009./IX.20./ számú önkormányzati rendelet./</w:t>
      </w:r>
    </w:p>
    <w:p>
      <w:pPr>
        <w:pStyle w:val="style0"/>
        <w:jc w:val="both"/>
        <w:ind w:hanging="0" w:left="363" w:right="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right"/>
      </w:pPr>
      <w:r>
        <w:rPr>
          <w:sz w:val="24"/>
          <w:szCs w:val="24"/>
          <w:iCs/>
          <w:rFonts w:ascii="Times New Roman" w:cs="Arial" w:hAnsi="Times New Roman"/>
        </w:rPr>
        <w:t xml:space="preserve">2. . számú melléklet </w:t>
      </w:r>
      <w:r>
        <w:rPr>
          <w:sz w:val="24"/>
          <w:szCs w:val="24"/>
          <w:rFonts w:ascii="Times New Roman" w:cs="Arial" w:hAnsi="Times New Roman"/>
        </w:rPr>
        <w:t xml:space="preserve">  A 14./2005./XI.1./ számú önkormányzati rendelethez</w:t>
      </w:r>
    </w:p>
    <w:p>
      <w:pPr>
        <w:pStyle w:val="style0"/>
        <w:jc w:val="both"/>
      </w:pPr>
      <w:r>
        <w:rPr>
          <w:sz w:val="24"/>
          <w:u w:val="single"/>
          <w:szCs w:val="24"/>
          <w:iCs/>
          <w:rFonts w:ascii="Times New Roman" w:cs="Arial" w:hAnsi="Times New Roman"/>
        </w:rPr>
        <w:t xml:space="preserve">A közterületek használati díja </w:t>
      </w:r>
    </w:p>
    <w:tbl>
      <w:tblPr>
        <w:tblBorders/>
        <w:jc w:val="left"/>
        <w:tblInd w:type="dxa" w:w="-108"/>
      </w:tblPr>
      <w:tblGrid>
        <w:gridCol w:w="567"/>
        <w:gridCol w:w="6240"/>
        <w:gridCol w:w="1698"/>
      </w:tblGrid>
      <w:tr>
        <w:trPr>
          <w:cantSplit w:val="off"/>
        </w:trPr>
        <w:tc>
          <w:tcPr>
            <w:tcBorders/>
            <w:shd w:fill="FFFFFF"/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170"/>
            </w:pPr>
            <w:r>
              <w:rPr>
                <w:sz w:val="24"/>
                <w:szCs w:val="24"/>
                <w:rFonts w:ascii="Times New Roman" w:cs="Arial" w:hAnsi="Times New Roman"/>
              </w:rPr>
              <w:t>1.</w:t>
            </w:r>
          </w:p>
        </w:tc>
        <w:tc>
          <w:tcPr>
            <w:tcBorders/>
            <w:shd w:fill="FFFFFF"/>
            <w:tcW w:type="dxa" w:w="6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  <w:rFonts w:ascii="Times New Roman" w:cs="Arial" w:hAnsi="Times New Roman"/>
              </w:rPr>
              <w:t>A közterületbe 50 cm-en túl benyúló üzlethomlokzat (portál), kirakatszekrény, üzleti védőtető (előtető), ernyőszerkezet, hirdető-berendezés (fényreklám), cég és címtábla m2-enkénti díj tényleges felületre vonatkozik)</w:t>
            </w:r>
          </w:p>
        </w:tc>
        <w:tc>
          <w:tcPr>
            <w:tcBorders/>
            <w:shd w:fill="FFFFFF"/>
            <w:tcW w:type="dxa" w:w="16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284"/>
            </w:pPr>
            <w:r>
              <w:rPr>
                <w:sz w:val="24"/>
                <w:szCs w:val="24"/>
                <w:rFonts w:ascii="Times New Roman" w:cs="Arial" w:hAnsi="Times New Roman"/>
              </w:rPr>
              <w:t>250 Ft/m2/év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170"/>
            </w:pPr>
            <w:r>
              <w:rPr>
                <w:sz w:val="24"/>
                <w:szCs w:val="24"/>
                <w:rFonts w:ascii="Times New Roman" w:cs="Arial" w:hAnsi="Times New Roman"/>
              </w:rPr>
              <w:t xml:space="preserve">2. </w:t>
            </w:r>
          </w:p>
        </w:tc>
        <w:tc>
          <w:tcPr>
            <w:tcBorders/>
            <w:shd w:fill="FFFFFF"/>
            <w:tcW w:type="dxa" w:w="6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  <w:rFonts w:ascii="Times New Roman" w:cs="Arial" w:hAnsi="Times New Roman"/>
              </w:rPr>
              <w:t>Árusítófülke, pavilon</w:t>
            </w:r>
          </w:p>
        </w:tc>
        <w:tc>
          <w:tcPr>
            <w:tcBorders/>
            <w:shd w:fill="FFFFFF"/>
            <w:tcW w:type="dxa" w:w="16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284"/>
            </w:pPr>
            <w:r>
              <w:rPr>
                <w:sz w:val="24"/>
                <w:szCs w:val="24"/>
                <w:rFonts w:ascii="Times New Roman" w:cs="Arial" w:hAnsi="Times New Roman"/>
              </w:rPr>
              <w:t>400 Ft/m2/hó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170"/>
            </w:pPr>
            <w:r>
              <w:rPr>
                <w:sz w:val="24"/>
                <w:szCs w:val="24"/>
                <w:rFonts w:ascii="Times New Roman" w:cs="Arial" w:hAnsi="Times New Roman"/>
              </w:rPr>
              <w:t>3.</w:t>
            </w:r>
          </w:p>
        </w:tc>
        <w:tc>
          <w:tcPr>
            <w:tcBorders/>
            <w:shd w:fill="FFFFFF"/>
            <w:tcW w:type="dxa" w:w="6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  <w:rFonts w:ascii="Times New Roman" w:cs="Arial" w:hAnsi="Times New Roman"/>
              </w:rPr>
              <w:t>– </w:t>
            </w:r>
            <w:r>
              <w:rPr>
                <w:sz w:val="24"/>
                <w:szCs w:val="24"/>
                <w:rFonts w:ascii="Times New Roman" w:cs="Arial" w:hAnsi="Times New Roman"/>
              </w:rPr>
              <w:t>Önálló hirdető-berendezések, táblák</w:t>
            </w:r>
          </w:p>
        </w:tc>
        <w:tc>
          <w:tcPr>
            <w:tcBorders/>
            <w:shd w:fill="FFFFFF"/>
            <w:tcW w:type="dxa" w:w="16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284"/>
            </w:pPr>
            <w:r>
              <w:rPr>
                <w:sz w:val="24"/>
                <w:szCs w:val="24"/>
                <w:rFonts w:ascii="Times New Roman" w:cs="Arial" w:hAnsi="Times New Roman"/>
              </w:rPr>
              <w:t>500 Ft/m2/hó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170"/>
            </w:pPr>
            <w:r>
              <w:rPr>
                <w:sz w:val="24"/>
                <w:szCs w:val="24"/>
                <w:rFonts w:ascii="Times New Roman" w:hAnsi="Times New Roman"/>
              </w:rPr>
            </w:r>
          </w:p>
        </w:tc>
        <w:tc>
          <w:tcPr>
            <w:tcBorders/>
            <w:shd w:fill="FFFFFF"/>
            <w:tcW w:type="dxa" w:w="6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  <w:rFonts w:ascii="Times New Roman" w:cs="Arial" w:hAnsi="Times New Roman"/>
              </w:rPr>
              <w:t>– </w:t>
            </w:r>
            <w:r>
              <w:rPr>
                <w:sz w:val="24"/>
                <w:szCs w:val="24"/>
                <w:rFonts w:ascii="Times New Roman" w:cs="Arial" w:hAnsi="Times New Roman"/>
              </w:rPr>
              <w:t>Transzparensek (felülete m2-ben)</w:t>
            </w:r>
          </w:p>
        </w:tc>
        <w:tc>
          <w:tcPr>
            <w:tcBorders/>
            <w:shd w:fill="FFFFFF"/>
            <w:tcW w:type="dxa" w:w="16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284"/>
            </w:pPr>
            <w:r>
              <w:rPr>
                <w:sz w:val="24"/>
                <w:szCs w:val="24"/>
                <w:rFonts w:ascii="Times New Roman" w:cs="Arial" w:hAnsi="Times New Roman"/>
              </w:rPr>
              <w:t>50 Ft/m2/nap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170"/>
            </w:pPr>
            <w:r>
              <w:rPr>
                <w:sz w:val="24"/>
                <w:szCs w:val="24"/>
                <w:rFonts w:ascii="Times New Roman" w:cs="Arial" w:hAnsi="Times New Roman"/>
              </w:rPr>
              <w:t>4.</w:t>
            </w:r>
          </w:p>
        </w:tc>
        <w:tc>
          <w:tcPr>
            <w:tcBorders/>
            <w:shd w:fill="FFFFFF"/>
            <w:tcW w:type="dxa" w:w="6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238" w:left="238" w:right="0"/>
            </w:pPr>
            <w:r>
              <w:rPr>
                <w:sz w:val="24"/>
                <w:szCs w:val="24"/>
                <w:rFonts w:ascii="Times New Roman" w:cs="Arial" w:hAnsi="Times New Roman"/>
              </w:rPr>
              <w:t>– </w:t>
            </w:r>
            <w:r>
              <w:rPr>
                <w:sz w:val="24"/>
                <w:szCs w:val="24"/>
                <w:rFonts w:ascii="Times New Roman" w:cs="Arial" w:hAnsi="Times New Roman"/>
              </w:rPr>
              <w:t>Építési munkával kapcsolatos építőanyag- és törmeléktárolás, állványelhelyezés:</w:t>
            </w:r>
          </w:p>
        </w:tc>
        <w:tc>
          <w:tcPr>
            <w:tcBorders/>
            <w:shd w:fill="FFFFFF"/>
            <w:tcW w:type="dxa" w:w="16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284"/>
            </w:pPr>
            <w:r>
              <w:rPr>
                <w:sz w:val="24"/>
                <w:szCs w:val="24"/>
                <w:rFonts w:ascii="Times New Roman" w:cs="Arial" w:hAnsi="Times New Roman"/>
              </w:rPr>
              <w:t>10 Ft/m2/hó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170"/>
            </w:pPr>
            <w:r>
              <w:rPr>
                <w:sz w:val="24"/>
                <w:szCs w:val="24"/>
                <w:rFonts w:ascii="Times New Roman" w:hAnsi="Times New Roman"/>
              </w:rPr>
            </w:r>
          </w:p>
        </w:tc>
        <w:tc>
          <w:tcPr>
            <w:tcBorders/>
            <w:shd w:fill="FFFFFF"/>
            <w:tcW w:type="dxa" w:w="6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238" w:left="238" w:right="0"/>
            </w:pPr>
            <w:r>
              <w:rPr>
                <w:sz w:val="24"/>
                <w:szCs w:val="24"/>
                <w:rFonts w:ascii="Times New Roman" w:cs="Arial" w:hAnsi="Times New Roman"/>
              </w:rPr>
              <w:t>– </w:t>
            </w:r>
            <w:r>
              <w:rPr>
                <w:sz w:val="24"/>
                <w:szCs w:val="24"/>
                <w:rFonts w:ascii="Times New Roman" w:cs="Arial" w:hAnsi="Times New Roman"/>
              </w:rPr>
              <w:t>Önerős magánlakás-építésnél: (sávonkénti időszakosan emelkedő mértékű)</w:t>
            </w:r>
          </w:p>
        </w:tc>
        <w:tc>
          <w:tcPr>
            <w:tcBorders/>
            <w:shd w:fill="FFFFFF"/>
            <w:tcW w:type="dxa" w:w="16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284"/>
            </w:pPr>
            <w:r>
              <w:rPr>
                <w:sz w:val="24"/>
                <w:szCs w:val="24"/>
                <w:rFonts w:ascii="Times New Roman" w:cs="Arial" w:hAnsi="Times New Roman"/>
              </w:rPr>
              <w:t>10 Ft/m2/hó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170"/>
            </w:pPr>
            <w:r>
              <w:rPr>
                <w:sz w:val="24"/>
                <w:szCs w:val="24"/>
                <w:rFonts w:ascii="Times New Roman" w:hAnsi="Times New Roman"/>
              </w:rPr>
            </w:r>
          </w:p>
        </w:tc>
        <w:tc>
          <w:tcPr>
            <w:tcBorders/>
            <w:shd w:fill="FFFFFF"/>
            <w:tcW w:type="dxa" w:w="6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  <w:rFonts w:ascii="Times New Roman" w:cs="Arial" w:hAnsi="Times New Roman"/>
              </w:rPr>
              <w:t xml:space="preserve">-60 napig a közterület használat térítés mentes </w:t>
            </w:r>
          </w:p>
        </w:tc>
        <w:tc>
          <w:tcPr>
            <w:tcBorders/>
            <w:shd w:fill="FFFFFF"/>
            <w:tcW w:type="dxa" w:w="16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284"/>
            </w:pPr>
            <w:r>
              <w:rPr>
                <w:sz w:val="24"/>
                <w:szCs w:val="24"/>
                <w:rFonts w:ascii="Times New Roman" w:hAnsi="Times New Roman"/>
              </w:rPr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170"/>
            </w:pPr>
            <w:r>
              <w:rPr>
                <w:sz w:val="24"/>
                <w:szCs w:val="24"/>
                <w:rFonts w:ascii="Times New Roman" w:hAnsi="Times New Roman"/>
              </w:rPr>
            </w:r>
          </w:p>
        </w:tc>
        <w:tc>
          <w:tcPr>
            <w:tcBorders/>
            <w:shd w:fill="FFFFFF"/>
            <w:tcW w:type="dxa" w:w="6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Arial" w:hAnsi="Times New Roman"/>
              </w:rPr>
              <w:t>– </w:t>
            </w:r>
            <w:r>
              <w:rPr>
                <w:sz w:val="24"/>
                <w:szCs w:val="24"/>
                <w:rFonts w:ascii="Times New Roman" w:cs="Arial" w:hAnsi="Times New Roman"/>
              </w:rPr>
              <w:t xml:space="preserve">60 napon túl, 6 hónapos időtartamig  </w:t>
            </w:r>
          </w:p>
          <w:p>
            <w:pPr>
              <w:pStyle w:val="style0"/>
            </w:pPr>
            <w:r>
              <w:rPr>
                <w:sz w:val="24"/>
                <w:szCs w:val="24"/>
                <w:rFonts w:ascii="Times New Roman" w:cs="Arial" w:hAnsi="Times New Roman"/>
              </w:rPr>
              <w:t>-Egyéb esetekben:                                                                    20,-Ft/m2/hó</w:t>
            </w:r>
          </w:p>
        </w:tc>
        <w:tc>
          <w:tcPr>
            <w:tcBorders/>
            <w:shd w:fill="FFFFFF"/>
            <w:tcW w:type="dxa" w:w="16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284"/>
            </w:pPr>
            <w:r>
              <w:rPr>
                <w:sz w:val="24"/>
                <w:szCs w:val="24"/>
                <w:rFonts w:ascii="Times New Roman" w:cs="Arial" w:hAnsi="Times New Roman"/>
              </w:rPr>
              <w:t>15 Ft/m2/hó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170"/>
            </w:pPr>
            <w:r>
              <w:rPr>
                <w:sz w:val="24"/>
                <w:szCs w:val="24"/>
                <w:rFonts w:ascii="Times New Roman" w:cs="Arial" w:hAnsi="Times New Roman"/>
              </w:rPr>
              <w:t>5.</w:t>
            </w:r>
          </w:p>
        </w:tc>
        <w:tc>
          <w:tcPr>
            <w:tcBorders/>
            <w:shd w:fill="FFFFFF"/>
            <w:tcW w:type="dxa" w:w="6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  <w:rFonts w:ascii="Times New Roman" w:cs="Arial" w:hAnsi="Times New Roman"/>
              </w:rPr>
              <w:t>Alkalmi és mozgóárusítás:</w:t>
            </w:r>
          </w:p>
        </w:tc>
        <w:tc>
          <w:tcPr>
            <w:tcBorders/>
            <w:shd w:fill="FFFFFF"/>
            <w:tcW w:type="dxa" w:w="16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284"/>
            </w:pPr>
            <w:r>
              <w:rPr>
                <w:sz w:val="24"/>
                <w:szCs w:val="24"/>
                <w:rFonts w:ascii="Times New Roman" w:cs="Arial" w:hAnsi="Times New Roman"/>
              </w:rPr>
              <w:t>500,-Ft/nap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170"/>
            </w:pPr>
            <w:r>
              <w:rPr>
                <w:sz w:val="24"/>
                <w:szCs w:val="24"/>
                <w:rFonts w:ascii="Times New Roman" w:cs="Arial" w:hAnsi="Times New Roman"/>
              </w:rPr>
              <w:t>6.</w:t>
            </w:r>
          </w:p>
        </w:tc>
        <w:tc>
          <w:tcPr>
            <w:tcBorders/>
            <w:shd w:fill="FFFFFF"/>
            <w:tcW w:type="dxa" w:w="6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  <w:rFonts w:ascii="Times New Roman" w:cs="Arial" w:hAnsi="Times New Roman"/>
              </w:rPr>
              <w:t>– </w:t>
            </w:r>
            <w:r>
              <w:rPr>
                <w:sz w:val="24"/>
                <w:szCs w:val="24"/>
                <w:rFonts w:ascii="Times New Roman" w:cs="Arial" w:hAnsi="Times New Roman"/>
              </w:rPr>
              <w:t xml:space="preserve">Alkalmi vásár </w:t>
            </w:r>
          </w:p>
        </w:tc>
        <w:tc>
          <w:tcPr>
            <w:tcBorders/>
            <w:shd w:fill="FFFFFF"/>
            <w:tcW w:type="dxa" w:w="16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284"/>
            </w:pPr>
            <w:r>
              <w:rPr>
                <w:sz w:val="24"/>
                <w:szCs w:val="24"/>
                <w:rFonts w:ascii="Times New Roman" w:cs="Arial" w:hAnsi="Times New Roman"/>
              </w:rPr>
              <w:t>500 Ft/nap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170"/>
            </w:pPr>
            <w:r>
              <w:rPr>
                <w:sz w:val="24"/>
                <w:szCs w:val="24"/>
                <w:rFonts w:ascii="Times New Roman" w:hAnsi="Times New Roman"/>
              </w:rPr>
            </w:r>
          </w:p>
        </w:tc>
        <w:tc>
          <w:tcPr>
            <w:tcBorders/>
            <w:shd w:fill="FFFFFF"/>
            <w:tcW w:type="dxa" w:w="6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  <w:rFonts w:ascii="Times New Roman" w:cs="Arial" w:hAnsi="Times New Roman"/>
              </w:rPr>
              <w:t>– </w:t>
            </w:r>
            <w:r>
              <w:rPr>
                <w:sz w:val="24"/>
                <w:szCs w:val="24"/>
                <w:rFonts w:ascii="Times New Roman" w:cs="Arial" w:hAnsi="Times New Roman"/>
              </w:rPr>
              <w:t>Rendezvények, a nem bevételes kulturális rendezvények kivételével:</w:t>
            </w:r>
          </w:p>
        </w:tc>
        <w:tc>
          <w:tcPr>
            <w:tcBorders/>
            <w:shd w:fill="FFFFFF"/>
            <w:tcW w:type="dxa" w:w="16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284"/>
            </w:pPr>
            <w:r>
              <w:rPr>
                <w:sz w:val="24"/>
                <w:szCs w:val="24"/>
                <w:rFonts w:ascii="Times New Roman" w:cs="Arial" w:hAnsi="Times New Roman"/>
              </w:rPr>
              <w:t xml:space="preserve">10 Ft/m2/nap </w:t>
            </w:r>
          </w:p>
        </w:tc>
      </w:tr>
      <w:tr>
        <w:trPr>
          <w:trHeight w:hRule="atLeast" w:val="1365"/>
          <w:cantSplit w:val="off"/>
        </w:trPr>
        <w:tc>
          <w:tcPr>
            <w:tcBorders/>
            <w:shd w:fill="FFFFFF"/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170"/>
            </w:pPr>
            <w:r>
              <w:rPr>
                <w:sz w:val="24"/>
                <w:szCs w:val="24"/>
                <w:rFonts w:ascii="Times New Roman" w:cs="Arial" w:hAnsi="Times New Roman"/>
              </w:rPr>
              <w:t>7</w:t>
            </w:r>
          </w:p>
        </w:tc>
        <w:tc>
          <w:tcPr>
            <w:tcBorders/>
            <w:shd w:fill="FFFFFF"/>
            <w:tcW w:type="dxa" w:w="6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  <w:rFonts w:ascii="Times New Roman" w:cs="Arial" w:hAnsi="Times New Roman"/>
              </w:rPr>
              <w:t xml:space="preserve">Egyéb: a díj mértékét – a fentiek figyelembevételével – esetenként kell megállapítani </w:t>
            </w:r>
          </w:p>
        </w:tc>
        <w:tc>
          <w:tcPr>
            <w:tcBorders/>
            <w:shd w:fill="FFFFFF"/>
            <w:tcW w:type="dxa" w:w="16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284"/>
            </w:pPr>
            <w:r>
              <w:rPr>
                <w:sz w:val="24"/>
                <w:szCs w:val="24"/>
                <w:rFonts w:ascii="Times New Roman" w:hAnsi="Times New Roman"/>
              </w:rPr>
            </w:r>
          </w:p>
          <w:p>
            <w:pPr>
              <w:pStyle w:val="style0"/>
              <w:jc w:val="both"/>
              <w:ind w:hanging="0" w:left="0" w:right="284"/>
            </w:pPr>
            <w:r>
              <w:rPr>
                <w:sz w:val="24"/>
                <w:szCs w:val="24"/>
                <w:rFonts w:ascii="Times New Roman" w:hAnsi="Times New Roman"/>
              </w:rPr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170"/>
            </w:pPr>
            <w:r>
              <w:rPr>
                <w:sz w:val="24"/>
                <w:szCs w:val="24"/>
                <w:rFonts w:ascii="Times New Roman" w:cs="Arial" w:hAnsi="Times New Roman"/>
              </w:rPr>
              <w:t>8.</w:t>
            </w:r>
          </w:p>
        </w:tc>
        <w:tc>
          <w:tcPr>
            <w:tcBorders/>
            <w:shd w:fill="FFFFFF"/>
            <w:tcW w:type="dxa" w:w="6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  <w:rFonts w:ascii="Times New Roman" w:cs="Arial" w:hAnsi="Times New Roman"/>
              </w:rPr>
              <w:t xml:space="preserve">Személy és teherszállítás céljait szolgáló gépjármű, vontató stb. </w:t>
            </w:r>
          </w:p>
        </w:tc>
        <w:tc>
          <w:tcPr>
            <w:tcBorders/>
            <w:shd w:fill="FFFFFF"/>
            <w:tcW w:type="dxa" w:w="16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284"/>
            </w:pPr>
            <w:r>
              <w:rPr>
                <w:sz w:val="24"/>
                <w:szCs w:val="24"/>
                <w:rFonts w:ascii="Times New Roman" w:cs="Arial" w:hAnsi="Times New Roman"/>
              </w:rPr>
              <w:t xml:space="preserve">1000 Ft/db/hónap </w:t>
            </w:r>
          </w:p>
        </w:tc>
      </w:tr>
    </w:tbl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 xml:space="preserve">9. </w:t>
      </w:r>
      <w:r>
        <w:rPr>
          <w:sz w:val="24"/>
          <w:szCs w:val="24"/>
          <w:rFonts w:ascii="Times New Roman" w:hAnsi="Times New Roman"/>
        </w:rPr>
        <w:t>„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  <w:t xml:space="preserve">a./ A közműépitések miatti,  előre tervezett közterület bontások esetében a fizetendő díj összege a munka megkezdésétől számított: 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  <w:t>- 2 munkanapig napi 3.000,-Ft/felbontás, vagy helyszín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  <w:t>- 3-6 munkanap között  napi 5.000 Ft/felbontás,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  <w:t xml:space="preserve">- 6 munkanaptól napi 10.000,-Ft/ helyszín. 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  <w:t xml:space="preserve">b./ Amennyiben a közterület felbontására a közműrendszerek hibája /pl. csőtörés, vagy –csere, stb./ kerül sor, a közterület felbontása a hiba elhárítási munka befejezéséig – de legfeljebb 1 hétig – a díjmentes. 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  <w:t xml:space="preserve">Amennyiben a közterületek helyreállítása egy hét után nem történik meg, úgy az a./ pontban foglalt díjtételeket kell alkalmazni. „ 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 xml:space="preserve">A díjak Áfa nélküliek ! 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>10./ közterület filmforgatási célú használata esetén fizetendő díjak: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ab/>
        <w:t xml:space="preserve">forgatási helyszín </w:t>
        <w:tab/>
        <w:t xml:space="preserve">technikai célú használat </w:t>
        <w:tab/>
        <w:t>parkolás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ab/>
        <w:t>1.000 Ft/m2/nap</w:t>
        <w:tab/>
        <w:t xml:space="preserve">       500 Ft/m2/nap</w:t>
        <w:tab/>
        <w:tab/>
        <w:t>250 Ft/m2/nap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>Kiemelt turisztikai jelentőségű közterületen a díjakat 25 %-kal emelt mértékben, összegben kell alkalmazni.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numPr>
          <w:ilvl w:val="0"/>
          <w:numId w:val="24"/>
        </w:numPr>
      </w:pPr>
      <w:r>
        <w:rPr>
          <w:sz w:val="24"/>
          <w:szCs w:val="24"/>
          <w:rFonts w:ascii="Times New Roman" w:hAnsi="Times New Roman"/>
        </w:rPr>
        <w:t>számú melléklet a 10/2009./IX.20./ számú rendelethez</w:t>
      </w:r>
    </w:p>
    <w:p>
      <w:pPr>
        <w:pStyle w:val="style0"/>
      </w:pPr>
      <w:r>
        <w:rPr>
          <w:sz w:val="24"/>
          <w:b/>
          <w:szCs w:val="24"/>
          <w:bCs/>
          <w:rFonts w:ascii="Times New Roman" w:hAnsi="Times New Roman"/>
        </w:rPr>
        <w:t>MEGÁLLAPODÁS</w:t>
      </w:r>
    </w:p>
    <w:p>
      <w:pPr>
        <w:pStyle w:val="style0"/>
      </w:pPr>
      <w:r>
        <w:rPr>
          <w:sz w:val="24"/>
          <w:b/>
          <w:szCs w:val="24"/>
          <w:bCs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  <w:t xml:space="preserve">melyet kötöttek egyrészről Szászvár Nagyközség  Önkormányzata képviseletében Bék János polgármester   (továbbiakban: Önkormányzat), 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  <w:t>másrészről…………………………………………………………………………………………………………………………………………………………………………………………..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  <w:t>(továbbiakban: közterület használó ) az alulírott helyen és időben az alábbi feltételekkel.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  <w:t xml:space="preserve">1./ A közterületek felbontásának, helyreállításának szabályairól Szászvár Nagyközség Önkormányzata rendeletet alkotott, amelyet a testület 10/2009./IX.19./ számon fogadott el. A rendelet mellékletét képezi jelen megállapodás, valamint a közterület használatának, felbontásának díjáról szóló lista is. 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  <w:t xml:space="preserve">2./ A közterületet használó Szászvár Nagyközség  közigazgatási területén az alábbi munkálatokat tervezi elvégezni, amelyekkel kapcsolatos közterület-használatra vonatkozóan kérelmet nyújtott be Szászvár Nagyközség polgármesteréhez: 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  <w:t xml:space="preserve"> ………………………………………………………………………………………………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  <w:t>………………………………………………………………………………………………</w:t>
      </w:r>
      <w:r>
        <w:rPr>
          <w:sz w:val="24"/>
          <w:szCs w:val="24"/>
          <w:rFonts w:ascii="Times New Roman" w:hAnsi="Times New Roman"/>
        </w:rPr>
        <w:t>..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  <w:t>…………………………………………………………………………………………………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  <w:t>A munkálatok tervezett kezdési ideje: ………………………………………………………..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  <w:t>A munkálatok tervezett befejezési határideje: …………………………………………………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  <w:t>A közterület használat időtartama:………………………………………………………………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  <w:t>A közterület-használat tervezett díja:……………………………………………………………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  <w:t xml:space="preserve">3./ A közterületet használó jelen megállapodás aláírásával kijelenti, hogy a helyi rendeletben foglalt előírásokat és kikötéseket, a munkavégzésre vonatkozó szabályokat  megismerte. 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  <w:t>4./ A közterületet használó tudomásul veszi, hogy a fenti határidő eredménytelen elteltét követően az Önkormányzat jogosult a helyreállítást elvégezni a közterületet használó  költségére. Szerződő felek megállapodnak abban, hogy az Önkormányzat jogosult a közterület használó …………………………. sz. bankszámlája terhére azonnali beszedési megbízást benyújtani a helyreállítási költségekre, ily módon érvényesítve fenti követelését.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  <w:t>5./ A közterület használó  kötelezettséget vállal arra, hogy felhatalmazó levélben bejelenti a bankszámláját vezető pénzintézetnek fentieket jelen megállapodás megkötésétől számított 15 napon belül.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  <w:t>Jelen megállapodást a felek, mint akaratukkal mindenben megegyezőt helybenhagyóan aláírták.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  <w:t>Szászvár, 200………………………………………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b/>
          <w:szCs w:val="24"/>
          <w:rFonts w:ascii="Times New Roman" w:hAnsi="Times New Roman"/>
        </w:rPr>
        <w:t xml:space="preserve">Bék János                                                                           közterületet használó képviselője 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  <w:t xml:space="preserve">polgármester  </w:t>
        <w:tab/>
        <w:tab/>
        <w:tab/>
        <w:t xml:space="preserve">       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right"/>
      </w:pPr>
      <w:r>
        <w:rPr>
          <w:sz w:val="24"/>
          <w:szCs w:val="24"/>
          <w:rFonts w:ascii="Times New Roman" w:cs="Arial" w:hAnsi="Times New Roman"/>
        </w:rPr>
        <w:t xml:space="preserve">4.számu melléklet a 10/2009./IX.20./ számú rendelethez </w:t>
      </w:r>
    </w:p>
    <w:p>
      <w:pPr>
        <w:pStyle w:val="style0"/>
        <w:jc w:val="center"/>
      </w:pPr>
      <w:r>
        <w:rPr>
          <w:sz w:val="24"/>
          <w:b/>
          <w:szCs w:val="24"/>
          <w:rFonts w:ascii="Times New Roman" w:cs="Arial" w:hAnsi="Times New Roman"/>
        </w:rPr>
        <w:t>K é r e l e m</w:t>
      </w:r>
    </w:p>
    <w:p>
      <w:pPr>
        <w:pStyle w:val="style0"/>
        <w:jc w:val="center"/>
      </w:pPr>
      <w:r>
        <w:rPr>
          <w:sz w:val="24"/>
          <w:b/>
          <w:szCs w:val="24"/>
          <w:rFonts w:ascii="Times New Roman" w:cs="Arial" w:hAnsi="Times New Roman"/>
        </w:rPr>
        <w:t>közterület felbontásának engedélyezéséhez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>1./ Kérelmező neve, székhelye /lakcíme/, képviselőjének neve, beosztása: ……………………………………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rFonts w:ascii="Times New Roman" w:cs="Arial" w:hAnsi="Times New Roman"/>
        </w:rPr>
        <w:t>.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rFonts w:ascii="Times New Roman" w:cs="Arial" w:hAnsi="Times New Roman"/>
        </w:rPr>
        <w:t>.</w:t>
      </w:r>
    </w:p>
    <w:p>
      <w:pPr>
        <w:pStyle w:val="style0"/>
      </w:pPr>
      <w:r>
        <w:rPr>
          <w:sz w:val="24"/>
          <w:szCs w:val="24"/>
          <w:rFonts w:ascii="Times New Roman" w:cs="Arial" w:hAnsi="Times New Roman"/>
        </w:rPr>
        <w:t>2./ Közterület felbontásának helye:…………………………………………………………………………………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 xml:space="preserve">/Szászvár, utca, szám, helyrajzi szám stb./ 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>Felbontás helyszínének darabszáma: ……………………..db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>3./ A közterület bontás célja:………………………………………………………………………………………………………………..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rFonts w:ascii="Times New Roman" w:cs="Arial" w:hAnsi="Times New Roman"/>
        </w:rPr>
        <w:t>.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 xml:space="preserve">4./ A közterület bontás tervezett időtartama:…………………………………………….nap 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>5./ A közterület helyreállítására vonatkozó elképzelések:……………………………………………………………………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rFonts w:ascii="Times New Roman" w:cs="Arial" w:hAnsi="Times New Roman"/>
        </w:rPr>
        <w:t>.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>6./ Egyéb megjegyzések:…………………………………………………………………………………………………………………….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rFonts w:ascii="Times New Roman" w:cs="Arial" w:hAnsi="Times New Roman"/>
        </w:rPr>
        <w:t>.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rFonts w:ascii="Times New Roman" w:cs="Arial" w:hAnsi="Times New Roman"/>
        </w:rPr>
        <w:t>.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 xml:space="preserve">Alulírott kérelmező tudomásul veszem, hogy a közterület bontását előzetesen, a munkák megkezdése, a közterület használat engedélyezését kérve be kell jelenteni a Polgármesteri Hivatalba, továbbá azt is, hogy közterület felbontásáért díjat kell fizetni. Egyben kijelentem, hogy a közterület felbontására és használatára vonatkozó helyi rendelet előírásait ismerem,  azoknak megfelelően fogok eljárni. 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>……………………………………</w:t>
      </w:r>
      <w:r>
        <w:rPr>
          <w:sz w:val="24"/>
          <w:szCs w:val="24"/>
          <w:rFonts w:ascii="Times New Roman" w:cs="Arial" w:hAnsi="Times New Roman"/>
        </w:rPr>
        <w:t>.., 200….év……………………………hó…..nap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 xml:space="preserve">                                                                                                                       ………………………………………………</w:t>
      </w:r>
      <w:r>
        <w:rPr>
          <w:sz w:val="24"/>
          <w:szCs w:val="24"/>
          <w:rFonts w:ascii="Times New Roman" w:cs="Arial" w:hAnsi="Times New Roman"/>
        </w:rPr>
        <w:t>.</w:t>
      </w:r>
    </w:p>
    <w:p>
      <w:pPr>
        <w:pStyle w:val="style0"/>
        <w:jc w:val="both"/>
      </w:pPr>
      <w:r>
        <w:rPr>
          <w:sz w:val="24"/>
          <w:szCs w:val="24"/>
          <w:rFonts w:ascii="Times New Roman" w:cs="Arial" w:hAnsi="Times New Roman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  <w:rFonts w:ascii="Times New Roman" w:cs="Arial" w:hAnsi="Times New Roman"/>
        </w:rPr>
        <w:t xml:space="preserve">kérelmező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aláírása 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</w:r>
    </w:p>
    <w:sectPr>
      <w:formProt w:val="off"/>
      <w:pgSz w:h="16837" w:w="11905"/>
      <w:textDirection w:val="lrTb"/>
      <w:pgNumType w:fmt="decimal"/>
      <w:type w:val="nextPage"/>
      <w:pgMar w:bottom="1417" w:left="1417" w:right="1417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(%1)"/>
      <w:pPr>
        <w:ind w:hanging="360" w:left="36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3">
    <w:lvl w:ilvl="0">
      <w:start w:val="3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3."/>
      <w:pPr>
        <w:ind w:hanging="36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decimal"/>
      <w:lvlJc w:val="left"/>
      <w:lvlText w:val="%5."/>
      <w:pPr>
        <w:ind w:hanging="360" w:left="3600"/>
      </w:pPr>
    </w:lvl>
    <w:lvl w:ilvl="5">
      <w:start w:val="1"/>
      <w:numFmt w:val="decimal"/>
      <w:lvlJc w:val="left"/>
      <w:lvlText w:val="%6."/>
      <w:pPr>
        <w:ind w:hanging="36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decimal"/>
      <w:lvlJc w:val="left"/>
      <w:lvlText w:val="%8."/>
      <w:pPr>
        <w:ind w:hanging="360" w:left="5760"/>
      </w:pPr>
    </w:lvl>
    <w:lvl w:ilvl="8">
      <w:start w:val="1"/>
      <w:numFmt w:val="decimal"/>
      <w:lvlJc w:val="left"/>
      <w:lvlText w:val="%9."/>
      <w:pPr>
        <w:ind w:hanging="360" w:left="6480"/>
      </w:pPr>
    </w:lvl>
  </w:abstractNum>
  <w:abstractNum w:abstractNumId="4">
    <w:lvl w:ilvl="0">
      <w:start w:val="1"/>
      <w:numFmt w:val="lowerLetter"/>
      <w:lvlJc w:val="left"/>
      <w:lvlText w:val="%1)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5">
    <w:lvl w:ilvl="0">
      <w:start w:val="1"/>
      <w:numFmt w:val="decimal"/>
      <w:lvlJc w:val="left"/>
      <w:lvlText w:val="(%1)"/>
      <w:pPr>
        <w:ind w:hanging="360" w:left="36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6">
    <w:lvl w:ilvl="0">
      <w:start w:val="2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3."/>
      <w:pPr>
        <w:ind w:hanging="36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decimal"/>
      <w:lvlJc w:val="left"/>
      <w:lvlText w:val="%5."/>
      <w:pPr>
        <w:ind w:hanging="360" w:left="3600"/>
      </w:pPr>
    </w:lvl>
    <w:lvl w:ilvl="5">
      <w:start w:val="1"/>
      <w:numFmt w:val="decimal"/>
      <w:lvlJc w:val="left"/>
      <w:lvlText w:val="%6."/>
      <w:pPr>
        <w:ind w:hanging="36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decimal"/>
      <w:lvlJc w:val="left"/>
      <w:lvlText w:val="%8."/>
      <w:pPr>
        <w:ind w:hanging="360" w:left="5760"/>
      </w:pPr>
    </w:lvl>
    <w:lvl w:ilvl="8">
      <w:start w:val="1"/>
      <w:numFmt w:val="decimal"/>
      <w:lvlJc w:val="left"/>
      <w:lvlText w:val="%9."/>
      <w:pPr>
        <w:ind w:hanging="360" w:left="6480"/>
      </w:pPr>
    </w:lvl>
  </w:abstractNum>
  <w:abstractNum w:abstractNumId="7">
    <w:lvl w:ilvl="0">
      <w:start w:val="1"/>
      <w:numFmt w:val="lowerLetter"/>
      <w:lvlJc w:val="left"/>
      <w:lvlText w:val="%1)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8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3."/>
      <w:pPr>
        <w:ind w:hanging="36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decimal"/>
      <w:lvlJc w:val="left"/>
      <w:lvlText w:val="%5."/>
      <w:pPr>
        <w:ind w:hanging="360" w:left="3600"/>
      </w:pPr>
    </w:lvl>
    <w:lvl w:ilvl="5">
      <w:start w:val="1"/>
      <w:numFmt w:val="decimal"/>
      <w:lvlJc w:val="left"/>
      <w:lvlText w:val="%6."/>
      <w:pPr>
        <w:ind w:hanging="36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decimal"/>
      <w:lvlJc w:val="left"/>
      <w:lvlText w:val="%8."/>
      <w:pPr>
        <w:ind w:hanging="360" w:left="5760"/>
      </w:pPr>
    </w:lvl>
    <w:lvl w:ilvl="8">
      <w:start w:val="1"/>
      <w:numFmt w:val="decimal"/>
      <w:lvlJc w:val="left"/>
      <w:lvlText w:val="%9."/>
      <w:pPr>
        <w:ind w:hanging="360" w:left="6480"/>
      </w:pPr>
    </w:lvl>
  </w:abstractNum>
  <w:abstractNum w:abstractNumId="9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3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3."/>
      <w:pPr>
        <w:ind w:hanging="36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decimal"/>
      <w:lvlJc w:val="left"/>
      <w:lvlText w:val="%5."/>
      <w:pPr>
        <w:ind w:hanging="360" w:left="3600"/>
      </w:pPr>
    </w:lvl>
    <w:lvl w:ilvl="5">
      <w:start w:val="1"/>
      <w:numFmt w:val="decimal"/>
      <w:lvlJc w:val="left"/>
      <w:lvlText w:val="%6."/>
      <w:pPr>
        <w:ind w:hanging="36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decimal"/>
      <w:lvlJc w:val="left"/>
      <w:lvlText w:val="%8."/>
      <w:pPr>
        <w:ind w:hanging="360" w:left="5760"/>
      </w:pPr>
    </w:lvl>
    <w:lvl w:ilvl="8">
      <w:start w:val="1"/>
      <w:numFmt w:val="decimal"/>
      <w:lvlJc w:val="left"/>
      <w:lvlText w:val="%9."/>
      <w:pPr>
        <w:ind w:hanging="360" w:left="6480"/>
      </w:pPr>
    </w:lvl>
  </w:abstractNum>
  <w:abstractNum w:abstractNumId="10">
    <w:lvl w:ilvl="0">
      <w:start w:val="3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3."/>
      <w:pPr>
        <w:ind w:hanging="36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decimal"/>
      <w:lvlJc w:val="left"/>
      <w:lvlText w:val="%5."/>
      <w:pPr>
        <w:ind w:hanging="360" w:left="3600"/>
      </w:pPr>
    </w:lvl>
    <w:lvl w:ilvl="5">
      <w:start w:val="1"/>
      <w:numFmt w:val="decimal"/>
      <w:lvlJc w:val="left"/>
      <w:lvlText w:val="%6."/>
      <w:pPr>
        <w:ind w:hanging="36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decimal"/>
      <w:lvlJc w:val="left"/>
      <w:lvlText w:val="%8."/>
      <w:pPr>
        <w:ind w:hanging="360" w:left="5760"/>
      </w:pPr>
    </w:lvl>
    <w:lvl w:ilvl="8">
      <w:start w:val="1"/>
      <w:numFmt w:val="decimal"/>
      <w:lvlJc w:val="left"/>
      <w:lvlText w:val="%9."/>
      <w:pPr>
        <w:ind w:hanging="360" w:left="6480"/>
      </w:pPr>
    </w:lvl>
  </w:abstractNum>
  <w:abstractNum w:abstractNumId="11">
    <w:lvl w:ilvl="0">
      <w:start w:val="1"/>
      <w:numFmt w:val="decimal"/>
      <w:lvlJc w:val="left"/>
      <w:lvlText w:val="(%1)"/>
      <w:pPr>
        <w:ind w:hanging="360" w:left="36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12">
    <w:lvl w:ilvl="0">
      <w:start w:val="1"/>
      <w:numFmt w:val="decimal"/>
      <w:lvlJc w:val="left"/>
      <w:lvlText w:val="(%1)"/>
      <w:pPr>
        <w:ind w:hanging="390" w:left="39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13">
    <w:lvl w:ilvl="0">
      <w:start w:val="2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3."/>
      <w:pPr>
        <w:ind w:hanging="36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decimal"/>
      <w:lvlJc w:val="left"/>
      <w:lvlText w:val="%5."/>
      <w:pPr>
        <w:ind w:hanging="360" w:left="3600"/>
      </w:pPr>
    </w:lvl>
    <w:lvl w:ilvl="5">
      <w:start w:val="1"/>
      <w:numFmt w:val="decimal"/>
      <w:lvlJc w:val="left"/>
      <w:lvlText w:val="%6."/>
      <w:pPr>
        <w:ind w:hanging="36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decimal"/>
      <w:lvlJc w:val="left"/>
      <w:lvlText w:val="%8."/>
      <w:pPr>
        <w:ind w:hanging="360" w:left="5760"/>
      </w:pPr>
    </w:lvl>
    <w:lvl w:ilvl="8">
      <w:start w:val="1"/>
      <w:numFmt w:val="decimal"/>
      <w:lvlJc w:val="left"/>
      <w:lvlText w:val="%9."/>
      <w:pPr>
        <w:ind w:hanging="360" w:left="6480"/>
      </w:pPr>
    </w:lvl>
  </w:abstractNum>
  <w:abstractNum w:abstractNumId="14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2"/>
      <w:numFmt w:val="decimal"/>
      <w:lvlJc w:val="left"/>
      <w:lvlText w:val="%2."/>
      <w:pPr>
        <w:ind w:hanging="360" w:left="1440"/>
      </w:pPr>
    </w:lvl>
    <w:lvl w:ilvl="2">
      <w:start w:val="10"/>
      <w:numFmt w:val="bullet"/>
      <w:lvlJc w:val="left"/>
      <w:lvlText w:val="-"/>
      <w:pPr>
        <w:ind w:hanging="360" w:left="2160"/>
      </w:pPr>
      <w:rPr>
        <w:rFonts w:ascii="Calibri" w:cs="Calibri" w:hAnsi="Calibri" w:hint="default"/>
      </w:r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decimal"/>
      <w:lvlJc w:val="left"/>
      <w:lvlText w:val="%5."/>
      <w:pPr>
        <w:ind w:hanging="360" w:left="3600"/>
      </w:pPr>
    </w:lvl>
    <w:lvl w:ilvl="5">
      <w:start w:val="1"/>
      <w:numFmt w:val="decimal"/>
      <w:lvlJc w:val="left"/>
      <w:lvlText w:val="%6."/>
      <w:pPr>
        <w:ind w:hanging="36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decimal"/>
      <w:lvlJc w:val="left"/>
      <w:lvlText w:val="%8."/>
      <w:pPr>
        <w:ind w:hanging="360" w:left="5760"/>
      </w:pPr>
    </w:lvl>
    <w:lvl w:ilvl="8">
      <w:start w:val="1"/>
      <w:numFmt w:val="decimal"/>
      <w:lvlJc w:val="left"/>
      <w:lvlText w:val="%9."/>
      <w:pPr>
        <w:ind w:hanging="360" w:left="6480"/>
      </w:pPr>
    </w:lvl>
  </w:abstractNum>
  <w:abstractNum w:abstractNumId="15">
    <w:lvl w:ilvl="0">
      <w:start w:val="1"/>
      <w:numFmt w:val="decimal"/>
      <w:lvlJc w:val="left"/>
      <w:lvlText w:val="(%1)"/>
      <w:pPr>
        <w:ind w:hanging="360" w:left="36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16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3."/>
      <w:pPr>
        <w:ind w:hanging="36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decimal"/>
      <w:lvlJc w:val="left"/>
      <w:lvlText w:val="%5."/>
      <w:pPr>
        <w:ind w:hanging="360" w:left="3600"/>
      </w:pPr>
    </w:lvl>
    <w:lvl w:ilvl="5">
      <w:start w:val="1"/>
      <w:numFmt w:val="decimal"/>
      <w:lvlJc w:val="left"/>
      <w:lvlText w:val="%6."/>
      <w:pPr>
        <w:ind w:hanging="36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decimal"/>
      <w:lvlJc w:val="left"/>
      <w:lvlText w:val="%8."/>
      <w:pPr>
        <w:ind w:hanging="360" w:left="5760"/>
      </w:pPr>
    </w:lvl>
    <w:lvl w:ilvl="8">
      <w:start w:val="1"/>
      <w:numFmt w:val="decimal"/>
      <w:lvlJc w:val="left"/>
      <w:lvlText w:val="%9."/>
      <w:pPr>
        <w:ind w:hanging="360" w:left="6480"/>
      </w:pPr>
    </w:lvl>
  </w:abstractNum>
  <w:abstractNum w:abstractNumId="17">
    <w:lvl w:ilvl="0">
      <w:start w:val="1"/>
      <w:numFmt w:val="decimal"/>
      <w:lvlJc w:val="left"/>
      <w:lvlText w:val="(%1)"/>
      <w:pPr>
        <w:ind w:hanging="360" w:left="36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18">
    <w:lvl w:ilvl="0">
      <w:start w:val="1"/>
      <w:numFmt w:val="decimal"/>
      <w:lvlJc w:val="left"/>
      <w:lvlText w:val="(%1)"/>
      <w:pPr>
        <w:ind w:hanging="360" w:left="36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19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3."/>
      <w:pPr>
        <w:ind w:hanging="36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decimal"/>
      <w:lvlJc w:val="left"/>
      <w:lvlText w:val="%5."/>
      <w:pPr>
        <w:ind w:hanging="360" w:left="3600"/>
      </w:pPr>
    </w:lvl>
    <w:lvl w:ilvl="5">
      <w:start w:val="1"/>
      <w:numFmt w:val="decimal"/>
      <w:lvlJc w:val="left"/>
      <w:lvlText w:val="%6."/>
      <w:pPr>
        <w:ind w:hanging="36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decimal"/>
      <w:lvlJc w:val="left"/>
      <w:lvlText w:val="%8."/>
      <w:pPr>
        <w:ind w:hanging="360" w:left="5760"/>
      </w:pPr>
    </w:lvl>
    <w:lvl w:ilvl="8">
      <w:start w:val="1"/>
      <w:numFmt w:val="decimal"/>
      <w:lvlJc w:val="left"/>
      <w:lvlText w:val="%9."/>
      <w:pPr>
        <w:ind w:hanging="360" w:left="6480"/>
      </w:pPr>
    </w:lvl>
  </w:abstractNum>
  <w:abstractNum w:abstractNumId="20">
    <w:lvl w:ilvl="0">
      <w:start w:val="1"/>
      <w:numFmt w:val="lowerLetter"/>
      <w:lvlJc w:val="left"/>
      <w:lvlText w:val="%1)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21">
    <w:lvl w:ilvl="0">
      <w:start w:val="2"/>
      <w:numFmt w:val="decimal"/>
      <w:lvlJc w:val="left"/>
      <w:lvlText w:val="(%1)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22">
    <w:lvl w:ilvl="0">
      <w:start w:val="2"/>
      <w:numFmt w:val="decimal"/>
      <w:lvlJc w:val="left"/>
      <w:lvlText w:val="(%1)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23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24">
    <w:lvl w:ilvl="0">
      <w:start w:val="2"/>
      <w:numFmt w:val="decimal"/>
      <w:lvlJc w:val="left"/>
      <w:lvlText w:val="%1."/>
      <w:pPr>
        <w:ind w:hanging="360" w:left="720"/>
      </w:pPr>
      <w:rPr/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25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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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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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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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"/>
      <w:pPr>
        <w:ind w:hanging="360" w:left="3600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jc w:val="left"/>
      <w:widowControl/>
      <w:tabs>
        <w:tab w:leader="none" w:pos="709" w:val="left"/>
      </w:tabs>
      <w:suppressAutoHyphens w:val="true"/>
      <w:spacing w:after="0" w:before="0" w:line="200" w:lineRule="atLeast"/>
    </w:pPr>
    <w:rPr>
      <w:color w:val="00000A"/>
      <w:sz w:val="24"/>
      <w:szCs w:val="24"/>
      <w:rFonts w:ascii="Times New Roman" w:cs="Times New Roman" w:eastAsia="Times New Roman" w:hAnsi="Times New Roman"/>
      <w:lang w:bidi="ar-SA" w:eastAsia="hu-HU" w:val="hu-HU"/>
    </w:rPr>
  </w:style>
  <w:style w:styleId="style1" w:type="paragraph">
    <w:name w:val="Címsor 1"/>
    <w:basedOn w:val="style0"/>
    <w:next w:val="style41"/>
    <w:pPr>
      <w:outlineLvl w:val="0"/>
      <w:numPr>
        <w:ilvl w:val="0"/>
        <w:numId w:val="1"/>
      </w:numPr>
      <w:shd w:fill="F2DBDB"/>
      <w:pBdr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pBdr>
      <w:spacing w:after="100" w:before="480" w:line="268" w:lineRule="atLeast"/>
    </w:pPr>
    <w:rPr>
      <w:color w:val="622423"/>
      <w:sz w:val="22"/>
      <w:i/>
      <w:b/>
      <w:szCs w:val="22"/>
      <w:iCs/>
      <w:bCs/>
      <w:rFonts w:ascii="Cambria" w:cs="" w:hAnsi="Cambria"/>
      <w:lang w:bidi="en-US" w:eastAsia="en-US" w:val="en-US"/>
    </w:rPr>
  </w:style>
  <w:style w:styleId="style2" w:type="paragraph">
    <w:name w:val="Címsor 2"/>
    <w:basedOn w:val="style0"/>
    <w:next w:val="style41"/>
    <w:pPr>
      <w:outlineLvl w:val="1"/>
      <w:numPr>
        <w:ilvl w:val="1"/>
        <w:numId w:val="1"/>
      </w:numPr>
      <w:ind w:hanging="0" w:left="144" w:right="0"/>
      <w:pBdr>
        <w:top w:color="C0504D" w:space="0" w:sz="4" w:val="single"/>
        <w:left w:color="C0504D" w:space="0" w:sz="48" w:val="single"/>
        <w:bottom w:color="C0504D" w:space="0" w:sz="4" w:val="single"/>
        <w:right w:color="C0504D" w:space="0" w:sz="4" w:val="single"/>
      </w:pBdr>
      <w:spacing w:after="100" w:before="200" w:line="268" w:lineRule="atLeast"/>
    </w:pPr>
    <w:rPr>
      <w:color w:val="943634"/>
      <w:sz w:val="22"/>
      <w:i/>
      <w:b/>
      <w:szCs w:val="22"/>
      <w:iCs/>
      <w:bCs/>
      <w:rFonts w:ascii="Cambria" w:cs="" w:hAnsi="Cambria"/>
      <w:lang w:bidi="en-US" w:eastAsia="en-US" w:val="en-US"/>
    </w:rPr>
  </w:style>
  <w:style w:styleId="style3" w:type="paragraph">
    <w:name w:val="Címsor 3"/>
    <w:basedOn w:val="style0"/>
    <w:next w:val="style41"/>
    <w:pPr>
      <w:outlineLvl w:val="2"/>
      <w:numPr>
        <w:ilvl w:val="2"/>
        <w:numId w:val="1"/>
      </w:numPr>
      <w:ind w:hanging="0" w:left="144" w:right="0"/>
      <w:pBdr>
        <w:left w:color="C0504D" w:space="0" w:sz="48" w:val="single"/>
        <w:bottom w:color="C0504D" w:space="0" w:sz="4" w:val="single"/>
      </w:pBdr>
      <w:spacing w:after="100" w:before="200"/>
    </w:pPr>
    <w:rPr>
      <w:color w:val="943634"/>
      <w:sz w:val="22"/>
      <w:i/>
      <w:b/>
      <w:szCs w:val="22"/>
      <w:iCs/>
      <w:bCs/>
      <w:rFonts w:ascii="Cambria" w:cs="" w:hAnsi="Cambria"/>
      <w:lang w:bidi="en-US" w:eastAsia="en-US" w:val="en-US"/>
    </w:rPr>
  </w:style>
  <w:style w:styleId="style4" w:type="paragraph">
    <w:name w:val="Címsor 4"/>
    <w:basedOn w:val="style0"/>
    <w:next w:val="style41"/>
    <w:pPr>
      <w:outlineLvl w:val="3"/>
      <w:numPr>
        <w:ilvl w:val="3"/>
        <w:numId w:val="1"/>
      </w:numPr>
      <w:ind w:hanging="0" w:left="86" w:right="0"/>
      <w:pBdr>
        <w:left w:color="C0504D" w:space="0" w:sz="4" w:val="single"/>
        <w:bottom w:color="C0504D" w:space="0" w:sz="4" w:val="single"/>
      </w:pBdr>
      <w:spacing w:after="100" w:before="200"/>
    </w:pPr>
    <w:rPr>
      <w:color w:val="943634"/>
      <w:sz w:val="22"/>
      <w:i/>
      <w:b/>
      <w:szCs w:val="22"/>
      <w:iCs/>
      <w:bCs/>
      <w:rFonts w:ascii="Cambria" w:cs="" w:hAnsi="Cambria"/>
      <w:lang w:bidi="en-US" w:eastAsia="en-US" w:val="en-US"/>
    </w:rPr>
  </w:style>
  <w:style w:styleId="style5" w:type="paragraph">
    <w:name w:val="Címsor 5"/>
    <w:basedOn w:val="style0"/>
    <w:next w:val="style41"/>
    <w:pPr>
      <w:outlineLvl w:val="4"/>
      <w:numPr>
        <w:ilvl w:val="4"/>
        <w:numId w:val="1"/>
      </w:numPr>
      <w:ind w:hanging="0" w:left="86" w:right="0"/>
      <w:pBdr>
        <w:left w:color="C0504D" w:space="0" w:sz="4" w:val="single"/>
        <w:bottom w:color="C0504D" w:space="0" w:sz="4" w:val="single"/>
      </w:pBdr>
      <w:spacing w:after="100" w:before="200"/>
    </w:pPr>
    <w:rPr>
      <w:color w:val="943634"/>
      <w:sz w:val="22"/>
      <w:i/>
      <w:b/>
      <w:szCs w:val="22"/>
      <w:iCs/>
      <w:bCs/>
      <w:rFonts w:ascii="Cambria" w:cs="" w:hAnsi="Cambria"/>
      <w:lang w:bidi="en-US" w:eastAsia="en-US" w:val="en-US"/>
    </w:rPr>
  </w:style>
  <w:style w:styleId="style6" w:type="paragraph">
    <w:name w:val="Címsor 6"/>
    <w:basedOn w:val="style0"/>
    <w:next w:val="style41"/>
    <w:pPr>
      <w:outlineLvl w:val="5"/>
      <w:numPr>
        <w:ilvl w:val="5"/>
        <w:numId w:val="1"/>
      </w:numPr>
      <w:pBdr>
        <w:bottom w:color="E5B8B7" w:space="0" w:sz="4" w:val="single"/>
      </w:pBdr>
      <w:spacing w:after="100" w:before="200"/>
    </w:pPr>
    <w:rPr>
      <w:color w:val="943634"/>
      <w:sz w:val="22"/>
      <w:i/>
      <w:b/>
      <w:szCs w:val="22"/>
      <w:iCs/>
      <w:bCs/>
      <w:rFonts w:ascii="Cambria" w:cs="" w:hAnsi="Cambria"/>
      <w:lang w:bidi="en-US" w:eastAsia="en-US" w:val="en-US"/>
    </w:rPr>
  </w:style>
  <w:style w:styleId="style7" w:type="paragraph">
    <w:name w:val="Címsor 7"/>
    <w:basedOn w:val="style0"/>
    <w:next w:val="style41"/>
    <w:pPr>
      <w:outlineLvl w:val="6"/>
      <w:numPr>
        <w:ilvl w:val="6"/>
        <w:numId w:val="1"/>
      </w:numPr>
      <w:pBdr>
        <w:bottom w:color="D99594" w:space="0" w:sz="4" w:val="single"/>
      </w:pBdr>
      <w:spacing w:after="100" w:before="200"/>
    </w:pPr>
    <w:rPr>
      <w:color w:val="943634"/>
      <w:sz w:val="22"/>
      <w:i/>
      <w:b/>
      <w:szCs w:val="22"/>
      <w:iCs/>
      <w:bCs/>
      <w:rFonts w:ascii="Cambria" w:cs="" w:hAnsi="Cambria"/>
      <w:lang w:bidi="en-US" w:eastAsia="en-US" w:val="en-US"/>
    </w:rPr>
  </w:style>
  <w:style w:styleId="style8" w:type="paragraph">
    <w:name w:val="Címsor 8"/>
    <w:basedOn w:val="style0"/>
    <w:next w:val="style41"/>
    <w:pPr>
      <w:outlineLvl w:val="7"/>
      <w:numPr>
        <w:ilvl w:val="7"/>
        <w:numId w:val="1"/>
      </w:numPr>
      <w:spacing w:after="100" w:before="200"/>
    </w:pPr>
    <w:rPr>
      <w:color w:val="C0504D"/>
      <w:sz w:val="22"/>
      <w:i/>
      <w:b/>
      <w:szCs w:val="22"/>
      <w:iCs/>
      <w:bCs/>
      <w:rFonts w:ascii="Cambria" w:cs="" w:hAnsi="Cambria"/>
      <w:lang w:bidi="en-US" w:eastAsia="en-US" w:val="en-US"/>
    </w:rPr>
  </w:style>
  <w:style w:styleId="style9" w:type="paragraph">
    <w:name w:val="Címsor 9"/>
    <w:basedOn w:val="style0"/>
    <w:next w:val="style41"/>
    <w:pPr>
      <w:outlineLvl w:val="8"/>
      <w:numPr>
        <w:ilvl w:val="8"/>
        <w:numId w:val="1"/>
      </w:numPr>
      <w:spacing w:after="100" w:before="200"/>
    </w:pPr>
    <w:rPr>
      <w:color w:val="C0504D"/>
      <w:sz w:val="20"/>
      <w:i/>
      <w:b/>
      <w:szCs w:val="20"/>
      <w:iCs/>
      <w:bCs/>
      <w:rFonts w:ascii="Cambria" w:cs="" w:hAnsi="Cambria"/>
      <w:lang w:bidi="en-US" w:eastAsia="en-US" w:val="en-US"/>
    </w:rPr>
  </w:style>
  <w:style w:styleId="style15" w:type="character">
    <w:name w:val="ListLabel 1"/>
    <w:next w:val="style15"/>
    <w:rPr>
      <w:rFonts w:cs="Arial" w:eastAsia="Times New Roman"/>
    </w:rPr>
  </w:style>
  <w:style w:styleId="style16" w:type="character">
    <w:name w:val="Default Paragraph Font"/>
    <w:next w:val="style16"/>
    <w:rPr/>
  </w:style>
  <w:style w:styleId="style17" w:type="character">
    <w:name w:val="Címsor 1 Char"/>
    <w:basedOn w:val="style16"/>
    <w:next w:val="style17"/>
    <w:rPr/>
  </w:style>
  <w:style w:styleId="style18" w:type="character">
    <w:name w:val="Címsor 2 Char"/>
    <w:basedOn w:val="style16"/>
    <w:next w:val="style18"/>
    <w:rPr/>
  </w:style>
  <w:style w:styleId="style19" w:type="character">
    <w:name w:val="Címsor 3 Char"/>
    <w:basedOn w:val="style16"/>
    <w:next w:val="style19"/>
    <w:rPr/>
  </w:style>
  <w:style w:styleId="style20" w:type="character">
    <w:name w:val="Címsor 4 Char"/>
    <w:basedOn w:val="style16"/>
    <w:next w:val="style20"/>
    <w:rPr/>
  </w:style>
  <w:style w:styleId="style21" w:type="character">
    <w:name w:val="Címsor 5 Char"/>
    <w:basedOn w:val="style16"/>
    <w:next w:val="style21"/>
    <w:rPr/>
  </w:style>
  <w:style w:styleId="style22" w:type="character">
    <w:name w:val="Címsor 6 Char"/>
    <w:basedOn w:val="style16"/>
    <w:next w:val="style22"/>
    <w:rPr/>
  </w:style>
  <w:style w:styleId="style23" w:type="character">
    <w:name w:val="Címsor 7 Char"/>
    <w:basedOn w:val="style16"/>
    <w:next w:val="style23"/>
    <w:rPr/>
  </w:style>
  <w:style w:styleId="style24" w:type="character">
    <w:name w:val="Címsor 8 Char"/>
    <w:basedOn w:val="style16"/>
    <w:next w:val="style24"/>
    <w:rPr/>
  </w:style>
  <w:style w:styleId="style25" w:type="character">
    <w:name w:val="Címsor 9 Char"/>
    <w:basedOn w:val="style16"/>
    <w:next w:val="style25"/>
    <w:rPr/>
  </w:style>
  <w:style w:styleId="style26" w:type="character">
    <w:name w:val="Cím Char"/>
    <w:basedOn w:val="style16"/>
    <w:next w:val="style26"/>
    <w:rPr/>
  </w:style>
  <w:style w:styleId="style27" w:type="character">
    <w:name w:val="Alcím Char"/>
    <w:basedOn w:val="style16"/>
    <w:next w:val="style27"/>
    <w:rPr/>
  </w:style>
  <w:style w:styleId="style28" w:type="character">
    <w:name w:val="Erős hangsúlyozás"/>
    <w:next w:val="style28"/>
    <w:rPr>
      <w:b/>
      <w:bCs/>
    </w:rPr>
  </w:style>
  <w:style w:styleId="style29" w:type="character">
    <w:name w:val="Hangsúlyozás"/>
    <w:next w:val="style29"/>
    <w:rPr>
      <w:color w:val="C0504D"/>
      <w:i/>
      <w:b/>
      <w:iCs/>
      <w:bCs/>
      <w:rFonts w:ascii="Cambria" w:cs="" w:hAnsi="Cambria"/>
    </w:rPr>
  </w:style>
  <w:style w:styleId="style30" w:type="character">
    <w:name w:val="Idézet Char"/>
    <w:basedOn w:val="style16"/>
    <w:next w:val="style30"/>
    <w:rPr/>
  </w:style>
  <w:style w:styleId="style31" w:type="character">
    <w:name w:val="Kiemelt idézet Char"/>
    <w:basedOn w:val="style16"/>
    <w:next w:val="style31"/>
    <w:rPr/>
  </w:style>
  <w:style w:styleId="style32" w:type="character">
    <w:name w:val="Subtle Emphasis"/>
    <w:next w:val="style32"/>
    <w:rPr/>
  </w:style>
  <w:style w:styleId="style33" w:type="character">
    <w:name w:val="Intense Emphasis"/>
    <w:next w:val="style33"/>
    <w:rPr/>
  </w:style>
  <w:style w:styleId="style34" w:type="character">
    <w:name w:val="Subtle Reference"/>
    <w:next w:val="style34"/>
    <w:rPr/>
  </w:style>
  <w:style w:styleId="style35" w:type="character">
    <w:name w:val="Intense Reference"/>
    <w:next w:val="style35"/>
    <w:rPr/>
  </w:style>
  <w:style w:styleId="style36" w:type="character">
    <w:name w:val="Book Title"/>
    <w:next w:val="style36"/>
    <w:rPr/>
  </w:style>
  <w:style w:styleId="style37" w:type="character">
    <w:name w:val="Szövegtörzs Char"/>
    <w:basedOn w:val="style16"/>
    <w:next w:val="style37"/>
    <w:rPr/>
  </w:style>
  <w:style w:styleId="style38" w:type="character">
    <w:name w:val="Számozásjelek"/>
    <w:next w:val="style38"/>
    <w:rPr/>
  </w:style>
  <w:style w:styleId="style39" w:type="character">
    <w:name w:val="Felsorolásjel"/>
    <w:next w:val="style39"/>
    <w:rPr>
      <w:rFonts w:ascii="OpenSymbol" w:cs="OpenSymbol" w:eastAsia="OpenSymbol" w:hAnsi="OpenSymbol"/>
    </w:rPr>
  </w:style>
  <w:style w:styleId="style40" w:type="paragraph">
    <w:name w:val="Címsor"/>
    <w:basedOn w:val="style0"/>
    <w:next w:val="style41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41" w:type="paragraph">
    <w:name w:val="Szövegtörzs"/>
    <w:basedOn w:val="style0"/>
    <w:next w:val="style41"/>
    <w:pPr>
      <w:jc w:val="both"/>
      <w:spacing w:after="0" w:before="120"/>
    </w:pPr>
    <w:rPr>
      <w:sz w:val="28"/>
      <w:szCs w:val="20"/>
    </w:rPr>
  </w:style>
  <w:style w:styleId="style42" w:type="paragraph">
    <w:name w:val="Lista"/>
    <w:basedOn w:val="style41"/>
    <w:next w:val="style42"/>
    <w:pPr/>
    <w:rPr>
      <w:rFonts w:cs="Tahoma"/>
    </w:rPr>
  </w:style>
  <w:style w:styleId="style43" w:type="paragraph">
    <w:name w:val="Felirat"/>
    <w:basedOn w:val="style0"/>
    <w:next w:val="style43"/>
    <w:pPr>
      <w:suppressLineNumbers/>
      <w:spacing w:after="120" w:before="120"/>
    </w:pPr>
    <w:rPr>
      <w:sz w:val="24"/>
      <w:i/>
      <w:szCs w:val="24"/>
      <w:iCs/>
      <w:rFonts w:cs="Tahoma"/>
    </w:rPr>
  </w:style>
  <w:style w:styleId="style44" w:type="paragraph">
    <w:name w:val="Tárgymutató"/>
    <w:basedOn w:val="style0"/>
    <w:next w:val="style44"/>
    <w:pPr>
      <w:suppressLineNumbers/>
    </w:pPr>
    <w:rPr>
      <w:rFonts w:cs="Tahoma"/>
    </w:rPr>
  </w:style>
  <w:style w:styleId="style45" w:type="paragraph">
    <w:name w:val="caption"/>
    <w:basedOn w:val="style0"/>
    <w:next w:val="style45"/>
    <w:pPr/>
    <w:rPr/>
  </w:style>
  <w:style w:styleId="style46" w:type="paragraph">
    <w:name w:val="Cím"/>
    <w:basedOn w:val="style0"/>
    <w:next w:val="style47"/>
    <w:pPr>
      <w:jc w:val="center"/>
      <w:shd w:fill="C0504D"/>
      <w:pBdr>
        <w:top w:color="C0504D" w:space="0" w:sz="48" w:val="single"/>
        <w:bottom w:color="C0504D" w:space="0" w:sz="48" w:val="single"/>
      </w:pBdr>
    </w:pPr>
    <w:rPr>
      <w:color w:val="FFFFFF"/>
      <w:sz w:val="48"/>
      <w:i/>
      <w:b/>
      <w:szCs w:val="48"/>
      <w:iCs/>
      <w:bCs/>
      <w:rFonts w:ascii="Cambria" w:cs="" w:hAnsi="Cambria"/>
      <w:lang w:bidi="en-US" w:eastAsia="en-US" w:val="en-US"/>
    </w:rPr>
  </w:style>
  <w:style w:styleId="style47" w:type="paragraph">
    <w:name w:val="Alcím"/>
    <w:basedOn w:val="style0"/>
    <w:next w:val="style41"/>
    <w:pPr>
      <w:jc w:val="center"/>
      <w:pBdr>
        <w:bottom w:color="C0504D" w:space="0" w:sz="8" w:val="single"/>
      </w:pBdr>
      <w:spacing w:after="900" w:before="200"/>
    </w:pPr>
    <w:rPr>
      <w:color w:val="622423"/>
      <w:sz w:val="28"/>
      <w:i/>
      <w:szCs w:val="28"/>
      <w:iCs/>
      <w:rFonts w:ascii="Cambria" w:cs="" w:hAnsi="Cambria"/>
      <w:lang w:bidi="en-US" w:eastAsia="en-US" w:val="en-US"/>
    </w:rPr>
  </w:style>
  <w:style w:styleId="style48" w:type="paragraph">
    <w:name w:val="No Spacing"/>
    <w:basedOn w:val="style0"/>
    <w:next w:val="style48"/>
    <w:pPr/>
    <w:rPr/>
  </w:style>
  <w:style w:styleId="style49" w:type="paragraph">
    <w:name w:val="List Paragraph"/>
    <w:basedOn w:val="style0"/>
    <w:next w:val="style49"/>
    <w:pPr/>
    <w:rPr/>
  </w:style>
  <w:style w:styleId="style50" w:type="paragraph">
    <w:name w:val="Quote"/>
    <w:basedOn w:val="style0"/>
    <w:next w:val="style50"/>
    <w:pPr/>
    <w:rPr/>
  </w:style>
  <w:style w:styleId="style51" w:type="paragraph">
    <w:name w:val="Intense Quote"/>
    <w:basedOn w:val="style0"/>
    <w:next w:val="style51"/>
    <w:pPr/>
    <w:rPr/>
  </w:style>
  <w:style w:styleId="style52" w:type="paragraph">
    <w:name w:val="Tartalomjegyzék-fejléc"/>
    <w:basedOn w:val="style1"/>
    <w:next w:val="style52"/>
    <w:pPr>
      <w:outlineLvl w:val="9"/>
      <w:ind w:hanging="0" w:left="0" w:right="0"/>
      <w:suppressLineNumbers/>
    </w:pPr>
    <w:rPr>
      <w:sz w:val="32"/>
      <w:b/>
      <w:szCs w:val="32"/>
      <w:bCs/>
      <w:lang w:val="hu-H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2013-09-10T12:25:00.00Z</dcterms:created>
  <dc:creator>Jegyző</dc:creator>
  <cp:lastPrinted>2013-09-11T07:35:44.00Z</cp:lastPrinted>
  <cp:revision>1</cp:revision>
</cp:coreProperties>
</file>