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2E0" w:rsidRDefault="005D32E0" w:rsidP="005D32E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4146411"/>
      <w:r>
        <w:rPr>
          <w:rFonts w:ascii="Times New Roman" w:hAnsi="Times New Roman" w:cs="Times New Roman"/>
          <w:sz w:val="24"/>
          <w:szCs w:val="24"/>
        </w:rPr>
        <w:t>2. függelék</w:t>
      </w:r>
    </w:p>
    <w:p w:rsidR="005D32E0" w:rsidRDefault="005D32E0" w:rsidP="005D32E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5D32E0" w:rsidRDefault="005D32E0" w:rsidP="005D32E0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Győrszemere Községi Önkormányzat Képviselő-testületének a temetőkről és a temetkezés rendjéről szóló 8/2019. (V. 09.) önkormányzati rendeletéhez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Tájékoztató a temető rendjéről és a temető használatának feltételeiről</w:t>
      </w:r>
    </w:p>
    <w:p w:rsidR="005D32E0" w:rsidRDefault="005D32E0" w:rsidP="005D32E0">
      <w:pPr>
        <w:pStyle w:val="Listaszerbekezds"/>
        <w:tabs>
          <w:tab w:val="left" w:pos="760"/>
        </w:tabs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32E0" w:rsidRDefault="005D32E0" w:rsidP="005D32E0">
      <w:pPr>
        <w:pStyle w:val="Listaszerbekezds"/>
        <w:tabs>
          <w:tab w:val="left" w:pos="760"/>
        </w:tabs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temető </w:t>
      </w:r>
      <w:proofErr w:type="spellStart"/>
      <w:r>
        <w:rPr>
          <w:rFonts w:ascii="Times New Roman" w:hAnsi="Times New Roman" w:cs="Times New Roman"/>
          <w:sz w:val="24"/>
          <w:szCs w:val="24"/>
        </w:rPr>
        <w:t>nyitvatartása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egész évben folyamatos.</w:t>
      </w:r>
    </w:p>
    <w:p w:rsidR="005D32E0" w:rsidRDefault="005D32E0" w:rsidP="005D32E0">
      <w:pPr>
        <w:pStyle w:val="Listaszerbekezds"/>
        <w:tabs>
          <w:tab w:val="left" w:pos="760"/>
        </w:tabs>
        <w:spacing w:after="1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Tilos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temető rendjét megszegni, csendjét indokolatlanul zavarni, a temetőhöz nem illő magatartást tanúsítani.</w:t>
      </w:r>
    </w:p>
    <w:p w:rsidR="005D32E0" w:rsidRDefault="005D32E0" w:rsidP="005D32E0">
      <w:pPr>
        <w:pStyle w:val="Listaszerbekezds"/>
        <w:tabs>
          <w:tab w:val="left" w:pos="760"/>
        </w:tabs>
        <w:spacing w:after="1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Tilos a temető épületeiben, a temető tartozékaiban, növényzetében kárt tenni.</w:t>
      </w:r>
    </w:p>
    <w:p w:rsidR="005D32E0" w:rsidRDefault="005D32E0" w:rsidP="005D32E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Tilos a temetőben engedély nélkül hulladékot égetni.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sírok, síremlékek gondozása a hozzátartozók feladata.</w:t>
      </w:r>
    </w:p>
    <w:p w:rsidR="005D32E0" w:rsidRDefault="005D32E0" w:rsidP="005D32E0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Temetkezni megváltott sírhelyre lehet. A sírhelymegváltásról a Polgármesteri Hivatalban kaphat tájékoztatást. </w:t>
      </w:r>
      <w:r>
        <w:rPr>
          <w:rFonts w:ascii="Times New Roman" w:hAnsi="Times New Roman" w:cs="Times New Roman"/>
          <w:sz w:val="24"/>
          <w:szCs w:val="24"/>
          <w:lang w:eastAsia="hu-HU"/>
        </w:rPr>
        <w:t>Az előre megváltott sírhely gondozásáról a megváltó személy köteles gondoskodni.</w:t>
      </w:r>
    </w:p>
    <w:p w:rsidR="005D32E0" w:rsidRDefault="005D32E0" w:rsidP="005D32E0">
      <w:pPr>
        <w:pStyle w:val="Listaszerbekezds"/>
        <w:tabs>
          <w:tab w:val="left" w:pos="760"/>
        </w:tabs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temetőben végezni kívánt temetkezési tevékenységet legalább 48 órával korábban be kell jelenteni a Polgármesteri Hivatalban. A temetkezési szolgáltató temető fenntartási díjat köteles fizetni.</w:t>
      </w:r>
    </w:p>
    <w:p w:rsidR="005D32E0" w:rsidRDefault="005D32E0" w:rsidP="005D32E0">
      <w:pPr>
        <w:pStyle w:val="Listaszerbekezds"/>
        <w:tabs>
          <w:tab w:val="left" w:pos="760"/>
        </w:tabs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ravatalozó használatáért külön díjat a fenntartó nem számol fel.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temetőben építési, felújítási munkát végző vállalkozók kötelesek a munkavégzést 5 nappal korábban a Polgármesteri Hivatalban előzetesen bejelenteni, valamint temető fenntartási hozzájárulást kötelesek fizetni.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temetőben munka úgy végezhető, hogy az nem sértse a hozzátartozók és a látogatók kegyeleti érzéseit, és ne akadályozza az elhunyt búcsúztatását. Temetés esetén a temetés idejére a munkálatokat fel kell függeszteni.</w:t>
      </w:r>
    </w:p>
    <w:p w:rsidR="005D32E0" w:rsidRDefault="005D32E0" w:rsidP="005D32E0">
      <w:pPr>
        <w:pStyle w:val="Listaszerbekezds"/>
        <w:tabs>
          <w:tab w:val="left" w:pos="760"/>
        </w:tabs>
        <w:spacing w:after="120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sírhelyre csak olyan egynyári és kétnyári vagy évelő lágyszárú virág ültethető, amelynek növekedési magassága nem haladja meg az 1,2 métert, és nem terjed túl a sírhely határán. 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Az egyes sírhelyek díszítésére szolgáló tárgyak, növények, koszorúk eltávolítását csak a rendelkezni jogosult, vagy megbízottja végezheti.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sírhelyek gondozása során keletkező hulladékot a kijelölt hulladéklerakóban kell elhelyezni. Az építési anyag nem helyezhető el a növényi hulladéktárolókba.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temetőben a sírhelyek között pad elhelyezése tilos. A sírhelyek kerítéssel nem határolhatók körül. 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Tilos a sírhelyek környékét felásni, a talajt elhordani, vagy sír feltöltésére használni.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Tilos a sírokra elhelyezett kegyeleti tárgyakat, a díszítésre használt anyagokat, a sírokra ültetett növényeket beszennyezni, megrongálni, eltulajdonítani.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temetőben tüzet rakni tilos. 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lastRenderedPageBreak/>
        <w:t>Gyertyát égetni a tűzvédelmi szabályok betartása mellett lehet.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temető területére állatot bevinni vagy beengedni – a vakvezető kutya kivételével – tilos.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nem a temetőből származó hulladékot a temető területén elhelyezni tilos.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temetőben reklámot, hirdetést – a gyászjelentés kivételével – elhelyezni tilos.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temetői munkák során (így különösen: rátemetés, exhumálás, áthelyezés) talált értékekről (ékszerek, nemesfémek, érmék, pénz stb.) a fenntartót haladéktalanul értesíteni kell. A fenntartó intézkedéséig a találónak a talált érték biztonságos őrzéséről gondoskodni kell.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temetőbe gépkocsival, motorkerékpárral, kerékpárral behajtani és közlekedni tilos. Ez alól kivétel a temetkezési szolgáltató halottszállító gépjárműve, a mozgáskorlátozott, vagy az idős, beteg személyeket szállító gépjármű, továbbá az engedélyezett munkát végzők gépjárműve. 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temető területén 14 éven aluli gyermek csak felnőtt felügyelete mellett tartózkodhat. A gyermek által okozott károkért a gyermeket felügyelő felnőtt tartozik felelősséggel.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ravatalozó, temetőkapu kulcsát a fenntartó megbízottja (gondok) adja ki és veszi vissza. A gondnok elérhetőségéről a polgármesteri hivatalban kaphat tájékoztatást.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hu-HU"/>
        </w:rPr>
        <w:t xml:space="preserve">Polgármesteri Hivatal elérhetősége: 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Cím: 9121 Győrszemere, Fő u. 20. </w:t>
      </w:r>
    </w:p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Telefonszám: 06/96/551-056</w:t>
      </w:r>
    </w:p>
    <w:bookmarkEnd w:id="0"/>
    <w:p w:rsidR="005D32E0" w:rsidRDefault="005D32E0" w:rsidP="005D32E0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5D32E0" w:rsidRDefault="005D32E0" w:rsidP="005D32E0"/>
    <w:p w:rsidR="005D32E0" w:rsidRDefault="005D32E0">
      <w:bookmarkStart w:id="1" w:name="_GoBack"/>
      <w:bookmarkEnd w:id="1"/>
    </w:p>
    <w:sectPr w:rsidR="005D32E0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8492877"/>
      <w:docPartObj>
        <w:docPartGallery w:val="Page Numbers (Bottom of Page)"/>
        <w:docPartUnique/>
      </w:docPartObj>
    </w:sdtPr>
    <w:sdtEndPr/>
    <w:sdtContent>
      <w:p w:rsidR="009730BB" w:rsidRDefault="005D32E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30BB" w:rsidRDefault="005D32E0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E0"/>
    <w:rsid w:val="005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A0A48-FA24-41CF-B097-48C041CC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32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5D32E0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D3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3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2019-05-14T12:10:00Z</dcterms:created>
  <dcterms:modified xsi:type="dcterms:W3CDTF">2019-05-14T12:11:00Z</dcterms:modified>
</cp:coreProperties>
</file>