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EB8" w:rsidRPr="00B10EB8" w:rsidRDefault="00B10EB8" w:rsidP="00B10EB8">
      <w:pPr>
        <w:tabs>
          <w:tab w:val="left" w:pos="-2694"/>
          <w:tab w:val="left" w:pos="709"/>
          <w:tab w:val="right" w:pos="9072"/>
        </w:tabs>
        <w:jc w:val="right"/>
        <w:rPr>
          <w:rFonts w:eastAsia="Times New Roman" w:cs="Times New Roman"/>
          <w:sz w:val="26"/>
          <w:szCs w:val="20"/>
          <w:lang w:eastAsia="hu-HU"/>
        </w:rPr>
      </w:pPr>
      <w:r w:rsidRPr="00B10EB8">
        <w:rPr>
          <w:rFonts w:eastAsia="Times New Roman" w:cs="Times New Roman"/>
          <w:sz w:val="26"/>
          <w:szCs w:val="20"/>
          <w:lang w:eastAsia="hu-HU"/>
        </w:rPr>
        <w:t xml:space="preserve">2. sz. melléklet </w:t>
      </w:r>
      <w:r w:rsidRPr="00B10EB8">
        <w:rPr>
          <w:rFonts w:eastAsia="Times New Roman" w:cs="Times New Roman"/>
          <w:sz w:val="26"/>
          <w:szCs w:val="20"/>
          <w:vertAlign w:val="superscript"/>
          <w:lang w:eastAsia="hu-HU"/>
        </w:rPr>
        <w:footnoteReference w:id="1"/>
      </w:r>
    </w:p>
    <w:p w:rsidR="00B10EB8" w:rsidRPr="00B10EB8" w:rsidRDefault="00B10EB8" w:rsidP="00B10EB8">
      <w:pPr>
        <w:tabs>
          <w:tab w:val="left" w:pos="-2694"/>
          <w:tab w:val="left" w:pos="709"/>
          <w:tab w:val="left" w:pos="7655"/>
          <w:tab w:val="left" w:pos="8222"/>
        </w:tabs>
        <w:rPr>
          <w:rFonts w:eastAsia="Times New Roman" w:cs="Times New Roman"/>
          <w:sz w:val="26"/>
          <w:szCs w:val="20"/>
          <w:lang w:eastAsia="hu-HU"/>
        </w:rPr>
      </w:pPr>
    </w:p>
    <w:p w:rsidR="003D1F67" w:rsidRDefault="003D1F67" w:rsidP="00B10EB8">
      <w:pPr>
        <w:jc w:val="right"/>
      </w:pPr>
    </w:p>
    <w:sectPr w:rsidR="003D1F67">
      <w:footnotePr>
        <w:numStart w:val="19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96D" w:rsidRDefault="0062696D" w:rsidP="00B10EB8">
      <w:r>
        <w:separator/>
      </w:r>
    </w:p>
  </w:endnote>
  <w:endnote w:type="continuationSeparator" w:id="0">
    <w:p w:rsidR="0062696D" w:rsidRDefault="0062696D" w:rsidP="00B1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96D" w:rsidRDefault="0062696D" w:rsidP="00B10EB8">
      <w:r>
        <w:separator/>
      </w:r>
    </w:p>
  </w:footnote>
  <w:footnote w:type="continuationSeparator" w:id="0">
    <w:p w:rsidR="0062696D" w:rsidRDefault="0062696D" w:rsidP="00B10EB8">
      <w:r>
        <w:continuationSeparator/>
      </w:r>
    </w:p>
  </w:footnote>
  <w:footnote w:id="1">
    <w:p w:rsidR="00B10EB8" w:rsidRDefault="00B10EB8" w:rsidP="00B10EB8">
      <w:pPr>
        <w:pStyle w:val="Lbjegyzetszveg"/>
      </w:pPr>
      <w:r>
        <w:rPr>
          <w:rStyle w:val="Lbjegyzet-hivatkozs"/>
        </w:rPr>
        <w:footnoteRef/>
      </w:r>
      <w:bookmarkStart w:id="0" w:name="_GoBack"/>
      <w:bookmarkEnd w:id="0"/>
      <w:r>
        <w:t xml:space="preserve"> Hatályon kívül helyezte a 8/2018. (X.25.) önkormányzati rendelet 23. § (2) bekezdésének a) pontja.</w:t>
      </w:r>
      <w:r>
        <w:br/>
        <w:t>Hatályos: 2018. október 26.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1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B8"/>
    <w:rsid w:val="003D1F67"/>
    <w:rsid w:val="0062696D"/>
    <w:rsid w:val="00B1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73ED4C"/>
  <w15:chartTrackingRefBased/>
  <w15:docId w15:val="{2E50E0CA-DD18-4EDA-BCBC-7DEB07B1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B10EB8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10EB8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B10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EC94-50B6-4E2F-BFB9-FAE2A903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2019-02-19T20:43:00Z</dcterms:created>
  <dcterms:modified xsi:type="dcterms:W3CDTF">2019-02-19T20:44:00Z</dcterms:modified>
</cp:coreProperties>
</file>