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A1" w:rsidRPr="0060623C" w:rsidRDefault="007777A1" w:rsidP="007777A1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7777A1" w:rsidRPr="0060623C" w:rsidRDefault="007777A1" w:rsidP="007777A1">
      <w:pPr>
        <w:tabs>
          <w:tab w:val="left" w:pos="0"/>
        </w:tabs>
        <w:jc w:val="right"/>
        <w:rPr>
          <w:sz w:val="24"/>
          <w:szCs w:val="24"/>
          <w:u w:val="single"/>
        </w:rPr>
      </w:pPr>
      <w:r w:rsidRPr="0060623C">
        <w:rPr>
          <w:sz w:val="24"/>
          <w:szCs w:val="24"/>
        </w:rPr>
        <w:t xml:space="preserve">4. melléklet a 29/2004. (XII. 02.) önkormányzati </w:t>
      </w:r>
      <w:proofErr w:type="gramStart"/>
      <w:r w:rsidRPr="0060623C">
        <w:rPr>
          <w:sz w:val="24"/>
          <w:szCs w:val="24"/>
        </w:rPr>
        <w:t>rendelethez</w:t>
      </w:r>
      <w:r w:rsidRPr="0060623C">
        <w:rPr>
          <w:rStyle w:val="Lbjegyzet-hivatkozs"/>
          <w:sz w:val="24"/>
          <w:szCs w:val="24"/>
        </w:rPr>
        <w:footnoteReference w:id="1"/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2"/>
      </w:r>
      <w:r>
        <w:rPr>
          <w:sz w:val="24"/>
          <w:szCs w:val="24"/>
        </w:rPr>
        <w:t xml:space="preserve">, </w:t>
      </w:r>
      <w:r>
        <w:rPr>
          <w:rStyle w:val="Lbjegyzet-hivatkozs"/>
          <w:sz w:val="24"/>
          <w:szCs w:val="24"/>
        </w:rPr>
        <w:footnoteReference w:id="3"/>
      </w:r>
    </w:p>
    <w:p w:rsidR="007777A1" w:rsidRPr="0060623C" w:rsidRDefault="007777A1" w:rsidP="007777A1">
      <w:pPr>
        <w:tabs>
          <w:tab w:val="left" w:pos="360"/>
        </w:tabs>
        <w:ind w:left="1080"/>
        <w:jc w:val="both"/>
        <w:rPr>
          <w:sz w:val="24"/>
          <w:szCs w:val="24"/>
          <w:u w:val="single"/>
        </w:rPr>
      </w:pPr>
    </w:p>
    <w:p w:rsidR="007777A1" w:rsidRPr="0060623C" w:rsidRDefault="007777A1" w:rsidP="007777A1">
      <w:pPr>
        <w:tabs>
          <w:tab w:val="left" w:pos="360"/>
        </w:tabs>
        <w:ind w:left="1080"/>
        <w:jc w:val="both"/>
        <w:rPr>
          <w:sz w:val="24"/>
          <w:szCs w:val="24"/>
          <w:u w:val="single"/>
        </w:rPr>
      </w:pPr>
    </w:p>
    <w:p w:rsidR="007777A1" w:rsidRPr="0060623C" w:rsidRDefault="007777A1" w:rsidP="007777A1">
      <w:pPr>
        <w:tabs>
          <w:tab w:val="left" w:pos="360"/>
        </w:tabs>
        <w:ind w:left="1080"/>
        <w:jc w:val="both"/>
        <w:rPr>
          <w:sz w:val="24"/>
          <w:szCs w:val="24"/>
          <w:u w:val="single"/>
        </w:rPr>
      </w:pPr>
    </w:p>
    <w:p w:rsidR="007777A1" w:rsidRDefault="007777A1" w:rsidP="007777A1">
      <w:pPr>
        <w:tabs>
          <w:tab w:val="left" w:pos="360"/>
        </w:tabs>
        <w:jc w:val="center"/>
        <w:rPr>
          <w:b/>
          <w:sz w:val="24"/>
          <w:szCs w:val="24"/>
        </w:rPr>
      </w:pPr>
      <w:r w:rsidRPr="0060623C">
        <w:rPr>
          <w:b/>
          <w:sz w:val="24"/>
          <w:szCs w:val="24"/>
        </w:rPr>
        <w:t>Üzleti vagyon</w:t>
      </w:r>
    </w:p>
    <w:p w:rsidR="007777A1" w:rsidRPr="0060623C" w:rsidRDefault="007777A1" w:rsidP="007777A1">
      <w:pPr>
        <w:tabs>
          <w:tab w:val="left" w:pos="360"/>
        </w:tabs>
        <w:jc w:val="center"/>
        <w:rPr>
          <w:b/>
          <w:sz w:val="24"/>
          <w:szCs w:val="24"/>
        </w:rPr>
      </w:pPr>
    </w:p>
    <w:tbl>
      <w:tblPr>
        <w:tblW w:w="6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7"/>
        <w:gridCol w:w="1574"/>
        <w:gridCol w:w="27"/>
        <w:gridCol w:w="1534"/>
        <w:gridCol w:w="26"/>
        <w:gridCol w:w="1518"/>
        <w:gridCol w:w="13"/>
      </w:tblGrid>
      <w:tr w:rsidR="007777A1" w:rsidRPr="0060623C" w:rsidTr="00E73E8A">
        <w:trPr>
          <w:trHeight w:val="649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A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B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C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D</w:t>
            </w:r>
          </w:p>
        </w:tc>
      </w:tr>
      <w:tr w:rsidR="007777A1" w:rsidRPr="0060623C" w:rsidTr="00E73E8A">
        <w:trPr>
          <w:trHeight w:val="649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7777A1" w:rsidRPr="0060623C" w:rsidRDefault="007777A1" w:rsidP="007777A1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helyrajzi szám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megnevezés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terület             </w:t>
            </w:r>
            <w:proofErr w:type="gramStart"/>
            <w:r w:rsidRPr="0060623C">
              <w:rPr>
                <w:sz w:val="24"/>
                <w:szCs w:val="24"/>
              </w:rPr>
              <w:t>( m</w:t>
            </w:r>
            <w:r w:rsidRPr="0060623C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0623C">
              <w:rPr>
                <w:sz w:val="24"/>
                <w:szCs w:val="24"/>
              </w:rPr>
              <w:t xml:space="preserve"> )</w:t>
            </w:r>
          </w:p>
        </w:tc>
      </w:tr>
      <w:tr w:rsidR="007777A1" w:rsidRPr="0060623C" w:rsidTr="00E73E8A">
        <w:trPr>
          <w:trHeight w:val="454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7777A1" w:rsidRPr="0060623C" w:rsidRDefault="007777A1" w:rsidP="007777A1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rStyle w:val="Lbjegyzet-hivatkozs"/>
                <w:sz w:val="24"/>
                <w:szCs w:val="24"/>
              </w:rPr>
              <w:footnoteReference w:id="4"/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777A1" w:rsidRDefault="007777A1" w:rsidP="00E73E8A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7777A1" w:rsidRPr="0060623C" w:rsidRDefault="007777A1" w:rsidP="00E73E8A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</w:tr>
      <w:tr w:rsidR="007777A1" w:rsidRPr="0060623C" w:rsidTr="00E73E8A">
        <w:trPr>
          <w:trHeight w:val="454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7777A1" w:rsidRPr="0060623C" w:rsidRDefault="007777A1" w:rsidP="007777A1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rStyle w:val="Lbjegyzet-hivatkozs"/>
                <w:sz w:val="24"/>
                <w:szCs w:val="24"/>
              </w:rPr>
              <w:footnoteReference w:id="5"/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777A1" w:rsidRDefault="007777A1" w:rsidP="00E73E8A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7777A1" w:rsidRPr="0060623C" w:rsidRDefault="007777A1" w:rsidP="00E73E8A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</w:tr>
      <w:tr w:rsidR="007777A1" w:rsidRPr="0060623C" w:rsidTr="00E73E8A">
        <w:trPr>
          <w:trHeight w:val="454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7777A1" w:rsidRPr="0060623C" w:rsidRDefault="007777A1" w:rsidP="007777A1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119/1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beépítetlen terület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1488</w:t>
            </w:r>
          </w:p>
        </w:tc>
      </w:tr>
      <w:tr w:rsidR="007777A1" w:rsidRPr="0060623C" w:rsidTr="00E73E8A">
        <w:trPr>
          <w:trHeight w:val="454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7777A1" w:rsidRPr="0060623C" w:rsidRDefault="007777A1" w:rsidP="007777A1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119/2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beépítetlen terület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1412</w:t>
            </w:r>
          </w:p>
        </w:tc>
      </w:tr>
      <w:tr w:rsidR="007777A1" w:rsidRPr="0060623C" w:rsidTr="00E73E8A">
        <w:trPr>
          <w:trHeight w:val="454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7777A1" w:rsidRPr="0060623C" w:rsidRDefault="007777A1" w:rsidP="007777A1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119/3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beépítetlen terület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1334</w:t>
            </w:r>
          </w:p>
        </w:tc>
      </w:tr>
      <w:tr w:rsidR="007777A1" w:rsidRPr="0060623C" w:rsidTr="00E73E8A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201.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erdő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250</w:t>
            </w:r>
          </w:p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(250/4892 tulajdoni hányad)</w:t>
            </w:r>
          </w:p>
        </w:tc>
      </w:tr>
      <w:tr w:rsidR="007777A1" w:rsidRPr="0060623C" w:rsidTr="00E73E8A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8.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038/3.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203</w:t>
            </w:r>
          </w:p>
        </w:tc>
      </w:tr>
      <w:tr w:rsidR="007777A1" w:rsidRPr="0060623C" w:rsidTr="00E73E8A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9.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038/12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61</w:t>
            </w:r>
          </w:p>
        </w:tc>
      </w:tr>
      <w:tr w:rsidR="007777A1" w:rsidRPr="0060623C" w:rsidTr="00E73E8A">
        <w:trPr>
          <w:gridAfter w:val="1"/>
          <w:wAfter w:w="13" w:type="dxa"/>
          <w:trHeight w:val="365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038/13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2581</w:t>
            </w:r>
          </w:p>
        </w:tc>
      </w:tr>
      <w:tr w:rsidR="007777A1" w:rsidRPr="0060623C" w:rsidTr="00E73E8A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038/14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158</w:t>
            </w:r>
          </w:p>
        </w:tc>
      </w:tr>
      <w:tr w:rsidR="007777A1" w:rsidRPr="0060623C" w:rsidTr="00E73E8A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038/15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1264</w:t>
            </w:r>
          </w:p>
        </w:tc>
      </w:tr>
      <w:tr w:rsidR="007777A1" w:rsidRPr="0060623C" w:rsidTr="00E73E8A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038/16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259</w:t>
            </w:r>
          </w:p>
        </w:tc>
      </w:tr>
      <w:tr w:rsidR="007777A1" w:rsidRPr="0060623C" w:rsidTr="00E73E8A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14.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038/17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977</w:t>
            </w:r>
          </w:p>
        </w:tc>
      </w:tr>
      <w:tr w:rsidR="007777A1" w:rsidRPr="0060623C" w:rsidTr="00E73E8A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15.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038/18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430</w:t>
            </w:r>
          </w:p>
        </w:tc>
      </w:tr>
      <w:tr w:rsidR="007777A1" w:rsidRPr="0060623C" w:rsidTr="00E73E8A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16.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038/19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1802</w:t>
            </w:r>
          </w:p>
        </w:tc>
      </w:tr>
      <w:tr w:rsidR="007777A1" w:rsidRPr="0060623C" w:rsidTr="00E73E8A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17.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038/22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gyep és 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25224</w:t>
            </w:r>
          </w:p>
        </w:tc>
      </w:tr>
      <w:tr w:rsidR="007777A1" w:rsidRPr="0060623C" w:rsidTr="00E73E8A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18.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038/25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805</w:t>
            </w:r>
          </w:p>
        </w:tc>
      </w:tr>
      <w:tr w:rsidR="007777A1" w:rsidRPr="0060623C" w:rsidTr="00E73E8A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19.</w:t>
            </w:r>
            <w:r>
              <w:rPr>
                <w:rStyle w:val="Lbjegyzet-hivatkozs"/>
                <w:sz w:val="24"/>
                <w:szCs w:val="24"/>
              </w:rPr>
              <w:footnoteReference w:id="6"/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046/3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szántó 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7777A1" w:rsidRPr="0060623C" w:rsidRDefault="007777A1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</w:t>
            </w:r>
          </w:p>
        </w:tc>
      </w:tr>
    </w:tbl>
    <w:p w:rsidR="007777A1" w:rsidRDefault="007777A1" w:rsidP="007777A1">
      <w:pPr>
        <w:pStyle w:val="lfej"/>
        <w:tabs>
          <w:tab w:val="clear" w:pos="4536"/>
          <w:tab w:val="clear" w:pos="9072"/>
        </w:tabs>
        <w:jc w:val="both"/>
      </w:pPr>
    </w:p>
    <w:p w:rsidR="009567D2" w:rsidRDefault="009567D2"/>
    <w:sectPr w:rsidR="009567D2">
      <w:footnotePr>
        <w:numStart w:val="26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B9F" w:rsidRDefault="007E5B9F" w:rsidP="007777A1">
      <w:r>
        <w:separator/>
      </w:r>
    </w:p>
  </w:endnote>
  <w:endnote w:type="continuationSeparator" w:id="0">
    <w:p w:rsidR="007E5B9F" w:rsidRDefault="007E5B9F" w:rsidP="0077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B9F" w:rsidRDefault="007E5B9F" w:rsidP="007777A1">
      <w:r>
        <w:separator/>
      </w:r>
    </w:p>
  </w:footnote>
  <w:footnote w:type="continuationSeparator" w:id="0">
    <w:p w:rsidR="007E5B9F" w:rsidRDefault="007E5B9F" w:rsidP="007777A1">
      <w:r>
        <w:continuationSeparator/>
      </w:r>
    </w:p>
  </w:footnote>
  <w:footnote w:id="1">
    <w:p w:rsidR="007777A1" w:rsidRDefault="007777A1" w:rsidP="007777A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D5388">
        <w:rPr>
          <w:rFonts w:ascii="Times New Roman" w:hAnsi="Times New Roman"/>
        </w:rPr>
        <w:t>Kiegészítette a 3/2012. (III. 10.) önkormányzati rendelet; hatályos 2012. március 11-től</w:t>
      </w:r>
    </w:p>
  </w:footnote>
  <w:footnote w:id="2">
    <w:p w:rsidR="007777A1" w:rsidRDefault="007777A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0623C">
        <w:rPr>
          <w:rFonts w:ascii="Times New Roman" w:hAnsi="Times New Roman"/>
        </w:rPr>
        <w:t>Módosította a 17/2015. (XI. 28.) önkormányzati rendelet 1. §-</w:t>
      </w:r>
      <w:proofErr w:type="gramStart"/>
      <w:r w:rsidRPr="0060623C">
        <w:rPr>
          <w:rFonts w:ascii="Times New Roman" w:hAnsi="Times New Roman"/>
        </w:rPr>
        <w:t>a</w:t>
      </w:r>
      <w:proofErr w:type="gramEnd"/>
      <w:r w:rsidRPr="0060623C">
        <w:rPr>
          <w:rFonts w:ascii="Times New Roman" w:hAnsi="Times New Roman"/>
        </w:rPr>
        <w:t>, hatályos 2015. november 29. napjától</w:t>
      </w:r>
      <w:bookmarkStart w:id="0" w:name="_GoBack"/>
      <w:bookmarkEnd w:id="0"/>
    </w:p>
  </w:footnote>
  <w:footnote w:id="3">
    <w:p w:rsidR="007777A1" w:rsidRDefault="007777A1" w:rsidP="007777A1">
      <w:pPr>
        <w:pStyle w:val="Lbjegyzetszveg"/>
      </w:pPr>
      <w:r>
        <w:rPr>
          <w:rStyle w:val="Lbjegyzet-hivatkozs"/>
        </w:rPr>
        <w:footnoteRef/>
      </w:r>
      <w:r>
        <w:t xml:space="preserve">  </w:t>
      </w:r>
      <w:r w:rsidRPr="0060623C">
        <w:rPr>
          <w:rFonts w:ascii="Times New Roman" w:hAnsi="Times New Roman"/>
        </w:rPr>
        <w:t>Módosította a 17/2015. (XI. 28.) önkormányzati rendelet 1. §-</w:t>
      </w:r>
      <w:proofErr w:type="gramStart"/>
      <w:r w:rsidRPr="0060623C">
        <w:rPr>
          <w:rFonts w:ascii="Times New Roman" w:hAnsi="Times New Roman"/>
        </w:rPr>
        <w:t>a</w:t>
      </w:r>
      <w:proofErr w:type="gramEnd"/>
      <w:r w:rsidRPr="0060623C">
        <w:rPr>
          <w:rFonts w:ascii="Times New Roman" w:hAnsi="Times New Roman"/>
        </w:rPr>
        <w:t>, hatályos 2015. november 29. napjától</w:t>
      </w:r>
    </w:p>
  </w:footnote>
  <w:footnote w:id="4">
    <w:p w:rsidR="007777A1" w:rsidRPr="006D122A" w:rsidRDefault="007777A1" w:rsidP="007777A1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>Hatályon kívül helyezte a 3/2016. (II. 22.) önkormányzati rendelet 3. §-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, hatálytalan 2016. február 23. napjától </w:t>
      </w:r>
    </w:p>
  </w:footnote>
  <w:footnote w:id="5">
    <w:p w:rsidR="007777A1" w:rsidRPr="00A358C4" w:rsidRDefault="007777A1" w:rsidP="007777A1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>Hatályon kívül helyezte a 3/2016. (II. 22.) önkormányzati rendelet 3. §-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, hatálytalan 2016. február 23. napjától </w:t>
      </w:r>
    </w:p>
  </w:footnote>
  <w:footnote w:id="6">
    <w:p w:rsidR="007777A1" w:rsidRDefault="007777A1" w:rsidP="007777A1">
      <w:pPr>
        <w:pStyle w:val="Lbjegyzetszveg"/>
      </w:pPr>
      <w:r>
        <w:rPr>
          <w:rStyle w:val="Lbjegyzet-hivatkozs"/>
        </w:rPr>
        <w:footnoteRef/>
      </w:r>
      <w:r w:rsidRPr="00A358C4">
        <w:rPr>
          <w:rFonts w:ascii="Times New Roman" w:hAnsi="Times New Roman"/>
        </w:rPr>
        <w:t xml:space="preserve"> Kiegészítette a 7/2016. (V. 21.) önkormányzati rendelet 1. §-</w:t>
      </w:r>
      <w:proofErr w:type="gramStart"/>
      <w:r w:rsidRPr="00A358C4">
        <w:rPr>
          <w:rFonts w:ascii="Times New Roman" w:hAnsi="Times New Roman"/>
        </w:rPr>
        <w:t>a</w:t>
      </w:r>
      <w:proofErr w:type="gramEnd"/>
      <w:r w:rsidRPr="00A358C4">
        <w:rPr>
          <w:rFonts w:ascii="Times New Roman" w:hAnsi="Times New Roman"/>
        </w:rPr>
        <w:t xml:space="preserve">, hatályos 2016. május 22. napjától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82221"/>
    <w:multiLevelType w:val="hybridMultilevel"/>
    <w:tmpl w:val="FA2C2F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A1"/>
    <w:rsid w:val="007777A1"/>
    <w:rsid w:val="007E5B9F"/>
    <w:rsid w:val="0095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6B16"/>
  <w15:chartTrackingRefBased/>
  <w15:docId w15:val="{F79F34C0-DA2D-4CF6-B9D7-A73DF327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7777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777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777A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7777A1"/>
    <w:rPr>
      <w:rFonts w:ascii="Arial" w:hAnsi="Arial"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77A1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77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ACE2-ABD5-45A2-A3C1-4F6944B0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2016-05-23T14:07:00Z</dcterms:created>
  <dcterms:modified xsi:type="dcterms:W3CDTF">2016-05-23T14:09:00Z</dcterms:modified>
</cp:coreProperties>
</file>