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85F" w:rsidRPr="00A9685F" w:rsidRDefault="00A9685F" w:rsidP="00A9685F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</w:t>
      </w:r>
      <w:r w:rsidRPr="00A968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melléklet a 10/2017. (IX.27.) önkormányzati rendelethez   </w:t>
      </w:r>
    </w:p>
    <w:p w:rsidR="00A9685F" w:rsidRPr="00D27988" w:rsidRDefault="00A9685F" w:rsidP="00A9685F">
      <w:pPr>
        <w:pStyle w:val="Listaszerbekezds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A9685F" w:rsidRDefault="00A9685F" w:rsidP="00A9685F">
      <w:pPr>
        <w:pStyle w:val="Listaszerbekezds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                  </w:t>
      </w:r>
    </w:p>
    <w:p w:rsidR="00A9685F" w:rsidRPr="00D27988" w:rsidRDefault="00A9685F" w:rsidP="00A9685F">
      <w:pPr>
        <w:pStyle w:val="Listaszerbekezds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                  </w:t>
      </w:r>
      <w:r w:rsidRPr="00D2798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 bizottságok feladata</w:t>
      </w:r>
    </w:p>
    <w:p w:rsidR="00A9685F" w:rsidRPr="00D27988" w:rsidRDefault="00A9685F" w:rsidP="00A9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A9685F" w:rsidRPr="00D27988" w:rsidRDefault="00A9685F" w:rsidP="00A9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A9685F" w:rsidRPr="00D27988" w:rsidRDefault="00A9685F" w:rsidP="00A9685F">
      <w:pPr>
        <w:spacing w:after="2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D27988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A9685F" w:rsidRPr="00D27988" w:rsidRDefault="00A9685F" w:rsidP="00A9685F">
      <w:pPr>
        <w:pStyle w:val="Listaszerbekezds"/>
        <w:numPr>
          <w:ilvl w:val="0"/>
          <w:numId w:val="4"/>
        </w:numPr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Pénzügyi Bizottság feladata</w:t>
      </w:r>
    </w:p>
    <w:p w:rsidR="00A9685F" w:rsidRPr="00D27988" w:rsidRDefault="00A9685F" w:rsidP="00A9685F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A9685F" w:rsidRPr="00D27988" w:rsidRDefault="00A9685F" w:rsidP="00A968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 Pénzügyi Bizottság feladata a pénzügyi, gazdasági kérdésköröket tartalmazó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képviselő-testületi döntések előkészítése, a döntések végrehajtásának ellenőrzése, továbbá a képviselő-testület által átruházott hatáskörök gyakorlása.</w:t>
      </w:r>
    </w:p>
    <w:p w:rsidR="00A9685F" w:rsidRPr="00D27988" w:rsidRDefault="00A9685F" w:rsidP="00A968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Véleményezi az éves költségvetési javaslatot és a végrehajtásáról szóló éves beszámoló tervezeteit;</w:t>
      </w:r>
      <w:r w:rsidRPr="00D2798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önkormányzati intézmény alapítását, összevonását és megszűnését,</w:t>
      </w:r>
    </w:p>
    <w:p w:rsidR="00A9685F" w:rsidRPr="00D27988" w:rsidRDefault="00A9685F" w:rsidP="00A968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Véleményezi az önkormányzati vállalkozás indítását, az abban való részvételt, a megállapodás tervezeteket, megkereséseket az önkormányzati vagyon elidegenítése, cseréje, jelzálogjog létesítés tárgyában,</w:t>
      </w:r>
    </w:p>
    <w:p w:rsidR="00A9685F" w:rsidRPr="00D27988" w:rsidRDefault="00A9685F" w:rsidP="00A968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Véleményezi az önkormányzati alapítvány létrehozását és megszűnését,</w:t>
      </w:r>
    </w:p>
    <w:p w:rsidR="00A9685F" w:rsidRPr="00D27988" w:rsidRDefault="00A9685F" w:rsidP="00A968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Figyelemmel kíséri a költségvetési bevételek alakulását, különös tekintettel a saját bevételekre, az önkormányzati vagyonnal való gazdálkodást, a vagyonváltozás (vagyon növekedés, -csökkenés) alakulását, értékeli az azt előidéző okokat;</w:t>
      </w:r>
    </w:p>
    <w:p w:rsidR="00A9685F" w:rsidRPr="00D27988" w:rsidRDefault="00A9685F" w:rsidP="00A968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Vizsgálja az adósságot keletkeztető kötelezettségvállalás indokait és gazdasági megalapozottságát, ellenőrizheti a pénzkezelési szabályzat megtartását, a bizonylati rend és a bizonylati fegyelem érvényesítését;</w:t>
      </w:r>
    </w:p>
    <w:p w:rsidR="00A9685F" w:rsidRPr="00D27988" w:rsidRDefault="00A9685F" w:rsidP="00A968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Előkészíti a településfejlesztéssel kapcsolatos beruházásokhoz, valamint a településszerkezeti és településrendezési feladatokhoz fűződő képviselő-testületi döntéseket, valamint ellenőrzi azok végrehajtását, </w:t>
      </w:r>
    </w:p>
    <w:p w:rsidR="00A9685F" w:rsidRPr="00D27988" w:rsidRDefault="00A9685F" w:rsidP="00A968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Javaslatot tesz az önkormányzat bevételeire, különösen az ingatlangazdálkodás során keletkező bevételekre, helyi adókra, bérleti díjakra, közterület használat díjakra</w:t>
      </w:r>
      <w:r w:rsidRPr="00D27988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>,</w:t>
      </w:r>
    </w:p>
    <w:p w:rsidR="00A9685F" w:rsidRPr="00D27988" w:rsidRDefault="00A9685F" w:rsidP="00A968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Ellátja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az önkormányzati képviselők összeférhetetlenségének (</w:t>
      </w:r>
      <w:proofErr w:type="spell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méltatlanságának</w:t>
      </w:r>
      <w:proofErr w:type="spell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) kivizsgálását;</w:t>
      </w:r>
    </w:p>
    <w:p w:rsidR="00A9685F" w:rsidRPr="00D27988" w:rsidRDefault="00A9685F" w:rsidP="00A968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Ellátja a vagyonnyilatkozatok vizsgálatával kapcsolatos feladatokat, gondoskodik azok nyilvántartásáról, kezeléséről és őrzéséről.</w:t>
      </w:r>
    </w:p>
    <w:p w:rsidR="00A9685F" w:rsidRPr="00D27988" w:rsidRDefault="00A9685F" w:rsidP="00A968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Ellátja a képviselő-testület rendeletében meghatározott feladatokat.</w:t>
      </w:r>
    </w:p>
    <w:p w:rsidR="00A9685F" w:rsidRPr="00D27988" w:rsidRDefault="00A9685F" w:rsidP="00A9685F">
      <w:pPr>
        <w:pStyle w:val="Listaszerbekezds"/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alábbi előterjesztések a pénzügyi bizottság állásfoglalásával nyújthatók be a képviselő-testületnek:  </w:t>
      </w:r>
    </w:p>
    <w:p w:rsidR="00A9685F" w:rsidRPr="00D27988" w:rsidRDefault="00A9685F" w:rsidP="00A9685F">
      <w:pPr>
        <w:pStyle w:val="Listaszerbekezds"/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a) költségvetési rendelet,</w:t>
      </w:r>
    </w:p>
    <w:p w:rsidR="00A9685F" w:rsidRPr="00D27988" w:rsidRDefault="00A9685F" w:rsidP="00A9685F">
      <w:pPr>
        <w:pStyle w:val="Listaszerbekezds"/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b) zárszámadás</w:t>
      </w:r>
    </w:p>
    <w:p w:rsidR="00A9685F" w:rsidRPr="00D27988" w:rsidRDefault="00A9685F" w:rsidP="00A9685F">
      <w:pPr>
        <w:pStyle w:val="Listaszerbekezds"/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b) gazdasági program,</w:t>
      </w:r>
    </w:p>
    <w:p w:rsidR="00A9685F" w:rsidRPr="00D27988" w:rsidRDefault="00A9685F" w:rsidP="00A9685F">
      <w:pPr>
        <w:pStyle w:val="Listaszerbekezds"/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c) hitelfelvétel,</w:t>
      </w:r>
    </w:p>
    <w:p w:rsidR="00A9685F" w:rsidRPr="00D27988" w:rsidRDefault="00A9685F" w:rsidP="00A9685F">
      <w:pPr>
        <w:pStyle w:val="Listaszerbekezds"/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d) helyi adók körének, mértékének módosítása,</w:t>
      </w:r>
    </w:p>
    <w:p w:rsidR="00A9685F" w:rsidRPr="00D27988" w:rsidRDefault="00A9685F" w:rsidP="00A9685F">
      <w:pPr>
        <w:pStyle w:val="Listaszerbekezds"/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e) önkormányzati fejlesztés, beruházás költsége,</w:t>
      </w:r>
    </w:p>
    <w:p w:rsidR="00A9685F" w:rsidRPr="00D27988" w:rsidRDefault="00A9685F" w:rsidP="00A9685F">
      <w:pPr>
        <w:pStyle w:val="Listaszerbekezds"/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f) államháztartáson kívüli támogatás  </w:t>
      </w:r>
    </w:p>
    <w:p w:rsidR="00A9685F" w:rsidRDefault="00A9685F" w:rsidP="00A9685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85F" w:rsidRDefault="00A9685F" w:rsidP="00A9685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85F" w:rsidRDefault="00A9685F" w:rsidP="00A9685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85F" w:rsidRDefault="00A9685F" w:rsidP="00A9685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85F" w:rsidRDefault="00A9685F" w:rsidP="00A9685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85F" w:rsidRDefault="00A9685F" w:rsidP="00A9685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85F" w:rsidRPr="00D27988" w:rsidRDefault="00A9685F" w:rsidP="00A9685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85F" w:rsidRPr="00D27988" w:rsidRDefault="00A9685F" w:rsidP="00A9685F">
      <w:pPr>
        <w:tabs>
          <w:tab w:val="left" w:pos="993"/>
        </w:tabs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D27988">
        <w:rPr>
          <w:rFonts w:ascii="Times" w:eastAsia="Times New Roman" w:hAnsi="Times" w:cs="Times"/>
          <w:sz w:val="24"/>
          <w:szCs w:val="24"/>
          <w:lang w:eastAsia="hu-HU"/>
        </w:rPr>
        <w:lastRenderedPageBreak/>
        <w:t xml:space="preserve"> </w:t>
      </w:r>
    </w:p>
    <w:p w:rsidR="00A9685F" w:rsidRPr="00D27988" w:rsidRDefault="00A9685F" w:rsidP="00A9685F">
      <w:pPr>
        <w:pStyle w:val="Listaszerbekezds"/>
        <w:numPr>
          <w:ilvl w:val="0"/>
          <w:numId w:val="4"/>
        </w:numPr>
        <w:tabs>
          <w:tab w:val="left" w:pos="4019"/>
        </w:tabs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D279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Szociális Bizottság feladata</w:t>
      </w:r>
    </w:p>
    <w:p w:rsidR="00A9685F" w:rsidRPr="00D27988" w:rsidRDefault="00A9685F" w:rsidP="00A9685F">
      <w:pPr>
        <w:tabs>
          <w:tab w:val="left" w:pos="4019"/>
        </w:tabs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A9685F" w:rsidRPr="00D27988" w:rsidRDefault="00A9685F" w:rsidP="00A9685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 Szociális Bizottság feladata a szociális és családügyi ügyekben,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feladatkörökben a képviselő-testület döntéseinek előkészítése, a döntések végrehajtásának ellenőrzése, továbbá a képviselő-testület által átruházott hatáskörök gyakorlása.</w:t>
      </w:r>
    </w:p>
    <w:p w:rsidR="00A9685F" w:rsidRPr="00D27988" w:rsidRDefault="00A9685F" w:rsidP="00A9685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D2798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észt vesz a szociális, gyermekvédelmi témájú rendeletek előkészítésében, azok felülvizsgálatában.</w:t>
      </w:r>
    </w:p>
    <w:p w:rsidR="00A9685F" w:rsidRPr="00D27988" w:rsidRDefault="00A9685F" w:rsidP="00A9685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Zárt ülés keretében első fokon dönt – a képviselő-testület által a költségvetésben jóváhagyott előirányzatot figyelembe véve – az átruházott hatáskörökben,</w:t>
      </w:r>
    </w:p>
    <w:p w:rsidR="00A9685F" w:rsidRPr="00D27988" w:rsidRDefault="00A9685F" w:rsidP="00A9685F">
      <w:pPr>
        <w:numPr>
          <w:ilvl w:val="0"/>
          <w:numId w:val="3"/>
        </w:num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D27988">
        <w:rPr>
          <w:rFonts w:ascii="Times" w:eastAsia="Times New Roman" w:hAnsi="Times" w:cs="Times"/>
          <w:sz w:val="24"/>
          <w:szCs w:val="24"/>
          <w:lang w:eastAsia="hu-HU"/>
        </w:rPr>
        <w:t>Fellebbezés esetén a Bizottság a Képviselő-testület részére II. fokú határozat meghozatalára javaslatot ad, melyhez indokolást mellékel.</w:t>
      </w:r>
    </w:p>
    <w:p w:rsidR="00A9685F" w:rsidRPr="00D27988" w:rsidRDefault="00A9685F" w:rsidP="00A9685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Kapcsolatot tart az önkormányzati intézmény vezetőjével, a gyermekjóléti, családsegítő és szociális feladatot ellátó vezetőkkel, a háziorvossal és a védőnővel,</w:t>
      </w:r>
    </w:p>
    <w:p w:rsidR="00A9685F" w:rsidRPr="00D27988" w:rsidRDefault="00A9685F" w:rsidP="00A9685F">
      <w:pPr>
        <w:numPr>
          <w:ilvl w:val="0"/>
          <w:numId w:val="3"/>
        </w:num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D27988">
        <w:rPr>
          <w:rFonts w:ascii="Times" w:eastAsia="Times New Roman" w:hAnsi="Times" w:cs="Times"/>
          <w:sz w:val="24"/>
          <w:szCs w:val="24"/>
          <w:lang w:eastAsia="hu-HU"/>
        </w:rPr>
        <w:t>A Bizottság negyedévenként köteles áttekinteni a rendelkezésére álló szociális keret időarányos felhasználását.</w:t>
      </w:r>
    </w:p>
    <w:p w:rsidR="00A9685F" w:rsidRPr="00D27988" w:rsidRDefault="00A9685F" w:rsidP="00A9685F">
      <w:pPr>
        <w:numPr>
          <w:ilvl w:val="0"/>
          <w:numId w:val="3"/>
        </w:num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D27988">
        <w:rPr>
          <w:rFonts w:ascii="Times" w:eastAsia="Times New Roman" w:hAnsi="Times" w:cs="Times"/>
          <w:sz w:val="24"/>
          <w:szCs w:val="24"/>
          <w:lang w:eastAsia="hu-HU"/>
        </w:rPr>
        <w:t>A Bizottság a szociális juttatásokra fordítható keret vonatkozásában véleményt nyilvánít az önkormányzati beszámolóhoz, ill. javaslatot tesz a következő gazdasági év költségvetési tervének összeállítása során.</w:t>
      </w:r>
    </w:p>
    <w:p w:rsidR="00A9685F" w:rsidRPr="00D27988" w:rsidRDefault="00A9685F" w:rsidP="00A9685F">
      <w:pPr>
        <w:numPr>
          <w:ilvl w:val="0"/>
          <w:numId w:val="3"/>
        </w:num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D27988">
        <w:rPr>
          <w:rFonts w:ascii="Times" w:eastAsia="Times New Roman" w:hAnsi="Times" w:cs="Times"/>
          <w:sz w:val="24"/>
          <w:szCs w:val="24"/>
          <w:lang w:eastAsia="hu-HU"/>
        </w:rPr>
        <w:t>A Bizottság folyamatosan figyelemmel kíséri a kiskorúak, munkanélküli felnőtt korúak és egyéb szempontból szociális juttatásokra szorultak körét, és a problémák enyhítésére, vagy megoldására – a törvényi rendelkezéseken túlmenően – intézkedési tervet dolgozhat ki.</w:t>
      </w:r>
    </w:p>
    <w:p w:rsidR="00A9685F" w:rsidRPr="00D27988" w:rsidRDefault="00A9685F" w:rsidP="00A9685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Ellátja a munkatervében és a képviselő-testület által határozatban meghatározott feladatokat,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gyakorolja a képviselő-testület által a bizottságra átruházott hatásköröket.</w:t>
      </w:r>
    </w:p>
    <w:p w:rsidR="00A9685F" w:rsidRPr="00D27988" w:rsidRDefault="00A9685F" w:rsidP="00A9685F">
      <w:pPr>
        <w:numPr>
          <w:ilvl w:val="0"/>
          <w:numId w:val="3"/>
        </w:num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D27988">
        <w:rPr>
          <w:rFonts w:ascii="Times" w:eastAsia="Times New Roman" w:hAnsi="Times" w:cs="Times"/>
          <w:sz w:val="24"/>
          <w:szCs w:val="24"/>
          <w:lang w:eastAsia="hu-HU"/>
        </w:rPr>
        <w:t>A Bizottság minden tagját köti a titoktartás a hatósági ügyek alanyait, ill. tartalmát illetően. Kizárólag a Képviselő-testületnek ad felvilágosítást, annak zárt ülésén.</w:t>
      </w: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  <w:bookmarkStart w:id="0" w:name="_GoBack"/>
      <w:bookmarkEnd w:id="0"/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A9685F" w:rsidRPr="00D27988" w:rsidRDefault="00A9685F" w:rsidP="00A9685F">
      <w:pPr>
        <w:spacing w:after="2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C13528" w:rsidRDefault="00C13528"/>
    <w:sectPr w:rsidR="00C1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4B0C"/>
    <w:multiLevelType w:val="hybridMultilevel"/>
    <w:tmpl w:val="C35C2CE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7C15"/>
    <w:multiLevelType w:val="hybridMultilevel"/>
    <w:tmpl w:val="3FF2971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894"/>
    <w:multiLevelType w:val="hybridMultilevel"/>
    <w:tmpl w:val="AACA92D4"/>
    <w:lvl w:ilvl="0" w:tplc="DB56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163F7"/>
    <w:multiLevelType w:val="hybridMultilevel"/>
    <w:tmpl w:val="6B32CF64"/>
    <w:lvl w:ilvl="0" w:tplc="5A82C6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5F"/>
    <w:rsid w:val="00A9685F"/>
    <w:rsid w:val="00C1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BDF8"/>
  <w15:chartTrackingRefBased/>
  <w15:docId w15:val="{625521F8-64A0-4E12-ADAD-5032DA2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68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Chrobák Zoltánné dr.</dc:creator>
  <cp:keywords/>
  <dc:description/>
  <cp:lastModifiedBy>Chrobák Zoltánné dr.</cp:lastModifiedBy>
  <cp:revision>1</cp:revision>
  <dcterms:created xsi:type="dcterms:W3CDTF">2017-10-02T13:44:00Z</dcterms:created>
  <dcterms:modified xsi:type="dcterms:W3CDTF">2017-10-02T13:45:00Z</dcterms:modified>
</cp:coreProperties>
</file>