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E758AB" w14:textId="77777777" w:rsidR="00131063" w:rsidRPr="00E40BC7" w:rsidRDefault="00131063" w:rsidP="00131063">
      <w:pPr>
        <w:rPr>
          <w:rFonts w:ascii="Times New Roman" w:hAnsi="Times New Roman" w:cs="Times New Roman"/>
          <w:b/>
          <w:bCs/>
        </w:rPr>
      </w:pPr>
      <w:r w:rsidRPr="00E40BC7">
        <w:rPr>
          <w:rFonts w:ascii="Times New Roman" w:hAnsi="Times New Roman" w:cs="Times New Roman"/>
          <w:b/>
          <w:bCs/>
        </w:rPr>
        <w:t xml:space="preserve">1. </w:t>
      </w:r>
      <w:proofErr w:type="spellStart"/>
      <w:r w:rsidRPr="00E40BC7">
        <w:rPr>
          <w:rFonts w:ascii="Times New Roman" w:hAnsi="Times New Roman" w:cs="Times New Roman"/>
          <w:b/>
          <w:bCs/>
        </w:rPr>
        <w:t>melléklet</w:t>
      </w:r>
      <w:proofErr w:type="spellEnd"/>
      <w:r w:rsidRPr="00E40BC7">
        <w:rPr>
          <w:rFonts w:ascii="Times New Roman" w:hAnsi="Times New Roman" w:cs="Times New Roman"/>
          <w:b/>
          <w:bCs/>
        </w:rPr>
        <w:t xml:space="preserve"> a </w:t>
      </w:r>
      <w:r>
        <w:rPr>
          <w:rFonts w:ascii="Times New Roman" w:hAnsi="Times New Roman" w:cs="Times New Roman"/>
          <w:b/>
          <w:bCs/>
        </w:rPr>
        <w:t>7</w:t>
      </w:r>
      <w:r w:rsidRPr="00E40BC7">
        <w:rPr>
          <w:rFonts w:ascii="Times New Roman" w:hAnsi="Times New Roman" w:cs="Times New Roman"/>
          <w:b/>
          <w:bCs/>
        </w:rPr>
        <w:t>/2020. (</w:t>
      </w:r>
      <w:r>
        <w:rPr>
          <w:rFonts w:ascii="Times New Roman" w:hAnsi="Times New Roman" w:cs="Times New Roman"/>
          <w:b/>
          <w:bCs/>
        </w:rPr>
        <w:t>X.15.</w:t>
      </w:r>
      <w:r w:rsidRPr="00E40BC7">
        <w:rPr>
          <w:rFonts w:ascii="Times New Roman" w:hAnsi="Times New Roman" w:cs="Times New Roman"/>
          <w:b/>
          <w:bCs/>
        </w:rPr>
        <w:t xml:space="preserve">) </w:t>
      </w:r>
      <w:proofErr w:type="spellStart"/>
      <w:r w:rsidRPr="00E40BC7">
        <w:rPr>
          <w:rFonts w:ascii="Times New Roman" w:hAnsi="Times New Roman" w:cs="Times New Roman"/>
          <w:b/>
          <w:bCs/>
        </w:rPr>
        <w:t>sz</w:t>
      </w:r>
      <w:r>
        <w:rPr>
          <w:rFonts w:ascii="Times New Roman" w:hAnsi="Times New Roman" w:cs="Times New Roman"/>
          <w:b/>
          <w:bCs/>
        </w:rPr>
        <w:t>ámú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önkormányzati</w:t>
      </w:r>
      <w:proofErr w:type="spellEnd"/>
      <w:r w:rsidRPr="00E40BC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40BC7">
        <w:rPr>
          <w:rFonts w:ascii="Times New Roman" w:hAnsi="Times New Roman" w:cs="Times New Roman"/>
          <w:b/>
          <w:bCs/>
        </w:rPr>
        <w:t>rendelethez</w:t>
      </w:r>
      <w:proofErr w:type="spellEnd"/>
    </w:p>
    <w:p w14:paraId="34416500" w14:textId="77777777" w:rsidR="00131063" w:rsidRDefault="00131063" w:rsidP="00131063">
      <w:pPr>
        <w:rPr>
          <w:rFonts w:ascii="Times New Roman félkövér" w:hAnsi="Times New Roman félkövér"/>
          <w:b/>
          <w:smallCaps/>
          <w:color w:val="FF0000"/>
        </w:rPr>
      </w:pPr>
      <w:r>
        <w:rPr>
          <w:noProof/>
          <w:lang w:eastAsia="hu-HU"/>
        </w:rPr>
        <w:drawing>
          <wp:inline distT="0" distB="0" distL="0" distR="0" wp14:anchorId="1FC1BB9A" wp14:editId="6646B6B8">
            <wp:extent cx="8393502" cy="5932512"/>
            <wp:effectExtent l="0" t="0" r="762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00440" cy="593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C7DE0" w14:textId="77777777" w:rsidR="00131063" w:rsidRPr="00AF046E" w:rsidRDefault="00131063" w:rsidP="00131063">
      <w:pPr>
        <w:rPr>
          <w:rFonts w:ascii="Times New Roman félkövér" w:hAnsi="Times New Roman félkövér"/>
          <w:b/>
          <w:smallCaps/>
          <w:color w:val="FF0000"/>
        </w:rPr>
        <w:sectPr w:rsidR="00131063" w:rsidRPr="00AF046E" w:rsidSect="004A51E4">
          <w:pgSz w:w="16838" w:h="11906" w:orient="landscape"/>
          <w:pgMar w:top="567" w:right="1417" w:bottom="568" w:left="1417" w:header="708" w:footer="708" w:gutter="0"/>
          <w:cols w:space="708"/>
          <w:titlePg/>
          <w:docGrid w:linePitch="360"/>
        </w:sectPr>
      </w:pPr>
      <w:r>
        <w:rPr>
          <w:noProof/>
          <w:lang w:eastAsia="hu-HU"/>
        </w:rPr>
        <w:lastRenderedPageBreak/>
        <w:drawing>
          <wp:inline distT="0" distB="0" distL="0" distR="0" wp14:anchorId="41DC9E64" wp14:editId="47B52B3C">
            <wp:extent cx="8892540" cy="6285230"/>
            <wp:effectExtent l="0" t="0" r="3810" b="1270"/>
            <wp:docPr id="224" name="Kép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628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49C">
        <w:rPr>
          <w:noProof/>
          <w:lang w:eastAsia="hu-HU"/>
        </w:rPr>
        <w:t xml:space="preserve"> </w:t>
      </w:r>
      <w:r>
        <w:rPr>
          <w:noProof/>
          <w:lang w:eastAsia="hu-HU"/>
        </w:rPr>
        <w:lastRenderedPageBreak/>
        <w:drawing>
          <wp:inline distT="0" distB="0" distL="0" distR="0" wp14:anchorId="0C486C86" wp14:editId="51780E58">
            <wp:extent cx="8892540" cy="6285230"/>
            <wp:effectExtent l="0" t="0" r="3810" b="1270"/>
            <wp:docPr id="225" name="Kép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628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49C">
        <w:rPr>
          <w:noProof/>
          <w:lang w:eastAsia="hu-HU"/>
        </w:rPr>
        <w:t xml:space="preserve"> </w:t>
      </w:r>
      <w:r>
        <w:rPr>
          <w:noProof/>
          <w:lang w:eastAsia="hu-HU"/>
        </w:rPr>
        <w:lastRenderedPageBreak/>
        <w:drawing>
          <wp:inline distT="0" distB="0" distL="0" distR="0" wp14:anchorId="05CB329E" wp14:editId="5F619969">
            <wp:extent cx="8892540" cy="6285230"/>
            <wp:effectExtent l="0" t="0" r="3810" b="1270"/>
            <wp:docPr id="226" name="Kép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628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2D81">
        <w:rPr>
          <w:noProof/>
          <w:lang w:eastAsia="hu-HU"/>
        </w:rPr>
        <w:t xml:space="preserve">  </w:t>
      </w:r>
      <w:r w:rsidRPr="00AF046E">
        <w:rPr>
          <w:rFonts w:ascii="Times New Roman félkövér" w:hAnsi="Times New Roman félkövér"/>
          <w:b/>
          <w:smallCaps/>
          <w:color w:val="FF0000"/>
        </w:rPr>
        <w:br w:type="page"/>
      </w:r>
    </w:p>
    <w:p w14:paraId="7F05E226" w14:textId="77777777" w:rsidR="00131063" w:rsidRDefault="00131063" w:rsidP="00131063"/>
    <w:p w14:paraId="757A54B4" w14:textId="77777777" w:rsidR="003126CF" w:rsidRDefault="003126CF"/>
    <w:sectPr w:rsidR="003126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 félkövér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128"/>
    <w:rsid w:val="00131063"/>
    <w:rsid w:val="003126CF"/>
    <w:rsid w:val="00322128"/>
    <w:rsid w:val="007E1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F37E1"/>
  <w15:chartTrackingRefBased/>
  <w15:docId w15:val="{B9DF7FE8-61A5-834E-BD56-A67CBE850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</Words>
  <Characters>67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dr. Varga Attila</cp:lastModifiedBy>
  <cp:revision>2</cp:revision>
  <dcterms:created xsi:type="dcterms:W3CDTF">2018-09-06T23:03:00Z</dcterms:created>
  <dcterms:modified xsi:type="dcterms:W3CDTF">2020-12-08T12:08:00Z</dcterms:modified>
</cp:coreProperties>
</file>