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E1" w:rsidRDefault="003F46E1" w:rsidP="003F46E1">
      <w:pPr>
        <w:tabs>
          <w:tab w:val="center" w:pos="1701"/>
        </w:tabs>
        <w:jc w:val="center"/>
        <w:rPr>
          <w:b/>
        </w:rPr>
      </w:pPr>
      <w:r>
        <w:rPr>
          <w:b/>
        </w:rPr>
        <w:t>1. melléklet</w:t>
      </w:r>
    </w:p>
    <w:p w:rsidR="003F46E1" w:rsidRDefault="003F46E1" w:rsidP="003F46E1">
      <w:pPr>
        <w:tabs>
          <w:tab w:val="center" w:pos="1701"/>
        </w:tabs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6/2018. (III.29.) önkormányzati rendelethez</w:t>
      </w:r>
    </w:p>
    <w:p w:rsidR="003F46E1" w:rsidRDefault="003F46E1" w:rsidP="003F46E1">
      <w:pPr>
        <w:jc w:val="right"/>
        <w:rPr>
          <w:color w:val="000000"/>
        </w:rPr>
      </w:pPr>
    </w:p>
    <w:p w:rsidR="003F46E1" w:rsidRDefault="003F46E1" w:rsidP="003F46E1">
      <w:pPr>
        <w:jc w:val="center"/>
        <w:rPr>
          <w:b/>
        </w:rPr>
      </w:pPr>
      <w:r>
        <w:rPr>
          <w:b/>
        </w:rPr>
        <w:t>A Tiszavasvári Bölcsődében alkalmazandó térítési díjak</w:t>
      </w:r>
    </w:p>
    <w:p w:rsidR="003F46E1" w:rsidRDefault="003F46E1" w:rsidP="003F46E1">
      <w:pPr>
        <w:rPr>
          <w:b/>
          <w:i/>
        </w:rPr>
      </w:pPr>
    </w:p>
    <w:p w:rsidR="003F46E1" w:rsidRDefault="003F46E1" w:rsidP="003F46E1">
      <w:r>
        <w:t xml:space="preserve"> </w:t>
      </w:r>
    </w:p>
    <w:p w:rsidR="003F46E1" w:rsidRDefault="003F46E1" w:rsidP="003F46E1">
      <w:pPr>
        <w:ind w:left="540" w:hanging="540"/>
        <w:rPr>
          <w:color w:val="000000"/>
        </w:rPr>
      </w:pPr>
    </w:p>
    <w:p w:rsidR="003F46E1" w:rsidRDefault="003F46E1" w:rsidP="003F46E1">
      <w:r>
        <w:t>1.</w:t>
      </w:r>
      <w:r>
        <w:rPr>
          <w:b/>
        </w:rPr>
        <w:t>Tiszavasvári Bölcsőde</w:t>
      </w:r>
    </w:p>
    <w:p w:rsidR="003F46E1" w:rsidRDefault="003F46E1" w:rsidP="003F46E1">
      <w:pPr>
        <w:rPr>
          <w:bCs/>
          <w:color w:val="000000"/>
        </w:rPr>
      </w:pPr>
      <w:r>
        <w:rPr>
          <w:bCs/>
          <w:color w:val="000000"/>
        </w:rPr>
        <w:t>1.1. A gondozásért fizetendő intézményi térítési díj összege</w:t>
      </w:r>
      <w:proofErr w:type="gramStart"/>
      <w:r>
        <w:rPr>
          <w:bCs/>
          <w:color w:val="000000"/>
        </w:rPr>
        <w:t>:     0.</w:t>
      </w:r>
      <w:proofErr w:type="gramEnd"/>
      <w:r>
        <w:rPr>
          <w:bCs/>
          <w:color w:val="000000"/>
        </w:rPr>
        <w:t xml:space="preserve"> - Ft/ellátási nap</w:t>
      </w:r>
    </w:p>
    <w:p w:rsidR="003F46E1" w:rsidRDefault="003F46E1" w:rsidP="003F46E1">
      <w:pPr>
        <w:pStyle w:val="Listaszerbekezds1"/>
        <w:autoSpaceDE w:val="0"/>
        <w:autoSpaceDN w:val="0"/>
        <w:adjustRightInd w:val="0"/>
        <w:ind w:left="3"/>
        <w:jc w:val="both"/>
      </w:pPr>
      <w:r>
        <w:t xml:space="preserve">1.2 A gyermekétkeztetésért fizetendő intézményi térítési díj összege: </w:t>
      </w:r>
      <w:r>
        <w:tab/>
      </w:r>
      <w:r>
        <w:tab/>
      </w:r>
      <w:r>
        <w:tab/>
      </w:r>
      <w:r>
        <w:tab/>
      </w:r>
      <w:r>
        <w:tab/>
      </w:r>
    </w:p>
    <w:p w:rsidR="003F46E1" w:rsidRDefault="003F46E1" w:rsidP="003F46E1">
      <w:pPr>
        <w:pStyle w:val="Listaszerbekezds1"/>
        <w:autoSpaceDE w:val="0"/>
        <w:autoSpaceDN w:val="0"/>
        <w:adjustRightInd w:val="0"/>
        <w:ind w:left="0"/>
        <w:jc w:val="both"/>
      </w:pPr>
      <w:r>
        <w:t>1.2.1</w:t>
      </w:r>
      <w:proofErr w:type="gramStart"/>
      <w:r>
        <w:t>.reggeli</w:t>
      </w:r>
      <w:proofErr w:type="gramEnd"/>
      <w:r>
        <w:t xml:space="preserve"> étkezés a napi energia szükséglet 14%-a               42.- Ft +  ÁFA/ ellátási nap</w:t>
      </w:r>
    </w:p>
    <w:p w:rsidR="003F46E1" w:rsidRDefault="003F46E1" w:rsidP="003F46E1">
      <w:pPr>
        <w:pStyle w:val="Listaszerbekezds1"/>
        <w:autoSpaceDE w:val="0"/>
        <w:autoSpaceDN w:val="0"/>
        <w:adjustRightInd w:val="0"/>
        <w:ind w:left="0"/>
        <w:jc w:val="both"/>
      </w:pPr>
      <w:r>
        <w:t>1.2.2</w:t>
      </w:r>
      <w:proofErr w:type="gramStart"/>
      <w:r>
        <w:t>.tízórai</w:t>
      </w:r>
      <w:proofErr w:type="gramEnd"/>
      <w:r>
        <w:t xml:space="preserve"> a napi energia szükséglet 9%-a                               27.- Ft +  ÁFA/ellátási nap</w:t>
      </w:r>
    </w:p>
    <w:p w:rsidR="003F46E1" w:rsidRDefault="003F46E1" w:rsidP="003F46E1">
      <w:pPr>
        <w:pStyle w:val="Listaszerbekezds1"/>
        <w:autoSpaceDE w:val="0"/>
        <w:autoSpaceDN w:val="0"/>
        <w:adjustRightInd w:val="0"/>
        <w:ind w:left="0"/>
        <w:jc w:val="both"/>
      </w:pPr>
      <w:r>
        <w:t>1.2.3</w:t>
      </w:r>
      <w:proofErr w:type="gramStart"/>
      <w:r>
        <w:t>.ebéd</w:t>
      </w:r>
      <w:proofErr w:type="gramEnd"/>
      <w:r>
        <w:t xml:space="preserve"> a napi energia szükséglet 42%-a                               125.- Ft + ÁFA/ ellátási nap</w:t>
      </w:r>
    </w:p>
    <w:p w:rsidR="003F46E1" w:rsidRDefault="003F46E1" w:rsidP="003F46E1">
      <w:pPr>
        <w:pStyle w:val="Listaszerbekezds1"/>
        <w:autoSpaceDE w:val="0"/>
        <w:autoSpaceDN w:val="0"/>
        <w:adjustRightInd w:val="0"/>
        <w:spacing w:after="240"/>
        <w:ind w:left="0"/>
        <w:jc w:val="both"/>
      </w:pPr>
      <w:r>
        <w:t>1.2.4</w:t>
      </w:r>
      <w:proofErr w:type="gramStart"/>
      <w:r>
        <w:t>.uzsonna</w:t>
      </w:r>
      <w:proofErr w:type="gramEnd"/>
      <w:r>
        <w:t xml:space="preserve"> a napi energia szükséglet 10%-a                          30.- Ft +  ÁFA/ellátási nap</w:t>
      </w:r>
    </w:p>
    <w:p w:rsidR="003F46E1" w:rsidRDefault="003F46E1" w:rsidP="003F46E1">
      <w:pPr>
        <w:autoSpaceDE w:val="0"/>
        <w:autoSpaceDN w:val="0"/>
        <w:adjustRightInd w:val="0"/>
        <w:spacing w:after="240"/>
        <w:jc w:val="both"/>
      </w:pPr>
      <w:r>
        <w:t>1.2.5.Összesen</w:t>
      </w:r>
      <w:proofErr w:type="gramStart"/>
      <w:r>
        <w:t>:</w:t>
      </w:r>
      <w:r>
        <w:tab/>
      </w:r>
      <w:r>
        <w:tab/>
      </w:r>
      <w:r>
        <w:tab/>
        <w:t xml:space="preserve">                                           224.</w:t>
      </w:r>
      <w:proofErr w:type="gramEnd"/>
      <w:r>
        <w:t>- Ft + ÁFA/ellátási nap</w:t>
      </w:r>
    </w:p>
    <w:p w:rsidR="003F46E1" w:rsidRDefault="003F46E1" w:rsidP="003F46E1">
      <w:pPr>
        <w:suppressAutoHyphens w:val="0"/>
        <w:jc w:val="both"/>
        <w:rPr>
          <w:color w:val="000000"/>
        </w:rPr>
      </w:pPr>
      <w:r>
        <w:rPr>
          <w:bCs/>
          <w:color w:val="000000"/>
        </w:rPr>
        <w:t>1.3 Az időszakos gyermekfelügyelet térítési díja összesen</w:t>
      </w:r>
      <w:r>
        <w:rPr>
          <w:color w:val="000000"/>
        </w:rPr>
        <w:t xml:space="preserve">: </w:t>
      </w:r>
    </w:p>
    <w:p w:rsidR="003F46E1" w:rsidRDefault="003F46E1" w:rsidP="003F46E1">
      <w:pPr>
        <w:suppressAutoHyphens w:val="0"/>
        <w:jc w:val="both"/>
        <w:rPr>
          <w:color w:val="000000"/>
        </w:rPr>
      </w:pPr>
      <w:r>
        <w:rPr>
          <w:color w:val="000000"/>
        </w:rPr>
        <w:t xml:space="preserve">1.3.1. a felügyelet díja 100.- Ft.+ÁFA/gondozási óra, és </w:t>
      </w:r>
    </w:p>
    <w:p w:rsidR="003F46E1" w:rsidRDefault="003F46E1" w:rsidP="003F46E1">
      <w:pPr>
        <w:suppressAutoHyphens w:val="0"/>
        <w:jc w:val="both"/>
        <w:rPr>
          <w:color w:val="000000"/>
        </w:rPr>
      </w:pPr>
      <w:r>
        <w:rPr>
          <w:color w:val="000000"/>
        </w:rPr>
        <w:t xml:space="preserve">1.3.2. a gyermekek által igénybevett </w:t>
      </w:r>
      <w:proofErr w:type="gramStart"/>
      <w:r>
        <w:rPr>
          <w:color w:val="000000"/>
        </w:rPr>
        <w:t>étkezés(</w:t>
      </w:r>
      <w:proofErr w:type="spellStart"/>
      <w:proofErr w:type="gramEnd"/>
      <w:r>
        <w:rPr>
          <w:color w:val="000000"/>
        </w:rPr>
        <w:t>ek</w:t>
      </w:r>
      <w:proofErr w:type="spellEnd"/>
      <w:r>
        <w:rPr>
          <w:color w:val="000000"/>
        </w:rPr>
        <w:t>) mindenkori, jelen rendelet szerinti bölcsődei étkezési  térítési díj.</w:t>
      </w:r>
    </w:p>
    <w:p w:rsidR="003F46E1" w:rsidRDefault="003F46E1" w:rsidP="003F46E1">
      <w:pPr>
        <w:jc w:val="right"/>
        <w:rPr>
          <w:color w:val="000000"/>
        </w:rPr>
      </w:pPr>
    </w:p>
    <w:p w:rsidR="003F46E1" w:rsidRDefault="003F46E1" w:rsidP="003F46E1">
      <w:pPr>
        <w:jc w:val="right"/>
        <w:rPr>
          <w:color w:val="000000"/>
        </w:rPr>
      </w:pPr>
    </w:p>
    <w:p w:rsidR="003F46E1" w:rsidRDefault="003F46E1" w:rsidP="003F46E1">
      <w:pPr>
        <w:jc w:val="right"/>
        <w:rPr>
          <w:color w:val="000000"/>
        </w:rPr>
      </w:pPr>
    </w:p>
    <w:p w:rsidR="003F46E1" w:rsidRDefault="003F46E1" w:rsidP="003F46E1">
      <w:pPr>
        <w:jc w:val="right"/>
        <w:rPr>
          <w:color w:val="000000"/>
        </w:rPr>
      </w:pPr>
    </w:p>
    <w:p w:rsidR="003F46E1" w:rsidRDefault="003F46E1" w:rsidP="003F46E1">
      <w:pPr>
        <w:jc w:val="right"/>
        <w:rPr>
          <w:color w:val="000000"/>
        </w:rPr>
      </w:pPr>
    </w:p>
    <w:p w:rsidR="003F46E1" w:rsidRDefault="003F46E1" w:rsidP="003F46E1">
      <w:pPr>
        <w:jc w:val="right"/>
        <w:rPr>
          <w:color w:val="000000"/>
        </w:rPr>
      </w:pPr>
    </w:p>
    <w:p w:rsidR="003F46E1" w:rsidRDefault="003F46E1" w:rsidP="003F46E1">
      <w:pPr>
        <w:jc w:val="right"/>
        <w:rPr>
          <w:color w:val="000000"/>
        </w:rPr>
      </w:pPr>
    </w:p>
    <w:p w:rsidR="003F46E1" w:rsidRDefault="003F46E1" w:rsidP="003F46E1">
      <w:pPr>
        <w:jc w:val="right"/>
        <w:rPr>
          <w:color w:val="000000"/>
        </w:rPr>
      </w:pPr>
    </w:p>
    <w:p w:rsidR="003F46E1" w:rsidRDefault="003F46E1" w:rsidP="003F46E1">
      <w:pPr>
        <w:jc w:val="right"/>
        <w:rPr>
          <w:color w:val="000000"/>
        </w:rPr>
      </w:pPr>
    </w:p>
    <w:p w:rsidR="003F46E1" w:rsidRDefault="003F46E1" w:rsidP="003F46E1">
      <w:pPr>
        <w:jc w:val="right"/>
        <w:rPr>
          <w:color w:val="000000"/>
        </w:rPr>
      </w:pPr>
    </w:p>
    <w:p w:rsidR="003F46E1" w:rsidRDefault="003F46E1" w:rsidP="003F46E1">
      <w:pPr>
        <w:jc w:val="right"/>
        <w:rPr>
          <w:color w:val="000000"/>
        </w:rPr>
      </w:pPr>
    </w:p>
    <w:p w:rsidR="003F46E1" w:rsidRDefault="003F46E1" w:rsidP="003F46E1">
      <w:pPr>
        <w:jc w:val="right"/>
        <w:rPr>
          <w:color w:val="000000"/>
        </w:rPr>
      </w:pPr>
    </w:p>
    <w:p w:rsidR="003F46E1" w:rsidRDefault="003F46E1" w:rsidP="003F46E1">
      <w:pPr>
        <w:jc w:val="right"/>
        <w:rPr>
          <w:color w:val="000000"/>
        </w:rPr>
      </w:pPr>
    </w:p>
    <w:p w:rsidR="003F46E1" w:rsidRDefault="003F46E1" w:rsidP="003F46E1">
      <w:pPr>
        <w:jc w:val="right"/>
        <w:rPr>
          <w:color w:val="000000"/>
        </w:rPr>
      </w:pPr>
    </w:p>
    <w:p w:rsidR="003F46E1" w:rsidRDefault="003F46E1" w:rsidP="003F46E1"/>
    <w:p w:rsidR="003F46E1" w:rsidRDefault="003F46E1" w:rsidP="003F46E1">
      <w:pPr>
        <w:rPr>
          <w:color w:val="000000"/>
        </w:rPr>
      </w:pPr>
    </w:p>
    <w:p w:rsidR="003F46E1" w:rsidRDefault="003F46E1" w:rsidP="003F46E1">
      <w:pPr>
        <w:rPr>
          <w:color w:val="000000"/>
        </w:rPr>
      </w:pPr>
    </w:p>
    <w:p w:rsidR="003F46E1" w:rsidRDefault="003F46E1" w:rsidP="003F46E1">
      <w:pPr>
        <w:rPr>
          <w:color w:val="000000"/>
        </w:rPr>
      </w:pPr>
    </w:p>
    <w:p w:rsidR="003F46E1" w:rsidRDefault="003F46E1" w:rsidP="003F46E1">
      <w:pPr>
        <w:rPr>
          <w:color w:val="000000"/>
        </w:rPr>
      </w:pPr>
    </w:p>
    <w:p w:rsidR="003F46E1" w:rsidRDefault="003F46E1" w:rsidP="003F46E1">
      <w:pPr>
        <w:rPr>
          <w:color w:val="000000"/>
        </w:rPr>
      </w:pPr>
    </w:p>
    <w:p w:rsidR="003F46E1" w:rsidRDefault="003F46E1" w:rsidP="003F46E1">
      <w:pPr>
        <w:rPr>
          <w:color w:val="000000"/>
        </w:rPr>
      </w:pPr>
    </w:p>
    <w:p w:rsidR="003F46E1" w:rsidRDefault="003F46E1" w:rsidP="003F46E1">
      <w:pPr>
        <w:rPr>
          <w:color w:val="000000"/>
        </w:rPr>
      </w:pPr>
    </w:p>
    <w:p w:rsidR="003F46E1" w:rsidRDefault="003F46E1" w:rsidP="003F46E1">
      <w:pPr>
        <w:rPr>
          <w:color w:val="000000"/>
        </w:rPr>
      </w:pPr>
    </w:p>
    <w:p w:rsidR="003F46E1" w:rsidRDefault="003F46E1" w:rsidP="003F46E1">
      <w:pPr>
        <w:rPr>
          <w:color w:val="000000"/>
        </w:rPr>
      </w:pPr>
    </w:p>
    <w:p w:rsidR="003F46E1" w:rsidRDefault="003F46E1" w:rsidP="003F46E1">
      <w:pPr>
        <w:rPr>
          <w:color w:val="000000"/>
        </w:rPr>
      </w:pPr>
    </w:p>
    <w:p w:rsidR="003F46E1" w:rsidRDefault="003F46E1" w:rsidP="003F46E1">
      <w:pPr>
        <w:rPr>
          <w:color w:val="000000"/>
        </w:rPr>
      </w:pPr>
    </w:p>
    <w:p w:rsidR="000774FE" w:rsidRDefault="000774FE">
      <w:bookmarkStart w:id="0" w:name="_GoBack"/>
      <w:bookmarkEnd w:id="0"/>
    </w:p>
    <w:sectPr w:rsidR="00077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6E1"/>
    <w:rsid w:val="000774FE"/>
    <w:rsid w:val="003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46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3F46E1"/>
    <w:pPr>
      <w:suppressAutoHyphens w:val="0"/>
      <w:ind w:left="720"/>
    </w:pPr>
    <w:rPr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46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3F46E1"/>
    <w:pPr>
      <w:suppressAutoHyphens w:val="0"/>
      <w:ind w:left="720"/>
    </w:pPr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Legeza Tímea</dc:creator>
  <cp:lastModifiedBy>dr. Legeza Tímea</cp:lastModifiedBy>
  <cp:revision>1</cp:revision>
  <dcterms:created xsi:type="dcterms:W3CDTF">2018-04-04T08:17:00Z</dcterms:created>
  <dcterms:modified xsi:type="dcterms:W3CDTF">2018-04-04T08:18:00Z</dcterms:modified>
</cp:coreProperties>
</file>