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D0" w:rsidRPr="000967CD" w:rsidRDefault="009667D0" w:rsidP="009667D0">
      <w:pPr>
        <w:widowControl w:val="0"/>
        <w:tabs>
          <w:tab w:val="left" w:pos="500"/>
          <w:tab w:val="left" w:pos="8375"/>
        </w:tabs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</w:t>
      </w:r>
      <w:r w:rsidR="00CF00BE">
        <w:rPr>
          <w:rFonts w:ascii="Times New Roman" w:hAnsi="Times New Roman"/>
          <w:i/>
          <w:sz w:val="22"/>
          <w:szCs w:val="22"/>
        </w:rPr>
        <w:t>. melléklet a 26/2016. (</w:t>
      </w:r>
      <w:r w:rsidRPr="000967CD">
        <w:rPr>
          <w:rFonts w:ascii="Times New Roman" w:hAnsi="Times New Roman"/>
          <w:i/>
          <w:sz w:val="22"/>
          <w:szCs w:val="22"/>
        </w:rPr>
        <w:t>X</w:t>
      </w:r>
      <w:r w:rsidR="00CF00BE">
        <w:rPr>
          <w:rFonts w:ascii="Times New Roman" w:hAnsi="Times New Roman"/>
          <w:i/>
          <w:sz w:val="22"/>
          <w:szCs w:val="22"/>
        </w:rPr>
        <w:t>I</w:t>
      </w:r>
      <w:bookmarkStart w:id="0" w:name="_GoBack"/>
      <w:bookmarkEnd w:id="0"/>
      <w:r w:rsidRPr="000967CD">
        <w:rPr>
          <w:rFonts w:ascii="Times New Roman" w:hAnsi="Times New Roman"/>
          <w:i/>
          <w:sz w:val="22"/>
          <w:szCs w:val="22"/>
        </w:rPr>
        <w:t>. 9.) önkormányzati rendelethez</w:t>
      </w:r>
    </w:p>
    <w:p w:rsidR="009667D0" w:rsidRDefault="009667D0" w:rsidP="009667D0">
      <w:pPr>
        <w:pStyle w:val="Cmsor7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A legfontosabb magyarországi őshonos fa és cserjefajok tájékoztató jegyzéke</w:t>
      </w:r>
    </w:p>
    <w:p w:rsidR="009667D0" w:rsidRDefault="009667D0" w:rsidP="009667D0">
      <w:pPr>
        <w:tabs>
          <w:tab w:val="left" w:pos="2964"/>
        </w:tabs>
        <w:rPr>
          <w:snapToGrid w:val="0"/>
        </w:rPr>
      </w:pPr>
    </w:p>
    <w:p w:rsidR="009667D0" w:rsidRDefault="009667D0" w:rsidP="009667D0">
      <w:pPr>
        <w:pStyle w:val="Szvegtrzs2"/>
        <w:rPr>
          <w:rFonts w:ascii="Times New Roman" w:hAnsi="Times New Roman" w:cs="Times New Roman"/>
        </w:rPr>
      </w:pPr>
      <w:r w:rsidRPr="00960242">
        <w:rPr>
          <w:rFonts w:ascii="Times New Roman" w:hAnsi="Times New Roman" w:cs="Times New Roman"/>
        </w:rPr>
        <w:t>A következő felsorolás összefoglalóan tartalmazza a legfontosabb magyarországi őshonos fa és cserjefajok jegyzékét, melyet az adott tájra jellemző társulásoknak, valamint a termőhelyi adottságokn</w:t>
      </w:r>
      <w:r>
        <w:rPr>
          <w:rFonts w:ascii="Times New Roman" w:hAnsi="Times New Roman" w:cs="Times New Roman"/>
        </w:rPr>
        <w:t>ak megfelelően kell alkalmazni.</w:t>
      </w:r>
    </w:p>
    <w:p w:rsidR="009667D0" w:rsidRPr="00960242" w:rsidRDefault="009667D0" w:rsidP="009667D0">
      <w:pPr>
        <w:pStyle w:val="Szvegtrzs2"/>
        <w:rPr>
          <w:rFonts w:ascii="Times New Roman" w:hAnsi="Times New Roman" w:cs="Times New Roman"/>
        </w:rPr>
      </w:pPr>
    </w:p>
    <w:p w:rsidR="009667D0" w:rsidRDefault="009667D0" w:rsidP="009667D0">
      <w:pPr>
        <w:rPr>
          <w:b/>
          <w:snapToGrid w:val="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79"/>
        <w:gridCol w:w="4623"/>
      </w:tblGrid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9667D0" w:rsidRPr="00960242" w:rsidRDefault="009667D0" w:rsidP="00703681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960242">
              <w:rPr>
                <w:rFonts w:ascii="Times New Roman" w:hAnsi="Times New Roman"/>
                <w:b/>
                <w:snapToGrid w:val="0"/>
              </w:rPr>
              <w:t>tudományos (latin) elnevezés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9667D0" w:rsidRPr="00960242" w:rsidRDefault="009667D0" w:rsidP="00703681">
            <w:pPr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960242">
              <w:rPr>
                <w:rFonts w:ascii="Times New Roman" w:hAnsi="Times New Roman"/>
                <w:b/>
                <w:snapToGrid w:val="0"/>
              </w:rPr>
              <w:t>magyar elnevezés</w:t>
            </w:r>
          </w:p>
        </w:tc>
      </w:tr>
      <w:tr w:rsidR="009667D0" w:rsidRPr="00960242" w:rsidTr="00703681">
        <w:trPr>
          <w:cantSplit/>
        </w:trPr>
        <w:tc>
          <w:tcPr>
            <w:tcW w:w="9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9667D0" w:rsidRPr="00960242" w:rsidRDefault="009667D0" w:rsidP="00703681">
            <w:pPr>
              <w:jc w:val="center"/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b/>
                <w:snapToGrid w:val="0"/>
              </w:rPr>
              <w:t>lombos fák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Acer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campestre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mezei juhar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Acer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platanoides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korai juhar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Acer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pseudoplatanus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hegyi juhar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Acer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tataricum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tatár juhar, feketegyűrű juhar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Alnus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glutinosa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enyves éger, mézgás éger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Alnus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incana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hamvas éger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Betula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pendula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nyír, bibircses nyír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Betula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pubescens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szőrös nyír, pelyhes nyír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Carpinus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betulus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gyertyán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Carpinus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orientalis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keleti gyertyán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 xml:space="preserve">Castanea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sativa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szelídgesztenye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Cerasus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avium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Prunus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avium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vadcseresznye, madárcseresznye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Cerasus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mahaleb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Prunus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mahaleb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sajmeggy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Fagus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sylvatica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bükk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Fraxinus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angustifolia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ssp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pannonica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magyar kőris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Fraxinus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excelsior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magas kőris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Fraxinus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ornus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virágos kőris, mannakőris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Juglans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regia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dió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Malus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sylvestris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vadalma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Padus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avium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zelnicemeggy, májusfa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Populus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alba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fehér nyár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Populus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canescens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szürke nyár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Populus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nigra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fekete nyár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Populus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tremula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rezgő nyár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Pyrus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pyraster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vadkörte, vackor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Quercus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cerris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csertölgy, cserfa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Quercus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farnetto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(Q.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frainetto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, Q.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conferta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magyar tölgy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Quercus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petraea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(Q.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sessiliflora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kocsánytalan tölgy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Quercus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pubescens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molyhos tölgy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Quercus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robur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(Q.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pedunculata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kocsányos tölgy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alba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fehér 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Sorbus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aria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lisztes berkenye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Sorbus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aucuparia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madárberkenye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Sorbus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dégenii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-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Sorbus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domestica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házi berkenye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Sorbus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pseudolatifolia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-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Sorbus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rédliana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-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Sorbus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semiincisa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budai berkenye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Sorbus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torminalis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barkóca berkenye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Tilia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cordata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(T.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parviflora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kislevelű hárs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Tilia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platyphyllos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(T.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grandifolia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nagylevelű hárs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Tilia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tomentosa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(T.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argentea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ezüst hárs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Ulmus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glabra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Ulmus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montana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,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Ulmus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scabra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hegyi szil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Ulmus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laevis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vénic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szil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Ulmus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minor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Ulmus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campestris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mezei szil</w:t>
            </w:r>
          </w:p>
        </w:tc>
      </w:tr>
      <w:tr w:rsidR="009667D0" w:rsidRPr="00960242" w:rsidTr="00703681">
        <w:trPr>
          <w:cantSplit/>
        </w:trPr>
        <w:tc>
          <w:tcPr>
            <w:tcW w:w="9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9667D0" w:rsidRPr="00960242" w:rsidRDefault="009667D0" w:rsidP="00703681">
            <w:pPr>
              <w:jc w:val="center"/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b/>
                <w:snapToGrid w:val="0"/>
              </w:rPr>
              <w:t>tűlevelű fajok (fenyők)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Abies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alba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jegenyefenyő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Juniperus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communis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boróka, gyalogfenyő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lastRenderedPageBreak/>
              <w:t>Larix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decidua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vörösfenyő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Picea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abies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Picea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excelsa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lucfenyő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Pinus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sylvestris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erdei fenyő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Taxus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baccata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tiszafa</w:t>
            </w:r>
          </w:p>
        </w:tc>
      </w:tr>
      <w:tr w:rsidR="009667D0" w:rsidRPr="00960242" w:rsidTr="00703681">
        <w:trPr>
          <w:cantSplit/>
        </w:trPr>
        <w:tc>
          <w:tcPr>
            <w:tcW w:w="9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000000" w:fill="FFFFFF"/>
          </w:tcPr>
          <w:p w:rsidR="009667D0" w:rsidRPr="00960242" w:rsidRDefault="009667D0" w:rsidP="00703681">
            <w:pPr>
              <w:jc w:val="center"/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b/>
                <w:snapToGrid w:val="0"/>
              </w:rPr>
              <w:t>lombos cserjék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Alnus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viridis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havasi éger, zöld éger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Amelanchier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ovalis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fanyarka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Amygdalus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nana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Prunus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tenella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törpe mandula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Artemisia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alba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sziklai üröm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Berberis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vulgaris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borbolya, sóskafa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Calluna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vulgaris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Erica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vulgaris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csarab</w:t>
            </w:r>
            <w:proofErr w:type="spellEnd"/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Cerasus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fruticosa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Prunus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fruticosa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csepleszmeggy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Clematis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vitalba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erdei iszalag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Colutea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arborescens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pukkanó dudafürt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Cornus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mas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húsos som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Cornus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sanguinea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veresgyűrű som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Coronilla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emerus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-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Corylus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avellana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mogyoró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Cotinus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coggygria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cserszömörce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Cotoneaster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integerrimus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(C.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vulgaris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szirti madárbirs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Cotoneaster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nigrum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(C.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melanocarpa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fekete madárbirs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Cotoneaster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nebrodensis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(C.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tomentosa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, C.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orientalis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nagylevelű madárbirs, gyapjas madárbirs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Crataegus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laevigata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(C.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oxyacantha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kétbibés galagonya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Crataegus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monogyna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egybibés galagonya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Crataegus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nigra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fekete galagonya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Crataegus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pentagyna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ötbibés galagonya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Cytisus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ausrtiacus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buglyos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zanót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Cytisus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hirsutus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borzas zanót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Cytisus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nigricans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fürtös zanót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Cytisus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decumbens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(C.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procumbens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-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Cytisus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supinus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(C.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capitalus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gombos zanót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Daphne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cneorum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henyeboroszlán</w:t>
            </w:r>
            <w:proofErr w:type="spellEnd"/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Daphne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laureola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babérboroszlán</w:t>
            </w:r>
            <w:proofErr w:type="spellEnd"/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Daphne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mezereum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farkasboroszlán</w:t>
            </w:r>
            <w:proofErr w:type="spellEnd"/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Erica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carnea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alpesi erika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Euonymus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europaeus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csíkos kecskerágó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Euonymus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verrucosus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bibircses kecskerágó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Frangula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alnus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Rhamnus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frangula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kutyabenge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Genista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tinctoria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festő rekettye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Hedera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helix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borostyán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Helianthemum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numullarium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napvirág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Hippophae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rhamnoides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homoktövis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Laburnum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anagyroides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sárgaakác, aranyeső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Ligustrum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vulgare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közönséges fagyal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Lonicera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caprifolium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jerikói lonc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Lonicera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xylosteum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ükörke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lonc,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ükörke</w:t>
            </w:r>
            <w:proofErr w:type="spellEnd"/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Prunus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spinosa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kökény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Rhamnus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catharticus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varjútövis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benge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Ribes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alpinum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havasi ribiszke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Ribes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uva-crispa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-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 xml:space="preserve">Rosa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canina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gyepűrózsa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caprea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kecskefűz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cinerea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rekettyefűz, hamvas 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eleagnos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ciglefűz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, parti 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fragilis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törékeny fűz csőrege 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pentandra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babérfűz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purpurea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csigolyafűz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rosmarinifolia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serevényfűz</w:t>
            </w:r>
            <w:proofErr w:type="spellEnd"/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triandra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mandulalevelű 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lastRenderedPageBreak/>
              <w:t>Salix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viminalis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kosárkötő fűz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Sambucus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nigra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fekete bodza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Sambucus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racemosa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fürtös bodza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Sarothamnus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scoparius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(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Cytisus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scoparius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>)</w:t>
            </w:r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seprőzanót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Spiraea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media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szirti gyöngyvessző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Spiraea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salicifolia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fűzlevelű gyöngyvessző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Staphylea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pinnata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mogyorós hólyagfa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Viburnum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lantana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ostorménfa</w:t>
            </w:r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Viburnum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opulus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kányabangita</w:t>
            </w:r>
            <w:proofErr w:type="spellEnd"/>
          </w:p>
        </w:tc>
      </w:tr>
      <w:tr w:rsidR="009667D0" w:rsidRPr="00960242" w:rsidTr="00703681">
        <w:tc>
          <w:tcPr>
            <w:tcW w:w="4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proofErr w:type="spellStart"/>
            <w:r w:rsidRPr="00960242">
              <w:rPr>
                <w:rFonts w:ascii="Times New Roman" w:hAnsi="Times New Roman"/>
                <w:snapToGrid w:val="0"/>
              </w:rPr>
              <w:t>Vitis</w:t>
            </w:r>
            <w:proofErr w:type="spellEnd"/>
            <w:r w:rsidRPr="00960242">
              <w:rPr>
                <w:rFonts w:ascii="Times New Roman" w:hAnsi="Times New Roman"/>
                <w:snapToGrid w:val="0"/>
              </w:rPr>
              <w:t xml:space="preserve"> </w:t>
            </w:r>
            <w:proofErr w:type="spellStart"/>
            <w:r w:rsidRPr="00960242">
              <w:rPr>
                <w:rFonts w:ascii="Times New Roman" w:hAnsi="Times New Roman"/>
                <w:snapToGrid w:val="0"/>
              </w:rPr>
              <w:t>sylvestris</w:t>
            </w:r>
            <w:proofErr w:type="spellEnd"/>
          </w:p>
        </w:tc>
        <w:tc>
          <w:tcPr>
            <w:tcW w:w="4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7D0" w:rsidRPr="00960242" w:rsidRDefault="009667D0" w:rsidP="00703681">
            <w:pPr>
              <w:rPr>
                <w:rFonts w:ascii="Times New Roman" w:hAnsi="Times New Roman"/>
                <w:snapToGrid w:val="0"/>
              </w:rPr>
            </w:pPr>
            <w:r w:rsidRPr="00960242">
              <w:rPr>
                <w:rFonts w:ascii="Times New Roman" w:hAnsi="Times New Roman"/>
                <w:snapToGrid w:val="0"/>
              </w:rPr>
              <w:t>ligeti szőlő</w:t>
            </w:r>
          </w:p>
        </w:tc>
      </w:tr>
    </w:tbl>
    <w:p w:rsidR="009667D0" w:rsidRDefault="009667D0" w:rsidP="009667D0"/>
    <w:p w:rsidR="009667D0" w:rsidRDefault="009667D0" w:rsidP="009667D0"/>
    <w:p w:rsidR="009667D0" w:rsidRDefault="009667D0" w:rsidP="009667D0">
      <w:pPr>
        <w:widowControl w:val="0"/>
        <w:tabs>
          <w:tab w:val="left" w:pos="500"/>
          <w:tab w:val="left" w:pos="8375"/>
        </w:tabs>
        <w:jc w:val="center"/>
        <w:rPr>
          <w:rFonts w:ascii="Times New Roman" w:hAnsi="Times New Roman"/>
          <w:sz w:val="22"/>
          <w:szCs w:val="22"/>
        </w:rPr>
      </w:pPr>
      <w:r w:rsidRPr="007F75AF">
        <w:rPr>
          <w:rFonts w:ascii="Times New Roman" w:hAnsi="Times New Roman"/>
          <w:sz w:val="22"/>
          <w:szCs w:val="22"/>
        </w:rPr>
        <w:t>-----------</w:t>
      </w:r>
    </w:p>
    <w:p w:rsidR="00415B3D" w:rsidRDefault="00415B3D"/>
    <w:sectPr w:rsidR="00415B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4BC" w:rsidRDefault="001C44BC" w:rsidP="009667D0">
      <w:r>
        <w:separator/>
      </w:r>
    </w:p>
  </w:endnote>
  <w:endnote w:type="continuationSeparator" w:id="0">
    <w:p w:rsidR="001C44BC" w:rsidRDefault="001C44BC" w:rsidP="0096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8253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C6181" w:rsidRPr="000C6181" w:rsidRDefault="000C6181">
        <w:pPr>
          <w:pStyle w:val="llb"/>
          <w:jc w:val="right"/>
          <w:rPr>
            <w:rFonts w:ascii="Times New Roman" w:hAnsi="Times New Roman" w:cs="Times New Roman"/>
          </w:rPr>
        </w:pPr>
        <w:r w:rsidRPr="000C6181">
          <w:rPr>
            <w:rFonts w:ascii="Times New Roman" w:hAnsi="Times New Roman" w:cs="Times New Roman"/>
          </w:rPr>
          <w:fldChar w:fldCharType="begin"/>
        </w:r>
        <w:r w:rsidRPr="000C6181">
          <w:rPr>
            <w:rFonts w:ascii="Times New Roman" w:hAnsi="Times New Roman" w:cs="Times New Roman"/>
          </w:rPr>
          <w:instrText>PAGE   \* MERGEFORMAT</w:instrText>
        </w:r>
        <w:r w:rsidRPr="000C6181">
          <w:rPr>
            <w:rFonts w:ascii="Times New Roman" w:hAnsi="Times New Roman" w:cs="Times New Roman"/>
          </w:rPr>
          <w:fldChar w:fldCharType="separate"/>
        </w:r>
        <w:r w:rsidR="00CF00BE">
          <w:rPr>
            <w:rFonts w:ascii="Times New Roman" w:hAnsi="Times New Roman" w:cs="Times New Roman"/>
            <w:noProof/>
          </w:rPr>
          <w:t>1</w:t>
        </w:r>
        <w:r w:rsidRPr="000C6181">
          <w:rPr>
            <w:rFonts w:ascii="Times New Roman" w:hAnsi="Times New Roman" w:cs="Times New Roman"/>
          </w:rPr>
          <w:fldChar w:fldCharType="end"/>
        </w:r>
        <w:r w:rsidRPr="000C6181">
          <w:rPr>
            <w:rFonts w:ascii="Times New Roman" w:hAnsi="Times New Roman" w:cs="Times New Roman"/>
          </w:rPr>
          <w:t>/3</w:t>
        </w:r>
      </w:p>
    </w:sdtContent>
  </w:sdt>
  <w:p w:rsidR="000C6181" w:rsidRDefault="000C618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4BC" w:rsidRDefault="001C44BC" w:rsidP="009667D0">
      <w:r>
        <w:separator/>
      </w:r>
    </w:p>
  </w:footnote>
  <w:footnote w:type="continuationSeparator" w:id="0">
    <w:p w:rsidR="001C44BC" w:rsidRDefault="001C44BC" w:rsidP="0096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BE"/>
    <w:rsid w:val="000C6181"/>
    <w:rsid w:val="00170713"/>
    <w:rsid w:val="001C44BC"/>
    <w:rsid w:val="003F63BE"/>
    <w:rsid w:val="00415B3D"/>
    <w:rsid w:val="00681C30"/>
    <w:rsid w:val="006C4343"/>
    <w:rsid w:val="00831BBC"/>
    <w:rsid w:val="0095425A"/>
    <w:rsid w:val="009667D0"/>
    <w:rsid w:val="00A37297"/>
    <w:rsid w:val="00C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7D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667D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6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667D0"/>
  </w:style>
  <w:style w:type="paragraph" w:styleId="llb">
    <w:name w:val="footer"/>
    <w:basedOn w:val="Norml"/>
    <w:link w:val="llbChar"/>
    <w:uiPriority w:val="99"/>
    <w:unhideWhenUsed/>
    <w:rsid w:val="00966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667D0"/>
  </w:style>
  <w:style w:type="character" w:customStyle="1" w:styleId="Cmsor7Char">
    <w:name w:val="Címsor 7 Char"/>
    <w:basedOn w:val="Bekezdsalapbettpusa"/>
    <w:link w:val="Cmsor7"/>
    <w:rsid w:val="009667D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667D0"/>
    <w:pPr>
      <w:jc w:val="both"/>
    </w:pPr>
    <w:rPr>
      <w:rFonts w:cs="Arial"/>
    </w:rPr>
  </w:style>
  <w:style w:type="character" w:customStyle="1" w:styleId="Szvegtrzs2Char">
    <w:name w:val="Szövegtörzs 2 Char"/>
    <w:basedOn w:val="Bekezdsalapbettpusa"/>
    <w:link w:val="Szvegtrzs2"/>
    <w:rsid w:val="009667D0"/>
    <w:rPr>
      <w:rFonts w:ascii="Arial" w:eastAsia="Times New Roman" w:hAnsi="Arial" w:cs="Arial"/>
      <w:sz w:val="20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67D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667D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6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667D0"/>
  </w:style>
  <w:style w:type="paragraph" w:styleId="llb">
    <w:name w:val="footer"/>
    <w:basedOn w:val="Norml"/>
    <w:link w:val="llbChar"/>
    <w:uiPriority w:val="99"/>
    <w:unhideWhenUsed/>
    <w:rsid w:val="009667D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667D0"/>
  </w:style>
  <w:style w:type="character" w:customStyle="1" w:styleId="Cmsor7Char">
    <w:name w:val="Címsor 7 Char"/>
    <w:basedOn w:val="Bekezdsalapbettpusa"/>
    <w:link w:val="Cmsor7"/>
    <w:rsid w:val="009667D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667D0"/>
    <w:pPr>
      <w:jc w:val="both"/>
    </w:pPr>
    <w:rPr>
      <w:rFonts w:cs="Arial"/>
    </w:rPr>
  </w:style>
  <w:style w:type="character" w:customStyle="1" w:styleId="Szvegtrzs2Char">
    <w:name w:val="Szövegtörzs 2 Char"/>
    <w:basedOn w:val="Bekezdsalapbettpusa"/>
    <w:link w:val="Szvegtrzs2"/>
    <w:rsid w:val="009667D0"/>
    <w:rPr>
      <w:rFonts w:ascii="Arial" w:eastAsia="Times New Roman" w:hAnsi="Arial" w:cs="Arial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Jáger Mária</dc:creator>
  <cp:keywords/>
  <dc:description/>
  <cp:lastModifiedBy>Jáger Mária</cp:lastModifiedBy>
  <cp:revision>6</cp:revision>
  <dcterms:created xsi:type="dcterms:W3CDTF">2016-10-20T11:20:00Z</dcterms:created>
  <dcterms:modified xsi:type="dcterms:W3CDTF">2016-10-21T08:59:00Z</dcterms:modified>
</cp:coreProperties>
</file>